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9678C" w14:textId="2B59AF2B" w:rsidR="00B05461" w:rsidRDefault="0087594B" w:rsidP="00B05461">
      <w:pPr>
        <w:pStyle w:val="Titolo3"/>
        <w:jc w:val="center"/>
        <w:rPr>
          <w:color w:val="FF0000"/>
          <w:sz w:val="28"/>
          <w:szCs w:val="28"/>
        </w:rPr>
      </w:pPr>
      <w:r w:rsidRPr="00220F39">
        <w:rPr>
          <w:color w:val="FF0000"/>
          <w:sz w:val="28"/>
          <w:szCs w:val="28"/>
        </w:rPr>
        <w:t xml:space="preserve">PIANO DIDATTICO </w:t>
      </w:r>
      <w:bookmarkStart w:id="0" w:name="_bookmark58"/>
      <w:bookmarkEnd w:id="0"/>
      <w:r w:rsidR="00B05461" w:rsidRPr="00220F39">
        <w:rPr>
          <w:color w:val="FF0000"/>
          <w:sz w:val="28"/>
          <w:szCs w:val="28"/>
        </w:rPr>
        <w:t>LM37</w:t>
      </w:r>
      <w:r w:rsidR="00B05461">
        <w:rPr>
          <w:color w:val="FF0000"/>
          <w:sz w:val="28"/>
          <w:szCs w:val="28"/>
        </w:rPr>
        <w:t xml:space="preserve"> </w:t>
      </w:r>
      <w:r w:rsidR="00B05461" w:rsidRPr="00220F39">
        <w:rPr>
          <w:color w:val="FF0000"/>
          <w:sz w:val="28"/>
          <w:szCs w:val="28"/>
        </w:rPr>
        <w:t>DOUBLE DEGREE</w:t>
      </w:r>
      <w:r w:rsidR="00B05461" w:rsidRPr="00220F39">
        <w:rPr>
          <w:color w:val="FF0000"/>
          <w:sz w:val="28"/>
          <w:szCs w:val="28"/>
        </w:rPr>
        <w:t xml:space="preserve"> </w:t>
      </w:r>
    </w:p>
    <w:p w14:paraId="37718BE2" w14:textId="2AA1D7DE" w:rsidR="00B83BFE" w:rsidRPr="00220F39" w:rsidRDefault="00B05461" w:rsidP="00B05461">
      <w:pPr>
        <w:pStyle w:val="Titolo3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LANGUAGES, LITERATURES AND DIGITAL CULTURE</w:t>
      </w:r>
      <w:r w:rsidR="0087594B" w:rsidRPr="00220F39">
        <w:rPr>
          <w:color w:val="FF0000"/>
          <w:sz w:val="28"/>
          <w:szCs w:val="28"/>
        </w:rPr>
        <w:t xml:space="preserve"> </w:t>
      </w:r>
      <w:r w:rsidR="00220F39" w:rsidRPr="00220F39">
        <w:rPr>
          <w:color w:val="FF0000"/>
          <w:sz w:val="28"/>
          <w:szCs w:val="28"/>
        </w:rPr>
        <w:t>(curriculum L</w:t>
      </w:r>
      <w:r w:rsidR="00220F39">
        <w:rPr>
          <w:color w:val="FF0000"/>
          <w:sz w:val="28"/>
          <w:szCs w:val="28"/>
        </w:rPr>
        <w:t>L)</w:t>
      </w:r>
    </w:p>
    <w:p w14:paraId="1A103DC3" w14:textId="2113FB2C" w:rsidR="00B83BFE" w:rsidRDefault="00B83BFE" w:rsidP="0087594B">
      <w:pPr>
        <w:spacing w:after="42"/>
        <w:ind w:left="630"/>
        <w:jc w:val="center"/>
        <w:rPr>
          <w:b/>
          <w:i/>
          <w:color w:val="FF0000"/>
        </w:rPr>
      </w:pPr>
      <w:r w:rsidRPr="0087594B">
        <w:rPr>
          <w:b/>
          <w:color w:val="FF0000"/>
        </w:rPr>
        <w:t>UNIVR</w:t>
      </w:r>
      <w:r w:rsidRPr="0087594B">
        <w:rPr>
          <w:b/>
          <w:color w:val="FF0000"/>
          <w:spacing w:val="-1"/>
        </w:rPr>
        <w:t xml:space="preserve"> </w:t>
      </w:r>
      <w:r w:rsidRPr="0087594B">
        <w:rPr>
          <w:b/>
          <w:color w:val="FF0000"/>
        </w:rPr>
        <w:t>students</w:t>
      </w:r>
      <w:r w:rsidRPr="0087594B">
        <w:rPr>
          <w:b/>
          <w:color w:val="FF0000"/>
          <w:spacing w:val="-2"/>
        </w:rPr>
        <w:t xml:space="preserve"> </w:t>
      </w:r>
      <w:r w:rsidRPr="0087594B">
        <w:rPr>
          <w:b/>
          <w:color w:val="FF0000"/>
        </w:rPr>
        <w:t>going</w:t>
      </w:r>
      <w:r w:rsidRPr="0087594B">
        <w:rPr>
          <w:b/>
          <w:color w:val="FF0000"/>
          <w:spacing w:val="-1"/>
        </w:rPr>
        <w:t xml:space="preserve"> </w:t>
      </w:r>
      <w:r w:rsidRPr="0087594B">
        <w:rPr>
          <w:b/>
          <w:color w:val="FF0000"/>
        </w:rPr>
        <w:t>to</w:t>
      </w:r>
      <w:r w:rsidRPr="0087594B">
        <w:rPr>
          <w:b/>
          <w:color w:val="FF0000"/>
          <w:spacing w:val="-2"/>
        </w:rPr>
        <w:t xml:space="preserve"> </w:t>
      </w:r>
      <w:r w:rsidRPr="0087594B">
        <w:rPr>
          <w:b/>
          <w:color w:val="FF0000"/>
        </w:rPr>
        <w:t>UDC</w:t>
      </w:r>
      <w:r w:rsidRPr="0087594B">
        <w:rPr>
          <w:b/>
          <w:color w:val="FF0000"/>
          <w:spacing w:val="50"/>
        </w:rPr>
        <w:t xml:space="preserve"> </w:t>
      </w:r>
      <w:r w:rsidRPr="0087594B">
        <w:rPr>
          <w:b/>
          <w:i/>
          <w:color w:val="FF0000"/>
        </w:rPr>
        <w:t>/</w:t>
      </w:r>
      <w:r w:rsidRPr="0087594B">
        <w:rPr>
          <w:b/>
          <w:i/>
          <w:color w:val="FF0000"/>
          <w:spacing w:val="46"/>
        </w:rPr>
        <w:t xml:space="preserve"> </w:t>
      </w:r>
      <w:proofErr w:type="spellStart"/>
      <w:r w:rsidRPr="0087594B">
        <w:rPr>
          <w:b/>
          <w:i/>
          <w:color w:val="FF0000"/>
        </w:rPr>
        <w:t>Estudantes</w:t>
      </w:r>
      <w:proofErr w:type="spellEnd"/>
      <w:r w:rsidRPr="0087594B">
        <w:rPr>
          <w:b/>
          <w:i/>
          <w:color w:val="FF0000"/>
          <w:spacing w:val="-4"/>
        </w:rPr>
        <w:t xml:space="preserve"> </w:t>
      </w:r>
      <w:r w:rsidRPr="0087594B">
        <w:rPr>
          <w:b/>
          <w:i/>
          <w:color w:val="FF0000"/>
        </w:rPr>
        <w:t>da</w:t>
      </w:r>
      <w:r w:rsidRPr="0087594B">
        <w:rPr>
          <w:b/>
          <w:i/>
          <w:color w:val="FF0000"/>
          <w:spacing w:val="-2"/>
        </w:rPr>
        <w:t xml:space="preserve"> </w:t>
      </w:r>
      <w:r w:rsidRPr="0087594B">
        <w:rPr>
          <w:b/>
          <w:i/>
          <w:color w:val="FF0000"/>
        </w:rPr>
        <w:t xml:space="preserve">UNIVR </w:t>
      </w:r>
      <w:proofErr w:type="spellStart"/>
      <w:r w:rsidRPr="0087594B">
        <w:rPr>
          <w:b/>
          <w:i/>
          <w:color w:val="FF0000"/>
        </w:rPr>
        <w:t>na</w:t>
      </w:r>
      <w:proofErr w:type="spellEnd"/>
      <w:r w:rsidRPr="0087594B">
        <w:rPr>
          <w:b/>
          <w:i/>
          <w:color w:val="FF0000"/>
        </w:rPr>
        <w:t xml:space="preserve"> UDC</w:t>
      </w:r>
    </w:p>
    <w:p w14:paraId="16977A03" w14:textId="77777777" w:rsidR="0087594B" w:rsidRPr="0087594B" w:rsidRDefault="0087594B" w:rsidP="0087594B">
      <w:pPr>
        <w:spacing w:after="42"/>
        <w:ind w:left="630"/>
        <w:jc w:val="center"/>
        <w:rPr>
          <w:b/>
          <w:color w:val="FF0000"/>
        </w:rPr>
      </w:pPr>
    </w:p>
    <w:tbl>
      <w:tblPr>
        <w:tblStyle w:val="TableNormal"/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681"/>
        <w:gridCol w:w="33"/>
        <w:gridCol w:w="4388"/>
        <w:gridCol w:w="681"/>
        <w:gridCol w:w="33"/>
      </w:tblGrid>
      <w:tr w:rsidR="003B35B4" w:rsidRPr="0087594B" w14:paraId="30CF1EEE" w14:textId="77777777" w:rsidTr="00E370DA">
        <w:trPr>
          <w:gridAfter w:val="1"/>
          <w:wAfter w:w="33" w:type="dxa"/>
          <w:trHeight w:val="1247"/>
          <w:jc w:val="center"/>
        </w:trPr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FF0BFA" w14:textId="4BAB077B" w:rsidR="0026631F" w:rsidRPr="00085EA7" w:rsidRDefault="003B35B4" w:rsidP="00085EA7">
            <w:pPr>
              <w:pStyle w:val="TableParagraph"/>
              <w:spacing w:line="195" w:lineRule="exact"/>
              <w:ind w:left="107"/>
              <w:jc w:val="center"/>
              <w:rPr>
                <w:b/>
                <w:color w:val="0432FF"/>
                <w:spacing w:val="-2"/>
                <w:sz w:val="24"/>
                <w:szCs w:val="24"/>
              </w:rPr>
            </w:pPr>
            <w:r w:rsidRPr="00085EA7">
              <w:rPr>
                <w:b/>
                <w:color w:val="0432FF"/>
                <w:sz w:val="24"/>
                <w:szCs w:val="24"/>
              </w:rPr>
              <w:t>UNIVR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Master’s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Degree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in</w:t>
            </w:r>
          </w:p>
          <w:p w14:paraId="1ED2E15B" w14:textId="600A44D2" w:rsidR="003B35B4" w:rsidRPr="00085EA7" w:rsidRDefault="003B35B4" w:rsidP="00085EA7">
            <w:pPr>
              <w:pStyle w:val="TableParagraph"/>
              <w:spacing w:line="195" w:lineRule="exact"/>
              <w:ind w:left="107"/>
              <w:jc w:val="center"/>
              <w:rPr>
                <w:b/>
                <w:color w:val="0432FF"/>
                <w:sz w:val="24"/>
                <w:szCs w:val="24"/>
              </w:rPr>
            </w:pPr>
            <w:r w:rsidRPr="00085EA7">
              <w:rPr>
                <w:b/>
                <w:color w:val="0432FF"/>
                <w:sz w:val="24"/>
                <w:szCs w:val="24"/>
              </w:rPr>
              <w:t>Languages,</w:t>
            </w:r>
            <w:r w:rsidRPr="00085EA7">
              <w:rPr>
                <w:b/>
                <w:color w:val="0432FF"/>
                <w:spacing w:val="-3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Literatures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and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Digital</w:t>
            </w:r>
            <w:r w:rsidRPr="00085EA7">
              <w:rPr>
                <w:b/>
                <w:color w:val="0432FF"/>
                <w:spacing w:val="-4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Culture</w:t>
            </w:r>
          </w:p>
          <w:p w14:paraId="1B1C2CA3" w14:textId="17C01675" w:rsidR="003B35B4" w:rsidRPr="00C54408" w:rsidRDefault="003B35B4" w:rsidP="00C54408">
            <w:pPr>
              <w:pStyle w:val="TableParagraph"/>
              <w:spacing w:before="60" w:line="195" w:lineRule="exact"/>
              <w:ind w:left="107"/>
              <w:jc w:val="center"/>
              <w:rPr>
                <w:i/>
                <w:iCs/>
                <w:sz w:val="20"/>
                <w:szCs w:val="20"/>
              </w:rPr>
            </w:pPr>
            <w:r w:rsidRPr="00C54408">
              <w:rPr>
                <w:i/>
                <w:iCs/>
                <w:color w:val="404040"/>
                <w:sz w:val="20"/>
                <w:szCs w:val="20"/>
              </w:rPr>
              <w:t>Curriculum</w:t>
            </w:r>
            <w:r w:rsidRPr="00C54408">
              <w:rPr>
                <w:i/>
                <w:iCs/>
                <w:color w:val="404040"/>
                <w:spacing w:val="-3"/>
                <w:sz w:val="20"/>
                <w:szCs w:val="20"/>
              </w:rPr>
              <w:t xml:space="preserve"> </w:t>
            </w:r>
            <w:r w:rsidRPr="00C54408">
              <w:rPr>
                <w:i/>
                <w:iCs/>
                <w:color w:val="404040"/>
                <w:sz w:val="20"/>
                <w:szCs w:val="20"/>
              </w:rPr>
              <w:t>Languages</w:t>
            </w:r>
            <w:r w:rsidRPr="00C54408">
              <w:rPr>
                <w:i/>
                <w:iCs/>
                <w:color w:val="404040"/>
                <w:spacing w:val="-3"/>
                <w:sz w:val="20"/>
                <w:szCs w:val="20"/>
              </w:rPr>
              <w:t xml:space="preserve"> </w:t>
            </w:r>
            <w:r w:rsidRPr="00C54408">
              <w:rPr>
                <w:i/>
                <w:iCs/>
                <w:color w:val="404040"/>
                <w:sz w:val="20"/>
                <w:szCs w:val="20"/>
              </w:rPr>
              <w:t>and</w:t>
            </w:r>
            <w:r w:rsidRPr="00C54408">
              <w:rPr>
                <w:i/>
                <w:iCs/>
                <w:color w:val="404040"/>
                <w:spacing w:val="-4"/>
                <w:sz w:val="20"/>
                <w:szCs w:val="20"/>
              </w:rPr>
              <w:t xml:space="preserve"> </w:t>
            </w:r>
            <w:r w:rsidRPr="00C54408">
              <w:rPr>
                <w:i/>
                <w:iCs/>
                <w:color w:val="404040"/>
                <w:sz w:val="20"/>
                <w:szCs w:val="20"/>
              </w:rPr>
              <w:t>Literatures</w:t>
            </w:r>
          </w:p>
          <w:p w14:paraId="2BDF969B" w14:textId="22E9351F" w:rsidR="003B35B4" w:rsidRPr="00085EA7" w:rsidRDefault="003B35B4" w:rsidP="00085EA7">
            <w:pPr>
              <w:pStyle w:val="TableParagraph"/>
              <w:spacing w:before="120" w:after="120"/>
              <w:ind w:lef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5EA7">
              <w:rPr>
                <w:b/>
                <w:color w:val="C00000"/>
                <w:sz w:val="24"/>
                <w:szCs w:val="24"/>
              </w:rPr>
              <w:t>2nd</w:t>
            </w:r>
            <w:r w:rsidRPr="00085EA7">
              <w:rPr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C00000"/>
                <w:sz w:val="24"/>
                <w:szCs w:val="24"/>
              </w:rPr>
              <w:t>Year –</w:t>
            </w:r>
            <w:r w:rsidRPr="00085EA7">
              <w:rPr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C00000"/>
                <w:sz w:val="24"/>
                <w:szCs w:val="24"/>
              </w:rPr>
              <w:t>1st</w:t>
            </w:r>
            <w:r w:rsidRPr="00085EA7">
              <w:rPr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C00000"/>
                <w:sz w:val="24"/>
                <w:szCs w:val="24"/>
              </w:rPr>
              <w:t>term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A188718" w14:textId="3A0360C9" w:rsidR="00085EA7" w:rsidRDefault="003B35B4" w:rsidP="00085EA7">
            <w:pPr>
              <w:pStyle w:val="TableParagraph"/>
              <w:spacing w:line="195" w:lineRule="exact"/>
              <w:ind w:left="106"/>
              <w:jc w:val="center"/>
              <w:rPr>
                <w:b/>
                <w:spacing w:val="-2"/>
                <w:sz w:val="24"/>
                <w:szCs w:val="24"/>
              </w:rPr>
            </w:pPr>
            <w:r w:rsidRPr="00085EA7">
              <w:rPr>
                <w:b/>
                <w:sz w:val="24"/>
                <w:szCs w:val="24"/>
              </w:rPr>
              <w:t>UDC</w:t>
            </w:r>
            <w:r w:rsidRPr="00085E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Master’s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Degree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in</w:t>
            </w:r>
          </w:p>
          <w:p w14:paraId="2C4857E3" w14:textId="777D399F" w:rsidR="003B35B4" w:rsidRPr="00085EA7" w:rsidRDefault="003B35B4" w:rsidP="00085EA7">
            <w:pPr>
              <w:pStyle w:val="TableParagraph"/>
              <w:spacing w:line="195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085EA7">
              <w:rPr>
                <w:b/>
                <w:sz w:val="24"/>
                <w:szCs w:val="24"/>
              </w:rPr>
              <w:t>Literature,</w:t>
            </w:r>
            <w:r w:rsidRPr="00085E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Culture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and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Diversity</w:t>
            </w:r>
          </w:p>
          <w:p w14:paraId="6E605BDB" w14:textId="77777777" w:rsidR="003B35B4" w:rsidRPr="00085EA7" w:rsidRDefault="003B35B4" w:rsidP="00085EA7">
            <w:pPr>
              <w:pStyle w:val="TableParagraph"/>
              <w:spacing w:line="195" w:lineRule="exact"/>
              <w:ind w:left="106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085EA7">
              <w:rPr>
                <w:b/>
                <w:i/>
                <w:sz w:val="24"/>
                <w:szCs w:val="24"/>
                <w:lang w:val="it-IT"/>
              </w:rPr>
              <w:t>Mestrado</w:t>
            </w:r>
            <w:proofErr w:type="spellEnd"/>
            <w:r w:rsidRPr="00085EA7">
              <w:rPr>
                <w:b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085EA7">
              <w:rPr>
                <w:b/>
                <w:i/>
                <w:sz w:val="24"/>
                <w:szCs w:val="24"/>
                <w:lang w:val="it-IT"/>
              </w:rPr>
              <w:t>en</w:t>
            </w:r>
            <w:r w:rsidRPr="00085EA7">
              <w:rPr>
                <w:b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5EA7">
              <w:rPr>
                <w:b/>
                <w:i/>
                <w:sz w:val="24"/>
                <w:szCs w:val="24"/>
                <w:lang w:val="it-IT"/>
              </w:rPr>
              <w:t>Literatura</w:t>
            </w:r>
            <w:proofErr w:type="spellEnd"/>
            <w:r w:rsidRPr="00085EA7">
              <w:rPr>
                <w:b/>
                <w:i/>
                <w:sz w:val="24"/>
                <w:szCs w:val="24"/>
                <w:lang w:val="it-IT"/>
              </w:rPr>
              <w:t>,</w:t>
            </w:r>
            <w:r w:rsidRPr="00085EA7">
              <w:rPr>
                <w:b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085EA7">
              <w:rPr>
                <w:b/>
                <w:i/>
                <w:sz w:val="24"/>
                <w:szCs w:val="24"/>
                <w:lang w:val="it-IT"/>
              </w:rPr>
              <w:t>Cultura</w:t>
            </w:r>
            <w:r w:rsidRPr="00085EA7">
              <w:rPr>
                <w:b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085EA7">
              <w:rPr>
                <w:b/>
                <w:i/>
                <w:sz w:val="24"/>
                <w:szCs w:val="24"/>
                <w:lang w:val="it-IT"/>
              </w:rPr>
              <w:t>e</w:t>
            </w:r>
            <w:r w:rsidRPr="00085EA7">
              <w:rPr>
                <w:b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5EA7">
              <w:rPr>
                <w:b/>
                <w:i/>
                <w:sz w:val="24"/>
                <w:szCs w:val="24"/>
                <w:lang w:val="it-IT"/>
              </w:rPr>
              <w:t>Diversidade</w:t>
            </w:r>
            <w:proofErr w:type="spellEnd"/>
          </w:p>
          <w:p w14:paraId="01B0C9D6" w14:textId="77777777" w:rsidR="003B35B4" w:rsidRPr="0026631F" w:rsidRDefault="003B35B4" w:rsidP="00085EA7">
            <w:pPr>
              <w:pStyle w:val="TableParagraph"/>
              <w:spacing w:line="195" w:lineRule="exact"/>
              <w:ind w:left="106"/>
              <w:jc w:val="center"/>
              <w:rPr>
                <w:b/>
                <w:sz w:val="20"/>
                <w:szCs w:val="20"/>
              </w:rPr>
            </w:pPr>
            <w:r w:rsidRPr="0026631F">
              <w:rPr>
                <w:b/>
                <w:sz w:val="20"/>
                <w:szCs w:val="20"/>
              </w:rPr>
              <w:t>1</w:t>
            </w:r>
            <w:r w:rsidRPr="0026631F">
              <w:rPr>
                <w:b/>
                <w:sz w:val="20"/>
                <w:szCs w:val="20"/>
                <w:vertAlign w:val="superscript"/>
              </w:rPr>
              <w:t>st</w:t>
            </w:r>
            <w:r w:rsidRPr="002663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term</w:t>
            </w:r>
            <w:r w:rsidRPr="002663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- Compulsory</w:t>
            </w:r>
            <w:r w:rsidRPr="0026631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subjects</w:t>
            </w:r>
            <w:r w:rsidRPr="0026631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(27</w:t>
            </w:r>
            <w:r w:rsidRPr="0026631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ECTS</w:t>
            </w:r>
            <w:r w:rsidRPr="0026631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credits)</w:t>
            </w:r>
          </w:p>
          <w:p w14:paraId="46C93A51" w14:textId="5AA9FD41" w:rsidR="003B35B4" w:rsidRPr="00B83BFE" w:rsidRDefault="003B35B4" w:rsidP="00085EA7">
            <w:pPr>
              <w:pStyle w:val="TableParagraph"/>
              <w:jc w:val="center"/>
              <w:rPr>
                <w:rFonts w:ascii="Times New Roman"/>
                <w:sz w:val="16"/>
                <w:lang w:val="it-IT"/>
              </w:rPr>
            </w:pPr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1</w:t>
            </w:r>
            <w:r w:rsidR="0026631F">
              <w:rPr>
                <w:i/>
                <w:spacing w:val="-2"/>
                <w:sz w:val="20"/>
                <w:szCs w:val="20"/>
                <w:lang w:val="it-IT"/>
              </w:rPr>
              <w:t>°</w:t>
            </w:r>
            <w:r w:rsidRPr="0026631F">
              <w:rPr>
                <w:i/>
                <w:spacing w:val="7"/>
                <w:position w:val="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cuadrimestre</w:t>
            </w:r>
            <w:proofErr w:type="spellEnd"/>
            <w:r w:rsidRPr="0026631F">
              <w:rPr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-</w:t>
            </w:r>
            <w:r w:rsidRPr="0026631F">
              <w:rPr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Materias</w:t>
            </w:r>
            <w:proofErr w:type="spellEnd"/>
            <w:r w:rsidRPr="0026631F">
              <w:rPr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obrigatorias</w:t>
            </w:r>
            <w:proofErr w:type="spellEnd"/>
            <w:r w:rsidRPr="0026631F">
              <w:rPr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(27</w:t>
            </w:r>
            <w:r w:rsidRPr="0026631F">
              <w:rPr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créditos</w:t>
            </w:r>
            <w:proofErr w:type="spellEnd"/>
            <w:r w:rsidRPr="0026631F">
              <w:rPr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26631F">
              <w:rPr>
                <w:i/>
                <w:spacing w:val="-2"/>
                <w:sz w:val="20"/>
                <w:szCs w:val="20"/>
                <w:lang w:val="it-IT"/>
              </w:rPr>
              <w:t>ECTS)</w:t>
            </w:r>
          </w:p>
        </w:tc>
      </w:tr>
      <w:tr w:rsidR="003B35B4" w:rsidRPr="00B05461" w14:paraId="1959E273" w14:textId="77777777" w:rsidTr="00E370DA">
        <w:trPr>
          <w:gridAfter w:val="1"/>
          <w:wAfter w:w="33" w:type="dxa"/>
          <w:trHeight w:val="642"/>
          <w:jc w:val="center"/>
        </w:trPr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FBDEE" w14:textId="77777777" w:rsidR="003B35B4" w:rsidRPr="00BB7AF9" w:rsidRDefault="003B35B4" w:rsidP="00BB7AF9">
            <w:pPr>
              <w:pStyle w:val="TableParagraph"/>
              <w:ind w:left="107"/>
              <w:jc w:val="center"/>
              <w:rPr>
                <w:b/>
                <w:bCs/>
                <w:color w:val="000000" w:themeColor="text1"/>
                <w:spacing w:val="1"/>
                <w:sz w:val="18"/>
                <w:szCs w:val="18"/>
              </w:rPr>
            </w:pPr>
            <w:proofErr w:type="spellStart"/>
            <w:r w:rsidRPr="00BB7AF9">
              <w:rPr>
                <w:b/>
                <w:bCs/>
                <w:color w:val="000000" w:themeColor="text1"/>
                <w:sz w:val="18"/>
                <w:szCs w:val="18"/>
              </w:rPr>
              <w:t>Recognised</w:t>
            </w:r>
            <w:proofErr w:type="spellEnd"/>
            <w:r w:rsidRPr="00BB7AF9">
              <w:rPr>
                <w:b/>
                <w:bCs/>
                <w:color w:val="000000" w:themeColor="text1"/>
                <w:sz w:val="18"/>
                <w:szCs w:val="18"/>
              </w:rPr>
              <w:t xml:space="preserve"> if mobility is in the complete year</w:t>
            </w:r>
          </w:p>
          <w:p w14:paraId="4957A8B6" w14:textId="665450C2" w:rsidR="003B35B4" w:rsidRPr="0026631F" w:rsidRDefault="003B35B4" w:rsidP="00BB7AF9">
            <w:pPr>
              <w:pStyle w:val="TableParagraph"/>
              <w:ind w:left="107"/>
              <w:jc w:val="center"/>
              <w:rPr>
                <w:color w:val="000000" w:themeColor="text1"/>
                <w:spacing w:val="1"/>
                <w:sz w:val="18"/>
                <w:szCs w:val="18"/>
                <w:lang w:val="it-IT"/>
              </w:rPr>
            </w:pP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Recoñecidas</w:t>
            </w:r>
            <w:proofErr w:type="spellEnd"/>
            <w:r w:rsidRPr="0026631F">
              <w:rPr>
                <w:i/>
                <w:color w:val="000000" w:themeColor="text1"/>
                <w:spacing w:val="4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4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a</w:t>
            </w:r>
            <w:r w:rsidRPr="0026631F">
              <w:rPr>
                <w:i/>
                <w:color w:val="000000" w:themeColor="text1"/>
                <w:spacing w:val="4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mobilidade</w:t>
            </w:r>
            <w:proofErr w:type="spellEnd"/>
            <w:r w:rsidRPr="0026631F">
              <w:rPr>
                <w:i/>
                <w:color w:val="000000" w:themeColor="text1"/>
                <w:spacing w:val="4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4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realiza</w:t>
            </w:r>
            <w:proofErr w:type="spellEnd"/>
            <w:r w:rsidRPr="0026631F">
              <w:rPr>
                <w:i/>
                <w:color w:val="000000" w:themeColor="text1"/>
                <w:spacing w:val="4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durante</w:t>
            </w:r>
            <w:r w:rsidRPr="0026631F">
              <w:rPr>
                <w:i/>
                <w:color w:val="000000" w:themeColor="text1"/>
                <w:spacing w:val="4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o</w:t>
            </w:r>
            <w:r w:rsidRPr="0026631F">
              <w:rPr>
                <w:i/>
                <w:color w:val="000000" w:themeColor="text1"/>
                <w:spacing w:val="-33"/>
                <w:sz w:val="18"/>
                <w:szCs w:val="18"/>
                <w:lang w:val="it-IT"/>
              </w:rPr>
              <w:t xml:space="preserve"> </w:t>
            </w:r>
            <w:r w:rsidR="00BB7AF9">
              <w:rPr>
                <w:i/>
                <w:color w:val="000000" w:themeColor="text1"/>
                <w:spacing w:val="-3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curso</w:t>
            </w:r>
            <w:proofErr w:type="spellEnd"/>
            <w:proofErr w:type="gramEnd"/>
            <w:r w:rsidRPr="0026631F">
              <w:rPr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completo</w:t>
            </w:r>
          </w:p>
        </w:tc>
        <w:tc>
          <w:tcPr>
            <w:tcW w:w="5102" w:type="dxa"/>
            <w:gridSpan w:val="3"/>
            <w:shd w:val="clear" w:color="auto" w:fill="D9D9D9" w:themeFill="background1" w:themeFillShade="D9"/>
            <w:vAlign w:val="center"/>
          </w:tcPr>
          <w:p w14:paraId="1C663E5A" w14:textId="77777777" w:rsidR="003B35B4" w:rsidRPr="0026631F" w:rsidRDefault="003B35B4" w:rsidP="00BB7AF9">
            <w:pPr>
              <w:pStyle w:val="TableParagraph"/>
              <w:spacing w:line="195" w:lineRule="exact"/>
              <w:ind w:left="141"/>
              <w:jc w:val="center"/>
              <w:rPr>
                <w:color w:val="000000" w:themeColor="text1"/>
                <w:sz w:val="18"/>
                <w:szCs w:val="18"/>
              </w:rPr>
            </w:pPr>
            <w:r w:rsidRPr="0026631F">
              <w:rPr>
                <w:color w:val="000000" w:themeColor="text1"/>
                <w:sz w:val="18"/>
                <w:szCs w:val="18"/>
              </w:rPr>
              <w:t>Taken</w:t>
            </w:r>
            <w:r w:rsidRPr="0026631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if</w:t>
            </w:r>
            <w:r w:rsidRPr="0026631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mobility</w:t>
            </w:r>
            <w:r w:rsidRPr="0026631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is</w:t>
            </w:r>
            <w:r w:rsidRPr="0026631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in the</w:t>
            </w:r>
            <w:r w:rsidRPr="0026631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complete</w:t>
            </w:r>
            <w:r w:rsidRPr="0026631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year</w:t>
            </w:r>
          </w:p>
          <w:p w14:paraId="4ED9ECAF" w14:textId="1972CDC7" w:rsidR="003B35B4" w:rsidRPr="0026631F" w:rsidRDefault="003B35B4" w:rsidP="00BB7AF9">
            <w:pPr>
              <w:pStyle w:val="TableParagraph"/>
              <w:ind w:left="141"/>
              <w:jc w:val="center"/>
              <w:rPr>
                <w:rFonts w:ascii="Times New Roman"/>
                <w:color w:val="000000" w:themeColor="text1"/>
                <w:sz w:val="16"/>
                <w:lang w:val="it-IT"/>
              </w:rPr>
            </w:pP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Cursadas</w:t>
            </w:r>
            <w:proofErr w:type="spellEnd"/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a</w:t>
            </w:r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mobilidade</w:t>
            </w:r>
            <w:proofErr w:type="spellEnd"/>
            <w:r w:rsidRPr="0026631F">
              <w:rPr>
                <w:i/>
                <w:color w:val="000000" w:themeColor="text1"/>
                <w:spacing w:val="-1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realiza</w:t>
            </w:r>
            <w:proofErr w:type="spellEnd"/>
            <w:r w:rsidRPr="0026631F">
              <w:rPr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durante</w:t>
            </w:r>
            <w:r w:rsidRPr="0026631F">
              <w:rPr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o</w:t>
            </w:r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curso</w:t>
            </w:r>
            <w:proofErr w:type="spellEnd"/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completo</w:t>
            </w:r>
          </w:p>
        </w:tc>
      </w:tr>
      <w:tr w:rsidR="0026631F" w14:paraId="4DDD7992" w14:textId="77777777" w:rsidTr="00E370DA">
        <w:trPr>
          <w:trHeight w:val="640"/>
          <w:jc w:val="center"/>
        </w:trPr>
        <w:tc>
          <w:tcPr>
            <w:tcW w:w="442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28510655" w14:textId="77777777" w:rsidR="00B83BFE" w:rsidRPr="00191344" w:rsidRDefault="00B83BFE" w:rsidP="00BB7AF9">
            <w:pPr>
              <w:pStyle w:val="TableParagraph"/>
              <w:spacing w:before="25"/>
              <w:ind w:left="10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Taken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if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mobility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2nd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term</w:t>
            </w:r>
          </w:p>
          <w:p w14:paraId="476CB954" w14:textId="77777777" w:rsidR="00B83BFE" w:rsidRPr="0026631F" w:rsidRDefault="00B83BFE" w:rsidP="00BB7AF9">
            <w:pPr>
              <w:pStyle w:val="TableParagraph"/>
              <w:spacing w:before="1"/>
              <w:ind w:left="107"/>
              <w:jc w:val="center"/>
              <w:rPr>
                <w:i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Cursadas</w:t>
            </w:r>
            <w:proofErr w:type="spellEnd"/>
            <w:r w:rsidRPr="0026631F">
              <w:rPr>
                <w:i/>
                <w:color w:val="000000" w:themeColor="text1"/>
                <w:spacing w:val="15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16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a</w:t>
            </w:r>
            <w:r w:rsidRPr="0026631F">
              <w:rPr>
                <w:i/>
                <w:color w:val="000000" w:themeColor="text1"/>
                <w:spacing w:val="17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mobilidade</w:t>
            </w:r>
            <w:proofErr w:type="spellEnd"/>
            <w:r w:rsidRPr="0026631F">
              <w:rPr>
                <w:i/>
                <w:color w:val="000000" w:themeColor="text1"/>
                <w:spacing w:val="16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16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realiza</w:t>
            </w:r>
            <w:proofErr w:type="spellEnd"/>
            <w:r w:rsidRPr="0026631F">
              <w:rPr>
                <w:i/>
                <w:color w:val="000000" w:themeColor="text1"/>
                <w:spacing w:val="20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no</w:t>
            </w:r>
            <w:r w:rsidRPr="0026631F">
              <w:rPr>
                <w:i/>
                <w:color w:val="000000" w:themeColor="text1"/>
                <w:spacing w:val="1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segundo</w:t>
            </w:r>
            <w:proofErr w:type="spellEnd"/>
            <w:r w:rsidRPr="0026631F">
              <w:rPr>
                <w:i/>
                <w:color w:val="000000" w:themeColor="text1"/>
                <w:spacing w:val="-3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cuadrimestre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0EAC2D" w14:textId="77777777" w:rsidR="00B83BFE" w:rsidRPr="0026631F" w:rsidRDefault="00B83BFE" w:rsidP="00E370DA">
            <w:pPr>
              <w:pStyle w:val="TableParagraph"/>
              <w:spacing w:before="2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EFF9F7" w14:textId="77777777" w:rsidR="00B83BFE" w:rsidRPr="0026631F" w:rsidRDefault="00B83BFE" w:rsidP="00BB7AF9">
            <w:pPr>
              <w:pStyle w:val="TableParagraph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6631F">
              <w:rPr>
                <w:color w:val="000000" w:themeColor="text1"/>
                <w:sz w:val="18"/>
                <w:szCs w:val="18"/>
              </w:rPr>
              <w:t>Recognised</w:t>
            </w:r>
            <w:proofErr w:type="spellEnd"/>
            <w:r w:rsidRPr="0026631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if</w:t>
            </w:r>
            <w:r w:rsidRPr="0026631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mobility</w:t>
            </w:r>
            <w:r w:rsidRPr="0026631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in</w:t>
            </w:r>
            <w:r w:rsidRPr="0026631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the</w:t>
            </w:r>
            <w:r w:rsidRPr="0026631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26631F">
              <w:rPr>
                <w:color w:val="000000" w:themeColor="text1"/>
                <w:sz w:val="18"/>
                <w:szCs w:val="18"/>
              </w:rPr>
              <w:t>2nd term</w:t>
            </w:r>
          </w:p>
          <w:p w14:paraId="03553461" w14:textId="62DD7EBF" w:rsidR="00B83BFE" w:rsidRPr="0026631F" w:rsidRDefault="00B83BFE" w:rsidP="00BB7AF9">
            <w:pPr>
              <w:pStyle w:val="TableParagraph"/>
              <w:ind w:left="106"/>
              <w:jc w:val="center"/>
              <w:rPr>
                <w:i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Recoñecidas</w:t>
            </w:r>
            <w:proofErr w:type="spellEnd"/>
            <w:r w:rsidRPr="0026631F">
              <w:rPr>
                <w:i/>
                <w:color w:val="000000" w:themeColor="text1"/>
                <w:spacing w:val="-4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a</w:t>
            </w:r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mobilidade</w:t>
            </w:r>
            <w:proofErr w:type="spellEnd"/>
            <w:r w:rsidRPr="0026631F">
              <w:rPr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realiza</w:t>
            </w:r>
            <w:proofErr w:type="spellEnd"/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no</w:t>
            </w:r>
            <w:r w:rsidRPr="0026631F">
              <w:rPr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segundo</w:t>
            </w:r>
            <w:proofErr w:type="spellEnd"/>
            <w:r w:rsidRPr="0026631F">
              <w:rPr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cuadrimes</w:t>
            </w:r>
            <w:proofErr w:type="spellEnd"/>
            <w:r w:rsidRPr="0026631F">
              <w:rPr>
                <w:i/>
                <w:color w:val="000000" w:themeColor="text1"/>
                <w:spacing w:val="-3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i/>
                <w:color w:val="000000" w:themeColor="text1"/>
                <w:sz w:val="18"/>
                <w:szCs w:val="18"/>
                <w:lang w:val="it-IT"/>
              </w:rPr>
              <w:t>tre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C710D4" w14:textId="77777777" w:rsidR="00B83BFE" w:rsidRPr="0026631F" w:rsidRDefault="00B83BFE" w:rsidP="00BB7AF9">
            <w:pPr>
              <w:pStyle w:val="TableParagraph"/>
              <w:spacing w:before="25"/>
              <w:ind w:left="103" w:right="98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631F">
              <w:rPr>
                <w:b/>
                <w:bCs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26631F" w14:paraId="04588053" w14:textId="77777777" w:rsidTr="00E370DA">
        <w:trPr>
          <w:trHeight w:val="642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27EBAC5F" w14:textId="77777777" w:rsidR="00B83BFE" w:rsidRPr="00E770C5" w:rsidRDefault="00B83BFE" w:rsidP="00620C91">
            <w:pPr>
              <w:pStyle w:val="TableParagraph"/>
              <w:spacing w:before="27"/>
              <w:ind w:left="142"/>
              <w:rPr>
                <w:b/>
                <w:bCs/>
                <w:color w:val="521B93"/>
                <w:sz w:val="18"/>
                <w:szCs w:val="18"/>
              </w:rPr>
            </w:pPr>
            <w:r w:rsidRPr="00E770C5">
              <w:rPr>
                <w:b/>
                <w:bCs/>
                <w:color w:val="521B93"/>
                <w:sz w:val="18"/>
                <w:szCs w:val="18"/>
              </w:rPr>
              <w:t>Dissertation</w:t>
            </w:r>
            <w:r w:rsidRPr="00E770C5">
              <w:rPr>
                <w:b/>
                <w:bCs/>
                <w:color w:val="521B93"/>
                <w:spacing w:val="-5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</w:rPr>
              <w:t>writing</w:t>
            </w:r>
          </w:p>
        </w:tc>
        <w:tc>
          <w:tcPr>
            <w:tcW w:w="714" w:type="dxa"/>
            <w:gridSpan w:val="2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17406E3D" w14:textId="77777777" w:rsidR="00B83BFE" w:rsidRPr="00E770C5" w:rsidRDefault="00B83BFE" w:rsidP="00E370DA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DD1D6B4" w14:textId="77777777" w:rsidR="00B83BFE" w:rsidRPr="00E770C5" w:rsidRDefault="00B83BFE" w:rsidP="00D34889">
            <w:pPr>
              <w:pStyle w:val="TableParagraph"/>
              <w:spacing w:line="195" w:lineRule="exact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E770C5">
              <w:rPr>
                <w:b/>
                <w:bCs/>
                <w:color w:val="945200"/>
                <w:spacing w:val="-4"/>
                <w:sz w:val="18"/>
                <w:szCs w:val="18"/>
              </w:rPr>
              <w:t>Methods</w:t>
            </w:r>
            <w:r w:rsidRPr="00E770C5">
              <w:rPr>
                <w:b/>
                <w:bCs/>
                <w:color w:val="945200"/>
                <w:spacing w:val="-8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4"/>
                <w:sz w:val="18"/>
                <w:szCs w:val="18"/>
              </w:rPr>
              <w:t>and</w:t>
            </w:r>
            <w:r w:rsidRPr="00E770C5">
              <w:rPr>
                <w:b/>
                <w:bCs/>
                <w:color w:val="945200"/>
                <w:spacing w:val="-11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4"/>
                <w:sz w:val="18"/>
                <w:szCs w:val="18"/>
              </w:rPr>
              <w:t>Techniques</w:t>
            </w:r>
            <w:r w:rsidRPr="00E770C5">
              <w:rPr>
                <w:b/>
                <w:bCs/>
                <w:color w:val="945200"/>
                <w:spacing w:val="-7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4"/>
                <w:sz w:val="18"/>
                <w:szCs w:val="18"/>
              </w:rPr>
              <w:t>for</w:t>
            </w:r>
            <w:r w:rsidRPr="00E770C5">
              <w:rPr>
                <w:b/>
                <w:bCs/>
                <w:color w:val="945200"/>
                <w:spacing w:val="-9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4"/>
                <w:sz w:val="18"/>
                <w:szCs w:val="18"/>
              </w:rPr>
              <w:t>the</w:t>
            </w:r>
            <w:r w:rsidRPr="00E770C5">
              <w:rPr>
                <w:b/>
                <w:bCs/>
                <w:color w:val="945200"/>
                <w:spacing w:val="-11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4"/>
                <w:sz w:val="18"/>
                <w:szCs w:val="18"/>
              </w:rPr>
              <w:t>Presentation</w:t>
            </w:r>
            <w:r w:rsidRPr="00E770C5">
              <w:rPr>
                <w:b/>
                <w:bCs/>
                <w:color w:val="945200"/>
                <w:spacing w:val="-7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>of</w:t>
            </w:r>
            <w:r w:rsidRPr="00E770C5">
              <w:rPr>
                <w:b/>
                <w:bCs/>
                <w:color w:val="945200"/>
                <w:spacing w:val="-9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>Research</w:t>
            </w:r>
            <w:r w:rsidRPr="00E770C5">
              <w:rPr>
                <w:b/>
                <w:bCs/>
                <w:color w:val="945200"/>
                <w:spacing w:val="-10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>Papers</w:t>
            </w:r>
          </w:p>
          <w:p w14:paraId="1626883E" w14:textId="77777777" w:rsidR="00B83BFE" w:rsidRPr="0087594B" w:rsidRDefault="00B83BFE" w:rsidP="00D34889">
            <w:pPr>
              <w:pStyle w:val="TableParagraph"/>
              <w:ind w:left="141"/>
              <w:rPr>
                <w:i/>
                <w:sz w:val="18"/>
                <w:szCs w:val="18"/>
                <w:lang w:val="it-IT"/>
              </w:rPr>
            </w:pP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Métodos</w:t>
            </w:r>
            <w:r w:rsidRPr="0087594B">
              <w:rPr>
                <w:i/>
                <w:color w:val="404040"/>
                <w:spacing w:val="4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</w:t>
            </w:r>
            <w:r w:rsidRPr="0087594B">
              <w:rPr>
                <w:i/>
                <w:color w:val="404040"/>
                <w:spacing w:val="7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técnicas</w:t>
            </w:r>
            <w:r w:rsidRPr="0087594B">
              <w:rPr>
                <w:i/>
                <w:color w:val="404040"/>
                <w:spacing w:val="8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para</w:t>
            </w:r>
            <w:r w:rsidRPr="0087594B">
              <w:rPr>
                <w:i/>
                <w:color w:val="404040"/>
                <w:spacing w:val="6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a</w:t>
            </w:r>
            <w:r w:rsidRPr="0087594B">
              <w:rPr>
                <w:i/>
                <w:color w:val="404040"/>
                <w:spacing w:val="4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elaboración</w:t>
            </w:r>
            <w:r w:rsidRPr="0087594B">
              <w:rPr>
                <w:i/>
                <w:color w:val="404040"/>
                <w:spacing w:val="3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</w:t>
            </w:r>
            <w:r w:rsidRPr="0087594B">
              <w:rPr>
                <w:i/>
                <w:color w:val="404040"/>
                <w:spacing w:val="5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presentación</w:t>
            </w:r>
            <w:r w:rsidRPr="0087594B">
              <w:rPr>
                <w:i/>
                <w:color w:val="404040"/>
                <w:spacing w:val="6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de</w:t>
            </w:r>
            <w:r w:rsidRPr="0087594B">
              <w:rPr>
                <w:i/>
                <w:color w:val="404040"/>
                <w:spacing w:val="7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tra-</w:t>
            </w:r>
            <w:r w:rsidRPr="0087594B">
              <w:rPr>
                <w:i/>
                <w:color w:val="404040"/>
                <w:spacing w:val="-33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ballos de investigación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F45659F" w14:textId="77777777" w:rsidR="00B83BFE" w:rsidRPr="0087594B" w:rsidRDefault="00B83BFE" w:rsidP="0026631F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14:paraId="7A5CDE84" w14:textId="77777777" w:rsidTr="00E370DA">
        <w:trPr>
          <w:trHeight w:val="446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523F916B" w14:textId="77777777" w:rsidR="00B83BFE" w:rsidRPr="00E770C5" w:rsidRDefault="00B83BFE" w:rsidP="00620C91">
            <w:pPr>
              <w:ind w:left="142"/>
              <w:rPr>
                <w:color w:val="521B93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6BBAA895" w14:textId="77777777" w:rsidR="00B83BFE" w:rsidRPr="00E770C5" w:rsidRDefault="00B83BFE" w:rsidP="00E370DA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E25FDA" w14:textId="77777777" w:rsidR="00B83BFE" w:rsidRPr="00E770C5" w:rsidRDefault="00B83BFE" w:rsidP="00D34889">
            <w:pPr>
              <w:pStyle w:val="TableParagraph"/>
              <w:spacing w:line="195" w:lineRule="exact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E770C5">
              <w:rPr>
                <w:b/>
                <w:bCs/>
                <w:color w:val="945200"/>
                <w:sz w:val="18"/>
                <w:szCs w:val="18"/>
              </w:rPr>
              <w:t>Theory</w:t>
            </w:r>
            <w:r w:rsidRPr="00E770C5">
              <w:rPr>
                <w:b/>
                <w:bCs/>
                <w:color w:val="945200"/>
                <w:spacing w:val="-4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and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Criticism</w:t>
            </w:r>
            <w:r w:rsidRPr="00E770C5">
              <w:rPr>
                <w:b/>
                <w:bCs/>
                <w:color w:val="945200"/>
                <w:spacing w:val="-2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in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Literary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Studies</w:t>
            </w:r>
          </w:p>
          <w:p w14:paraId="7184149F" w14:textId="77777777" w:rsidR="00B83BFE" w:rsidRPr="0087594B" w:rsidRDefault="00B83BFE" w:rsidP="00D34889">
            <w:pPr>
              <w:pStyle w:val="TableParagraph"/>
              <w:spacing w:line="195" w:lineRule="exact"/>
              <w:ind w:left="141"/>
              <w:rPr>
                <w:i/>
                <w:sz w:val="18"/>
                <w:szCs w:val="18"/>
                <w:lang w:val="it-IT"/>
              </w:rPr>
            </w:pP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Teoría</w:t>
            </w:r>
            <w:r w:rsidRPr="0087594B">
              <w:rPr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</w:t>
            </w:r>
            <w:r w:rsidRPr="0087594B">
              <w:rPr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crítica</w:t>
            </w:r>
            <w:r w:rsidRPr="0087594B">
              <w:rPr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dos</w:t>
            </w:r>
            <w:r w:rsidRPr="0087594B">
              <w:rPr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estudos</w:t>
            </w:r>
            <w:r w:rsidRPr="0087594B">
              <w:rPr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literarios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17FD49" w14:textId="77777777" w:rsidR="00B83BFE" w:rsidRPr="0087594B" w:rsidRDefault="00B83BFE" w:rsidP="0026631F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E370DA" w14:paraId="2D1EBF79" w14:textId="77777777" w:rsidTr="00E370DA">
        <w:trPr>
          <w:trHeight w:val="445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57D157AD" w14:textId="77777777" w:rsidR="00B83BFE" w:rsidRPr="00E770C5" w:rsidRDefault="00B83BFE" w:rsidP="00620C91">
            <w:pPr>
              <w:pStyle w:val="TableParagraph"/>
              <w:spacing w:before="27"/>
              <w:ind w:left="142"/>
              <w:rPr>
                <w:b/>
                <w:bCs/>
                <w:color w:val="521B93"/>
                <w:sz w:val="18"/>
                <w:szCs w:val="18"/>
                <w:lang w:val="it-IT"/>
              </w:rPr>
            </w:pPr>
            <w:proofErr w:type="spellStart"/>
            <w:r w:rsidRPr="00E770C5">
              <w:rPr>
                <w:b/>
                <w:bCs/>
                <w:color w:val="521B93"/>
                <w:sz w:val="18"/>
                <w:szCs w:val="18"/>
                <w:lang w:val="it-IT"/>
              </w:rPr>
              <w:t>Historia</w:t>
            </w:r>
            <w:proofErr w:type="spellEnd"/>
            <w:r w:rsidRPr="00E770C5">
              <w:rPr>
                <w:b/>
                <w:bCs/>
                <w:color w:val="521B93"/>
                <w:spacing w:val="-3"/>
                <w:sz w:val="18"/>
                <w:szCs w:val="18"/>
                <w:lang w:val="it-IT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  <w:lang w:val="it-IT"/>
              </w:rPr>
              <w:t>de</w:t>
            </w:r>
            <w:r w:rsidRPr="00E770C5">
              <w:rPr>
                <w:b/>
                <w:bCs/>
                <w:color w:val="521B93"/>
                <w:spacing w:val="-3"/>
                <w:sz w:val="18"/>
                <w:szCs w:val="18"/>
                <w:lang w:val="it-IT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  <w:lang w:val="it-IT"/>
              </w:rPr>
              <w:t>la</w:t>
            </w:r>
            <w:r w:rsidRPr="00E770C5">
              <w:rPr>
                <w:b/>
                <w:bCs/>
                <w:color w:val="521B93"/>
                <w:spacing w:val="-2"/>
                <w:sz w:val="18"/>
                <w:szCs w:val="18"/>
                <w:lang w:val="it-IT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  <w:lang w:val="it-IT"/>
              </w:rPr>
              <w:t>lengua</w:t>
            </w:r>
            <w:r w:rsidRPr="00E770C5">
              <w:rPr>
                <w:b/>
                <w:bCs/>
                <w:color w:val="521B93"/>
                <w:spacing w:val="-3"/>
                <w:sz w:val="18"/>
                <w:szCs w:val="18"/>
                <w:lang w:val="it-IT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  <w:lang w:val="it-IT"/>
              </w:rPr>
              <w:t>española</w:t>
            </w:r>
          </w:p>
        </w:tc>
        <w:tc>
          <w:tcPr>
            <w:tcW w:w="714" w:type="dxa"/>
            <w:gridSpan w:val="2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151D6D14" w14:textId="77777777" w:rsidR="00B83BFE" w:rsidRPr="00E770C5" w:rsidRDefault="00B83BFE" w:rsidP="00E370DA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4EE5AF4" w14:textId="77777777" w:rsidR="00B83BFE" w:rsidRPr="00E770C5" w:rsidRDefault="00B83BFE" w:rsidP="00D34889">
            <w:pPr>
              <w:pStyle w:val="TableParagraph"/>
              <w:spacing w:line="195" w:lineRule="exact"/>
              <w:ind w:left="141"/>
              <w:rPr>
                <w:b/>
                <w:bCs/>
                <w:color w:val="945200"/>
                <w:sz w:val="18"/>
                <w:szCs w:val="18"/>
                <w:lang w:val="it-IT"/>
              </w:rPr>
            </w:pPr>
            <w:proofErr w:type="spellStart"/>
            <w:r w:rsidRPr="00E770C5">
              <w:rPr>
                <w:b/>
                <w:bCs/>
                <w:color w:val="945200"/>
                <w:sz w:val="18"/>
                <w:szCs w:val="18"/>
                <w:lang w:val="it-IT"/>
              </w:rPr>
              <w:t>Literature</w:t>
            </w:r>
            <w:proofErr w:type="spellEnd"/>
            <w:r w:rsidRPr="00E770C5">
              <w:rPr>
                <w:b/>
                <w:bCs/>
                <w:color w:val="945200"/>
                <w:sz w:val="18"/>
                <w:szCs w:val="18"/>
                <w:lang w:val="it-IT"/>
              </w:rPr>
              <w:t>,</w:t>
            </w:r>
            <w:r w:rsidRPr="00E770C5">
              <w:rPr>
                <w:b/>
                <w:bCs/>
                <w:color w:val="945200"/>
                <w:spacing w:val="-6"/>
                <w:sz w:val="18"/>
                <w:szCs w:val="18"/>
                <w:lang w:val="it-IT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  <w:lang w:val="it-IT"/>
              </w:rPr>
              <w:t>Culture</w:t>
            </w:r>
            <w:r w:rsidRPr="00E770C5">
              <w:rPr>
                <w:b/>
                <w:bCs/>
                <w:color w:val="945200"/>
                <w:spacing w:val="-6"/>
                <w:sz w:val="18"/>
                <w:szCs w:val="18"/>
                <w:lang w:val="it-IT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  <w:lang w:val="it-IT"/>
              </w:rPr>
              <w:t>and</w:t>
            </w:r>
            <w:r w:rsidRPr="00E770C5">
              <w:rPr>
                <w:b/>
                <w:bCs/>
                <w:color w:val="945200"/>
                <w:spacing w:val="-5"/>
                <w:sz w:val="18"/>
                <w:szCs w:val="18"/>
                <w:lang w:val="it-IT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  <w:lang w:val="it-IT"/>
              </w:rPr>
              <w:t>Society</w:t>
            </w:r>
          </w:p>
          <w:p w14:paraId="67240F71" w14:textId="77777777" w:rsidR="00B83BFE" w:rsidRPr="0087594B" w:rsidRDefault="00B83BFE" w:rsidP="00D34889">
            <w:pPr>
              <w:pStyle w:val="TableParagraph"/>
              <w:spacing w:line="195" w:lineRule="exact"/>
              <w:ind w:left="141"/>
              <w:rPr>
                <w:i/>
                <w:sz w:val="18"/>
                <w:szCs w:val="18"/>
                <w:lang w:val="it-IT"/>
              </w:rPr>
            </w:pP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Literatura,</w:t>
            </w:r>
            <w:r w:rsidRPr="0087594B">
              <w:rPr>
                <w:i/>
                <w:color w:val="404040"/>
                <w:spacing w:val="-5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cultura</w:t>
            </w:r>
            <w:r w:rsidRPr="0087594B">
              <w:rPr>
                <w:i/>
                <w:color w:val="404040"/>
                <w:spacing w:val="-6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</w:t>
            </w:r>
            <w:r w:rsidRPr="0087594B">
              <w:rPr>
                <w:i/>
                <w:color w:val="404040"/>
                <w:spacing w:val="-5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sociedade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D7142DB" w14:textId="77777777" w:rsidR="00B83BFE" w:rsidRPr="0087594B" w:rsidRDefault="00B83BFE" w:rsidP="0026631F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E370DA" w14:paraId="48CD87DD" w14:textId="77777777" w:rsidTr="00E370DA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0FA45ECD" w14:textId="77777777" w:rsidR="00B83BFE" w:rsidRPr="00E770C5" w:rsidRDefault="00B83BFE" w:rsidP="00620C91">
            <w:pPr>
              <w:ind w:left="142"/>
              <w:rPr>
                <w:color w:val="521B93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dotted" w:sz="4" w:space="0" w:color="auto"/>
            </w:tcBorders>
            <w:shd w:val="clear" w:color="auto" w:fill="FFDDF5"/>
          </w:tcPr>
          <w:p w14:paraId="2FD589C8" w14:textId="77777777" w:rsidR="00B83BFE" w:rsidRPr="00E770C5" w:rsidRDefault="00B83BFE" w:rsidP="00E370DA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13970C" w14:textId="77777777" w:rsidR="00B83BFE" w:rsidRPr="00E770C5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E770C5">
              <w:rPr>
                <w:b/>
                <w:bCs/>
                <w:color w:val="945200"/>
                <w:sz w:val="18"/>
                <w:szCs w:val="18"/>
              </w:rPr>
              <w:t>On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Books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and</w:t>
            </w:r>
            <w:r w:rsidRPr="00E770C5">
              <w:rPr>
                <w:b/>
                <w:bCs/>
                <w:color w:val="945200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945200"/>
                <w:sz w:val="18"/>
                <w:szCs w:val="18"/>
              </w:rPr>
              <w:t>Editions</w:t>
            </w:r>
          </w:p>
          <w:p w14:paraId="40967596" w14:textId="77777777" w:rsidR="00B83BFE" w:rsidRPr="0087594B" w:rsidRDefault="00B83BFE" w:rsidP="00D34889">
            <w:pPr>
              <w:pStyle w:val="TableParagraph"/>
              <w:ind w:left="141"/>
              <w:rPr>
                <w:i/>
                <w:sz w:val="18"/>
                <w:szCs w:val="18"/>
              </w:rPr>
            </w:pPr>
            <w:proofErr w:type="spellStart"/>
            <w:r w:rsidRPr="0087594B">
              <w:rPr>
                <w:i/>
                <w:color w:val="404040"/>
                <w:sz w:val="18"/>
                <w:szCs w:val="18"/>
              </w:rPr>
              <w:t>Estudos</w:t>
            </w:r>
            <w:proofErr w:type="spellEnd"/>
            <w:r w:rsidRPr="0087594B">
              <w:rPr>
                <w:i/>
                <w:color w:val="404040"/>
                <w:spacing w:val="-3"/>
                <w:sz w:val="18"/>
                <w:szCs w:val="18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</w:rPr>
              <w:t>do</w:t>
            </w:r>
            <w:r w:rsidRPr="0087594B">
              <w:rPr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7594B">
              <w:rPr>
                <w:i/>
                <w:color w:val="404040"/>
                <w:sz w:val="18"/>
                <w:szCs w:val="18"/>
              </w:rPr>
              <w:t>libro</w:t>
            </w:r>
            <w:proofErr w:type="spellEnd"/>
            <w:r w:rsidRPr="0087594B">
              <w:rPr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</w:rPr>
              <w:t>e</w:t>
            </w:r>
            <w:r w:rsidRPr="0087594B">
              <w:rPr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7594B">
              <w:rPr>
                <w:i/>
                <w:color w:val="404040"/>
                <w:sz w:val="18"/>
                <w:szCs w:val="18"/>
              </w:rPr>
              <w:t>edición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729C73E" w14:textId="77777777" w:rsidR="00B83BFE" w:rsidRPr="0087594B" w:rsidRDefault="00B83BFE" w:rsidP="0026631F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14:paraId="5A1A9F2A" w14:textId="77777777" w:rsidTr="00E370DA">
        <w:trPr>
          <w:trHeight w:val="445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24A33339" w14:textId="77777777" w:rsidR="0087594B" w:rsidRPr="00E770C5" w:rsidRDefault="00B83BFE" w:rsidP="00620C91">
            <w:pPr>
              <w:pStyle w:val="TableParagraph"/>
              <w:spacing w:before="25" w:line="480" w:lineRule="auto"/>
              <w:ind w:left="142" w:right="1036"/>
              <w:rPr>
                <w:b/>
                <w:bCs/>
                <w:color w:val="521B93"/>
                <w:spacing w:val="1"/>
                <w:sz w:val="18"/>
                <w:szCs w:val="18"/>
              </w:rPr>
            </w:pPr>
            <w:proofErr w:type="spellStart"/>
            <w:r w:rsidRPr="00E770C5">
              <w:rPr>
                <w:b/>
                <w:bCs/>
                <w:color w:val="521B93"/>
                <w:sz w:val="18"/>
                <w:szCs w:val="18"/>
              </w:rPr>
              <w:t>Literatura</w:t>
            </w:r>
            <w:proofErr w:type="spellEnd"/>
            <w:r w:rsidRPr="00E770C5">
              <w:rPr>
                <w:b/>
                <w:bCs/>
                <w:color w:val="521B93"/>
                <w:sz w:val="18"/>
                <w:szCs w:val="18"/>
              </w:rPr>
              <w:t xml:space="preserve"> </w:t>
            </w:r>
            <w:proofErr w:type="spellStart"/>
            <w:r w:rsidRPr="00E770C5">
              <w:rPr>
                <w:b/>
                <w:bCs/>
                <w:color w:val="521B93"/>
                <w:sz w:val="18"/>
                <w:szCs w:val="18"/>
              </w:rPr>
              <w:t>española</w:t>
            </w:r>
            <w:proofErr w:type="spellEnd"/>
            <w:r w:rsidRPr="00E770C5">
              <w:rPr>
                <w:b/>
                <w:bCs/>
                <w:color w:val="521B93"/>
                <w:sz w:val="18"/>
                <w:szCs w:val="18"/>
              </w:rPr>
              <w:t xml:space="preserve"> </w:t>
            </w:r>
            <w:proofErr w:type="spellStart"/>
            <w:r w:rsidRPr="00E770C5">
              <w:rPr>
                <w:b/>
                <w:bCs/>
                <w:color w:val="521B93"/>
                <w:sz w:val="18"/>
                <w:szCs w:val="18"/>
              </w:rPr>
              <w:t>Máster</w:t>
            </w:r>
            <w:proofErr w:type="spellEnd"/>
            <w:r w:rsidRPr="00E770C5">
              <w:rPr>
                <w:b/>
                <w:bCs/>
                <w:color w:val="521B93"/>
                <w:sz w:val="18"/>
                <w:szCs w:val="18"/>
              </w:rPr>
              <w:t xml:space="preserve"> 2</w:t>
            </w:r>
            <w:r w:rsidRPr="00E770C5">
              <w:rPr>
                <w:b/>
                <w:bCs/>
                <w:color w:val="521B93"/>
                <w:spacing w:val="1"/>
                <w:sz w:val="18"/>
                <w:szCs w:val="18"/>
              </w:rPr>
              <w:t xml:space="preserve"> </w:t>
            </w:r>
          </w:p>
          <w:p w14:paraId="68F154EA" w14:textId="77777777" w:rsidR="0087594B" w:rsidRPr="00E770C5" w:rsidRDefault="00B83BFE" w:rsidP="00620C91">
            <w:pPr>
              <w:pStyle w:val="TableParagraph"/>
              <w:spacing w:before="25" w:line="480" w:lineRule="auto"/>
              <w:ind w:left="142" w:right="1036"/>
              <w:rPr>
                <w:b/>
                <w:bCs/>
                <w:color w:val="521B93"/>
                <w:spacing w:val="-33"/>
                <w:sz w:val="18"/>
                <w:szCs w:val="18"/>
              </w:rPr>
            </w:pPr>
            <w:r w:rsidRPr="00E770C5">
              <w:rPr>
                <w:b/>
                <w:bCs/>
                <w:color w:val="521B93"/>
                <w:sz w:val="18"/>
                <w:szCs w:val="18"/>
              </w:rPr>
              <w:t>Second</w:t>
            </w:r>
            <w:r w:rsidRPr="00E770C5">
              <w:rPr>
                <w:b/>
                <w:bCs/>
                <w:color w:val="521B93"/>
                <w:spacing w:val="-4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</w:rPr>
              <w:t>foreign</w:t>
            </w:r>
            <w:r w:rsidRPr="00E770C5">
              <w:rPr>
                <w:b/>
                <w:bCs/>
                <w:color w:val="521B93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</w:rPr>
              <w:t>Literature</w:t>
            </w:r>
            <w:r w:rsidRPr="00E770C5">
              <w:rPr>
                <w:b/>
                <w:bCs/>
                <w:color w:val="521B93"/>
                <w:spacing w:val="-3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</w:rPr>
              <w:t>Master</w:t>
            </w:r>
            <w:r w:rsidRPr="00E770C5">
              <w:rPr>
                <w:b/>
                <w:bCs/>
                <w:color w:val="521B93"/>
                <w:spacing w:val="-2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</w:rPr>
              <w:t>2</w:t>
            </w:r>
            <w:r w:rsidRPr="00E770C5">
              <w:rPr>
                <w:b/>
                <w:bCs/>
                <w:color w:val="521B93"/>
                <w:spacing w:val="-33"/>
                <w:sz w:val="18"/>
                <w:szCs w:val="18"/>
              </w:rPr>
              <w:t xml:space="preserve"> </w:t>
            </w:r>
          </w:p>
          <w:p w14:paraId="0FE20A2C" w14:textId="23F0D392" w:rsidR="00B83BFE" w:rsidRPr="00E770C5" w:rsidRDefault="00B83BFE" w:rsidP="00620C91">
            <w:pPr>
              <w:pStyle w:val="TableParagraph"/>
              <w:spacing w:before="25" w:line="480" w:lineRule="auto"/>
              <w:ind w:left="142" w:right="1036"/>
              <w:rPr>
                <w:b/>
                <w:bCs/>
                <w:color w:val="521B93"/>
                <w:sz w:val="18"/>
                <w:szCs w:val="18"/>
              </w:rPr>
            </w:pPr>
            <w:r w:rsidRPr="00E770C5">
              <w:rPr>
                <w:b/>
                <w:bCs/>
                <w:color w:val="521B93"/>
                <w:sz w:val="18"/>
                <w:szCs w:val="18"/>
              </w:rPr>
              <w:t>Elective</w:t>
            </w:r>
            <w:r w:rsidRPr="00E770C5">
              <w:rPr>
                <w:b/>
                <w:bCs/>
                <w:color w:val="521B93"/>
                <w:spacing w:val="-2"/>
                <w:sz w:val="18"/>
                <w:szCs w:val="18"/>
              </w:rPr>
              <w:t xml:space="preserve"> </w:t>
            </w:r>
            <w:r w:rsidRPr="00E770C5">
              <w:rPr>
                <w:b/>
                <w:bCs/>
                <w:color w:val="521B93"/>
                <w:sz w:val="18"/>
                <w:szCs w:val="18"/>
              </w:rPr>
              <w:t>courses</w:t>
            </w:r>
          </w:p>
        </w:tc>
        <w:tc>
          <w:tcPr>
            <w:tcW w:w="714" w:type="dxa"/>
            <w:gridSpan w:val="2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6DACE823" w14:textId="77777777" w:rsidR="00B83BFE" w:rsidRPr="00E770C5" w:rsidRDefault="00B83BFE" w:rsidP="00E370DA">
            <w:pPr>
              <w:pStyle w:val="TableParagraph"/>
              <w:spacing w:before="25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  <w:p w14:paraId="1D5282B9" w14:textId="77777777" w:rsidR="00B83BFE" w:rsidRPr="00E770C5" w:rsidRDefault="00B83BFE" w:rsidP="00E370D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016DBE5D" w14:textId="77777777" w:rsidR="00B83BFE" w:rsidRPr="00E770C5" w:rsidRDefault="00B83BFE" w:rsidP="00E370D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  <w:p w14:paraId="6A2CB060" w14:textId="77777777" w:rsidR="00B83BFE" w:rsidRPr="00E770C5" w:rsidRDefault="00B83BFE" w:rsidP="00E370D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4F7754BA" w14:textId="77777777" w:rsidR="00B83BFE" w:rsidRPr="00E770C5" w:rsidRDefault="00B83BFE" w:rsidP="00E370D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3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FA408F" w14:textId="77777777" w:rsidR="00B83BFE" w:rsidRPr="00E770C5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E770C5">
              <w:rPr>
                <w:b/>
                <w:bCs/>
                <w:color w:val="945200"/>
                <w:sz w:val="18"/>
                <w:szCs w:val="18"/>
              </w:rPr>
              <w:t>Resources for Literature Research</w:t>
            </w:r>
          </w:p>
          <w:p w14:paraId="2E8B7163" w14:textId="77777777" w:rsidR="00B83BFE" w:rsidRPr="00B05461" w:rsidRDefault="00B83BFE" w:rsidP="00D34889">
            <w:pPr>
              <w:pStyle w:val="TableParagraph"/>
              <w:ind w:left="141"/>
              <w:rPr>
                <w:i/>
                <w:sz w:val="18"/>
                <w:szCs w:val="18"/>
                <w:lang w:val="it-IT"/>
              </w:rPr>
            </w:pPr>
            <w:proofErr w:type="spellStart"/>
            <w:r w:rsidRPr="00B05461">
              <w:rPr>
                <w:i/>
                <w:color w:val="404040"/>
                <w:sz w:val="18"/>
                <w:szCs w:val="18"/>
                <w:lang w:val="it-IT"/>
              </w:rPr>
              <w:t>Recursos</w:t>
            </w:r>
            <w:proofErr w:type="spellEnd"/>
            <w:r w:rsidRPr="00B05461">
              <w:rPr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r w:rsidRPr="00B05461">
              <w:rPr>
                <w:i/>
                <w:color w:val="404040"/>
                <w:sz w:val="18"/>
                <w:szCs w:val="18"/>
                <w:lang w:val="it-IT"/>
              </w:rPr>
              <w:t>para</w:t>
            </w:r>
            <w:r w:rsidRPr="00B05461">
              <w:rPr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r w:rsidRPr="00B05461">
              <w:rPr>
                <w:i/>
                <w:color w:val="404040"/>
                <w:sz w:val="18"/>
                <w:szCs w:val="18"/>
                <w:lang w:val="it-IT"/>
              </w:rPr>
              <w:t>a</w:t>
            </w:r>
            <w:r w:rsidRPr="00B05461">
              <w:rPr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05461">
              <w:rPr>
                <w:i/>
                <w:color w:val="404040"/>
                <w:sz w:val="18"/>
                <w:szCs w:val="18"/>
                <w:lang w:val="it-IT"/>
              </w:rPr>
              <w:t>investigación</w:t>
            </w:r>
            <w:proofErr w:type="spellEnd"/>
            <w:r w:rsidRPr="00B05461">
              <w:rPr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r w:rsidRPr="00B05461">
              <w:rPr>
                <w:i/>
                <w:color w:val="404040"/>
                <w:sz w:val="18"/>
                <w:szCs w:val="18"/>
                <w:lang w:val="it-IT"/>
              </w:rPr>
              <w:t>da</w:t>
            </w:r>
            <w:r w:rsidRPr="00B05461">
              <w:rPr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05461">
              <w:rPr>
                <w:i/>
                <w:color w:val="404040"/>
                <w:sz w:val="18"/>
                <w:szCs w:val="18"/>
                <w:lang w:val="it-IT"/>
              </w:rPr>
              <w:t>literatura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689A8B9" w14:textId="77777777" w:rsidR="00B83BFE" w:rsidRPr="0087594B" w:rsidRDefault="00B83BFE" w:rsidP="0026631F">
            <w:pPr>
              <w:pStyle w:val="TableParagraph"/>
              <w:spacing w:before="25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14:paraId="251CF4A8" w14:textId="77777777" w:rsidTr="00E370DA">
        <w:trPr>
          <w:trHeight w:val="446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4A5905EB" w14:textId="77777777" w:rsidR="00B83BFE" w:rsidRDefault="00B83BFE" w:rsidP="000F6BC1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left w:val="dotted" w:sz="4" w:space="0" w:color="auto"/>
            </w:tcBorders>
            <w:shd w:val="clear" w:color="auto" w:fill="FFDDF5"/>
          </w:tcPr>
          <w:p w14:paraId="5444E548" w14:textId="77777777" w:rsidR="00B83BFE" w:rsidRPr="0087594B" w:rsidRDefault="00B83BFE" w:rsidP="00E370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1CDDFC" w14:textId="77777777" w:rsidR="00B83BFE" w:rsidRPr="00B05461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  <w:lang w:val="it-IT"/>
              </w:rPr>
            </w:pPr>
            <w:proofErr w:type="spellStart"/>
            <w:r w:rsidRPr="00B05461">
              <w:rPr>
                <w:b/>
                <w:bCs/>
                <w:color w:val="945200"/>
                <w:sz w:val="18"/>
                <w:szCs w:val="18"/>
                <w:lang w:val="it-IT"/>
              </w:rPr>
              <w:t>Literature</w:t>
            </w:r>
            <w:proofErr w:type="spellEnd"/>
            <w:r w:rsidRPr="00B05461">
              <w:rPr>
                <w:b/>
                <w:bCs/>
                <w:color w:val="945200"/>
                <w:sz w:val="18"/>
                <w:szCs w:val="18"/>
                <w:lang w:val="it-IT"/>
              </w:rPr>
              <w:t xml:space="preserve"> and Mass Media</w:t>
            </w:r>
          </w:p>
          <w:p w14:paraId="587CFCCA" w14:textId="77777777" w:rsidR="00B83BFE" w:rsidRPr="0087594B" w:rsidRDefault="00B83BFE" w:rsidP="00D34889">
            <w:pPr>
              <w:pStyle w:val="TableParagraph"/>
              <w:spacing w:line="195" w:lineRule="exact"/>
              <w:ind w:left="141"/>
              <w:rPr>
                <w:i/>
                <w:sz w:val="18"/>
                <w:szCs w:val="18"/>
                <w:lang w:val="it-IT"/>
              </w:rPr>
            </w:pPr>
            <w:proofErr w:type="spellStart"/>
            <w:r w:rsidRPr="0087594B">
              <w:rPr>
                <w:i/>
                <w:color w:val="585858"/>
                <w:sz w:val="18"/>
                <w:szCs w:val="18"/>
                <w:lang w:val="it-IT"/>
              </w:rPr>
              <w:t>Literatura</w:t>
            </w:r>
            <w:proofErr w:type="spellEnd"/>
            <w:r w:rsidRPr="0087594B">
              <w:rPr>
                <w:i/>
                <w:color w:val="585858"/>
                <w:spacing w:val="-3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585858"/>
                <w:sz w:val="18"/>
                <w:szCs w:val="18"/>
                <w:lang w:val="it-IT"/>
              </w:rPr>
              <w:t>e</w:t>
            </w:r>
            <w:r w:rsidRPr="0087594B">
              <w:rPr>
                <w:i/>
                <w:color w:val="585858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7594B">
              <w:rPr>
                <w:i/>
                <w:color w:val="585858"/>
                <w:sz w:val="18"/>
                <w:szCs w:val="18"/>
                <w:lang w:val="it-IT"/>
              </w:rPr>
              <w:t>medios</w:t>
            </w:r>
            <w:proofErr w:type="spellEnd"/>
            <w:r w:rsidRPr="0087594B">
              <w:rPr>
                <w:i/>
                <w:color w:val="585858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7594B">
              <w:rPr>
                <w:i/>
                <w:color w:val="585858"/>
                <w:sz w:val="18"/>
                <w:szCs w:val="18"/>
                <w:lang w:val="it-IT"/>
              </w:rPr>
              <w:t>de</w:t>
            </w:r>
            <w:r w:rsidRPr="0087594B">
              <w:rPr>
                <w:i/>
                <w:color w:val="585858"/>
                <w:spacing w:val="-2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585858"/>
                <w:sz w:val="18"/>
                <w:szCs w:val="18"/>
                <w:lang w:val="it-IT"/>
              </w:rPr>
              <w:t>comunicac</w:t>
            </w:r>
            <w:proofErr w:type="spellEnd"/>
            <w:r w:rsidRPr="0087594B">
              <w:rPr>
                <w:i/>
                <w:color w:val="585858"/>
                <w:sz w:val="18"/>
                <w:szCs w:val="18"/>
                <w:lang w:val="it-IT"/>
              </w:rPr>
              <w:t>ión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FAAF1E" w14:textId="77777777" w:rsidR="00B83BFE" w:rsidRPr="0087594B" w:rsidRDefault="00B83BFE" w:rsidP="0026631F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14:paraId="1705F016" w14:textId="77777777" w:rsidTr="00E370DA">
        <w:trPr>
          <w:trHeight w:val="446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62E293F1" w14:textId="77777777" w:rsidR="00B83BFE" w:rsidRDefault="00B83BFE" w:rsidP="000F6BC1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left w:val="dotted" w:sz="4" w:space="0" w:color="auto"/>
            </w:tcBorders>
            <w:shd w:val="clear" w:color="auto" w:fill="FFDDF5"/>
          </w:tcPr>
          <w:p w14:paraId="29526642" w14:textId="77777777" w:rsidR="00B83BFE" w:rsidRPr="0087594B" w:rsidRDefault="00B83BFE" w:rsidP="00E370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29C66B" w14:textId="77777777" w:rsidR="00B83BFE" w:rsidRPr="00E770C5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E770C5">
              <w:rPr>
                <w:b/>
                <w:bCs/>
                <w:color w:val="945200"/>
                <w:sz w:val="18"/>
                <w:szCs w:val="18"/>
              </w:rPr>
              <w:t>New Approaches to Literary and Cultural Studies</w:t>
            </w:r>
          </w:p>
          <w:p w14:paraId="32ADEBE9" w14:textId="77777777" w:rsidR="00B83BFE" w:rsidRPr="0087594B" w:rsidRDefault="00B83BFE" w:rsidP="00D34889">
            <w:pPr>
              <w:pStyle w:val="TableParagraph"/>
              <w:spacing w:line="195" w:lineRule="exact"/>
              <w:ind w:left="141"/>
              <w:rPr>
                <w:i/>
                <w:sz w:val="18"/>
                <w:szCs w:val="18"/>
                <w:lang w:val="it-IT"/>
              </w:rPr>
            </w:pP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Novos</w:t>
            </w:r>
            <w:r w:rsidRPr="0087594B">
              <w:rPr>
                <w:i/>
                <w:color w:val="404040"/>
                <w:spacing w:val="-4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enfoques</w:t>
            </w:r>
            <w:r w:rsidRPr="0087594B">
              <w:rPr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nos</w:t>
            </w:r>
            <w:r w:rsidRPr="0087594B">
              <w:rPr>
                <w:i/>
                <w:color w:val="404040"/>
                <w:spacing w:val="-4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estudos</w:t>
            </w:r>
            <w:r w:rsidRPr="0087594B">
              <w:rPr>
                <w:i/>
                <w:color w:val="404040"/>
                <w:spacing w:val="-4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literarios</w:t>
            </w:r>
            <w:r w:rsidRPr="0087594B">
              <w:rPr>
                <w:i/>
                <w:color w:val="404040"/>
                <w:spacing w:val="-1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e</w:t>
            </w:r>
            <w:r w:rsidRPr="0087594B">
              <w:rPr>
                <w:i/>
                <w:color w:val="404040"/>
                <w:spacing w:val="-4"/>
                <w:sz w:val="18"/>
                <w:szCs w:val="18"/>
                <w:lang w:val="it-IT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  <w:lang w:val="it-IT"/>
              </w:rPr>
              <w:t>culturais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4018D8" w14:textId="77777777" w:rsidR="00B83BFE" w:rsidRPr="0087594B" w:rsidRDefault="00B83BFE" w:rsidP="0026631F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14:paraId="1A746F80" w14:textId="77777777" w:rsidTr="00E370DA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59D838C2" w14:textId="77777777" w:rsidR="00B83BFE" w:rsidRDefault="00B83BFE" w:rsidP="000F6BC1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left w:val="dotted" w:sz="4" w:space="0" w:color="auto"/>
            </w:tcBorders>
            <w:shd w:val="clear" w:color="auto" w:fill="FFDDF5"/>
          </w:tcPr>
          <w:p w14:paraId="5706503A" w14:textId="77777777" w:rsidR="00B83BFE" w:rsidRPr="0087594B" w:rsidRDefault="00B83BFE" w:rsidP="00E370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40B489" w14:textId="77777777" w:rsidR="00B83BFE" w:rsidRPr="00E770C5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E770C5">
              <w:rPr>
                <w:b/>
                <w:bCs/>
                <w:color w:val="945200"/>
                <w:sz w:val="18"/>
                <w:szCs w:val="18"/>
              </w:rPr>
              <w:t>Literature and Art</w:t>
            </w:r>
          </w:p>
          <w:p w14:paraId="555AC216" w14:textId="77777777" w:rsidR="00B83BFE" w:rsidRPr="0087594B" w:rsidRDefault="00B83BFE" w:rsidP="00D34889">
            <w:pPr>
              <w:pStyle w:val="TableParagraph"/>
              <w:ind w:left="141"/>
              <w:rPr>
                <w:i/>
                <w:sz w:val="18"/>
                <w:szCs w:val="18"/>
              </w:rPr>
            </w:pPr>
            <w:proofErr w:type="spellStart"/>
            <w:r w:rsidRPr="0087594B">
              <w:rPr>
                <w:i/>
                <w:color w:val="404040"/>
                <w:sz w:val="18"/>
                <w:szCs w:val="18"/>
              </w:rPr>
              <w:t>Literatura</w:t>
            </w:r>
            <w:proofErr w:type="spellEnd"/>
            <w:r w:rsidRPr="0087594B">
              <w:rPr>
                <w:i/>
                <w:color w:val="404040"/>
                <w:spacing w:val="-4"/>
                <w:sz w:val="18"/>
                <w:szCs w:val="18"/>
              </w:rPr>
              <w:t xml:space="preserve"> </w:t>
            </w:r>
            <w:r w:rsidRPr="0087594B">
              <w:rPr>
                <w:i/>
                <w:color w:val="404040"/>
                <w:sz w:val="18"/>
                <w:szCs w:val="18"/>
              </w:rPr>
              <w:t>e</w:t>
            </w:r>
            <w:r w:rsidRPr="0087594B">
              <w:rPr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7594B">
              <w:rPr>
                <w:i/>
                <w:color w:val="404040"/>
                <w:sz w:val="18"/>
                <w:szCs w:val="18"/>
              </w:rPr>
              <w:t>arte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D4A96D" w14:textId="77777777" w:rsidR="00B83BFE" w:rsidRPr="0087594B" w:rsidRDefault="00B83BFE" w:rsidP="0026631F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14:paraId="510A7B09" w14:textId="77777777" w:rsidTr="00E370DA">
        <w:trPr>
          <w:trHeight w:val="445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7FE63E1D" w14:textId="77777777" w:rsidR="00B83BFE" w:rsidRDefault="00B83BFE" w:rsidP="000F6BC1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left w:val="dotted" w:sz="4" w:space="0" w:color="auto"/>
            </w:tcBorders>
            <w:shd w:val="clear" w:color="auto" w:fill="FFDDF5"/>
          </w:tcPr>
          <w:p w14:paraId="3EE9DCB7" w14:textId="77777777" w:rsidR="00B83BFE" w:rsidRPr="0087594B" w:rsidRDefault="00B83BFE" w:rsidP="00E370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CC52DD3" w14:textId="77777777" w:rsidR="00B83BFE" w:rsidRPr="00E770C5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E770C5">
              <w:rPr>
                <w:b/>
                <w:bCs/>
                <w:color w:val="945200"/>
                <w:sz w:val="18"/>
                <w:szCs w:val="18"/>
              </w:rPr>
              <w:t>Literature and Show</w:t>
            </w:r>
          </w:p>
          <w:p w14:paraId="237BCD39" w14:textId="77777777" w:rsidR="00B83BFE" w:rsidRPr="0087594B" w:rsidRDefault="00B83BFE" w:rsidP="00D34889">
            <w:pPr>
              <w:pStyle w:val="TableParagraph"/>
              <w:ind w:left="141"/>
              <w:rPr>
                <w:i/>
                <w:sz w:val="18"/>
                <w:szCs w:val="18"/>
              </w:rPr>
            </w:pPr>
            <w:proofErr w:type="spellStart"/>
            <w:r w:rsidRPr="0087594B">
              <w:rPr>
                <w:i/>
                <w:color w:val="585858"/>
                <w:sz w:val="18"/>
                <w:szCs w:val="18"/>
              </w:rPr>
              <w:t>Literatura</w:t>
            </w:r>
            <w:proofErr w:type="spellEnd"/>
            <w:r w:rsidRPr="0087594B">
              <w:rPr>
                <w:i/>
                <w:color w:val="585858"/>
                <w:spacing w:val="-4"/>
                <w:sz w:val="18"/>
                <w:szCs w:val="18"/>
              </w:rPr>
              <w:t xml:space="preserve"> </w:t>
            </w:r>
            <w:r w:rsidRPr="0087594B">
              <w:rPr>
                <w:i/>
                <w:color w:val="585858"/>
                <w:sz w:val="18"/>
                <w:szCs w:val="18"/>
              </w:rPr>
              <w:t>e</w:t>
            </w:r>
            <w:r w:rsidRPr="0087594B">
              <w:rPr>
                <w:i/>
                <w:color w:val="585858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7594B">
              <w:rPr>
                <w:i/>
                <w:color w:val="585858"/>
                <w:sz w:val="18"/>
                <w:szCs w:val="18"/>
              </w:rPr>
              <w:t>espectáculo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F7CC7D1" w14:textId="77777777" w:rsidR="00B83BFE" w:rsidRPr="0087594B" w:rsidRDefault="00B83BFE" w:rsidP="0026631F">
            <w:pPr>
              <w:pStyle w:val="TableParagraph"/>
              <w:spacing w:before="25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14:paraId="2F40BE20" w14:textId="77777777" w:rsidTr="00E370DA">
        <w:trPr>
          <w:trHeight w:val="251"/>
          <w:jc w:val="center"/>
        </w:trPr>
        <w:tc>
          <w:tcPr>
            <w:tcW w:w="4423" w:type="dxa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1A1EE782" w14:textId="77777777" w:rsidR="00B83BFE" w:rsidRPr="00E770C5" w:rsidRDefault="00B83BFE" w:rsidP="0026631F">
            <w:pPr>
              <w:pStyle w:val="TableParagraph"/>
              <w:spacing w:before="27"/>
              <w:ind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E770C5">
              <w:rPr>
                <w:b/>
                <w:color w:val="000000" w:themeColor="text1"/>
                <w:sz w:val="18"/>
                <w:szCs w:val="18"/>
              </w:rPr>
              <w:t>tot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2EA41489" w14:textId="77777777" w:rsidR="00B83BFE" w:rsidRPr="00E770C5" w:rsidRDefault="00B83BFE" w:rsidP="00E370DA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B488FC" w14:textId="77777777" w:rsidR="00B83BFE" w:rsidRPr="00E770C5" w:rsidRDefault="00B83BFE" w:rsidP="00D34889">
            <w:pPr>
              <w:pStyle w:val="TableParagraph"/>
              <w:spacing w:before="27"/>
              <w:ind w:left="141"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E770C5">
              <w:rPr>
                <w:b/>
                <w:color w:val="000000" w:themeColor="text1"/>
                <w:sz w:val="18"/>
                <w:szCs w:val="18"/>
              </w:rPr>
              <w:t>tot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3F814C0" w14:textId="77777777" w:rsidR="00B83BFE" w:rsidRPr="00E770C5" w:rsidRDefault="00B83BFE" w:rsidP="0026631F">
            <w:pPr>
              <w:pStyle w:val="TableParagraph"/>
              <w:spacing w:before="27"/>
              <w:ind w:left="103" w:right="9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5">
              <w:rPr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</w:tr>
    </w:tbl>
    <w:p w14:paraId="275F72F4" w14:textId="201EADB9" w:rsidR="00660D7A" w:rsidRDefault="00660D7A"/>
    <w:p w14:paraId="53FB4AB4" w14:textId="77777777" w:rsidR="0094168F" w:rsidRDefault="0094168F"/>
    <w:tbl>
      <w:tblPr>
        <w:tblStyle w:val="TableNormal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715"/>
        <w:gridCol w:w="4388"/>
        <w:gridCol w:w="708"/>
        <w:gridCol w:w="6"/>
      </w:tblGrid>
      <w:tr w:rsidR="00B83BFE" w:rsidRPr="0026631F" w14:paraId="58A721B3" w14:textId="77777777" w:rsidTr="00E370DA">
        <w:trPr>
          <w:gridAfter w:val="1"/>
          <w:wAfter w:w="6" w:type="dxa"/>
          <w:trHeight w:val="1247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FC2FA" w14:textId="77777777" w:rsidR="00D03413" w:rsidRPr="00085EA7" w:rsidRDefault="00D03413" w:rsidP="00D03413">
            <w:pPr>
              <w:pStyle w:val="TableParagraph"/>
              <w:spacing w:line="195" w:lineRule="exact"/>
              <w:ind w:left="107"/>
              <w:jc w:val="center"/>
              <w:rPr>
                <w:b/>
                <w:color w:val="0432FF"/>
                <w:spacing w:val="-2"/>
                <w:sz w:val="24"/>
                <w:szCs w:val="24"/>
              </w:rPr>
            </w:pPr>
            <w:r w:rsidRPr="00085EA7">
              <w:rPr>
                <w:b/>
                <w:color w:val="0432FF"/>
                <w:sz w:val="24"/>
                <w:szCs w:val="24"/>
              </w:rPr>
              <w:t>UNIVR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Master’s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Degree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in</w:t>
            </w:r>
          </w:p>
          <w:p w14:paraId="4407B7C7" w14:textId="77777777" w:rsidR="00D03413" w:rsidRPr="00085EA7" w:rsidRDefault="00D03413" w:rsidP="00D03413">
            <w:pPr>
              <w:pStyle w:val="TableParagraph"/>
              <w:spacing w:line="195" w:lineRule="exact"/>
              <w:ind w:left="107"/>
              <w:jc w:val="center"/>
              <w:rPr>
                <w:b/>
                <w:color w:val="0432FF"/>
                <w:sz w:val="24"/>
                <w:szCs w:val="24"/>
              </w:rPr>
            </w:pPr>
            <w:r w:rsidRPr="00085EA7">
              <w:rPr>
                <w:b/>
                <w:color w:val="0432FF"/>
                <w:sz w:val="24"/>
                <w:szCs w:val="24"/>
              </w:rPr>
              <w:t>Languages,</w:t>
            </w:r>
            <w:r w:rsidRPr="00085EA7">
              <w:rPr>
                <w:b/>
                <w:color w:val="0432FF"/>
                <w:spacing w:val="-3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Literatures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and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Digital</w:t>
            </w:r>
            <w:r w:rsidRPr="00085EA7">
              <w:rPr>
                <w:b/>
                <w:color w:val="0432FF"/>
                <w:spacing w:val="-4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Culture</w:t>
            </w:r>
          </w:p>
          <w:p w14:paraId="441B397A" w14:textId="3F2A4D50" w:rsidR="00B83BFE" w:rsidRPr="00C54408" w:rsidRDefault="00B83BFE" w:rsidP="00C54408">
            <w:pPr>
              <w:pStyle w:val="TableParagraph"/>
              <w:spacing w:before="60" w:line="195" w:lineRule="exact"/>
              <w:ind w:left="57"/>
              <w:jc w:val="center"/>
              <w:rPr>
                <w:i/>
                <w:iCs/>
                <w:sz w:val="20"/>
                <w:szCs w:val="20"/>
              </w:rPr>
            </w:pPr>
            <w:r w:rsidRPr="00C54408">
              <w:rPr>
                <w:i/>
                <w:iCs/>
                <w:color w:val="404040"/>
                <w:sz w:val="20"/>
                <w:szCs w:val="20"/>
              </w:rPr>
              <w:t>Curriculum</w:t>
            </w:r>
            <w:r w:rsidRPr="00C54408">
              <w:rPr>
                <w:i/>
                <w:iCs/>
                <w:color w:val="404040"/>
                <w:spacing w:val="-3"/>
                <w:sz w:val="20"/>
                <w:szCs w:val="20"/>
              </w:rPr>
              <w:t xml:space="preserve"> </w:t>
            </w:r>
            <w:r w:rsidRPr="00C54408">
              <w:rPr>
                <w:i/>
                <w:iCs/>
                <w:color w:val="404040"/>
                <w:sz w:val="20"/>
                <w:szCs w:val="20"/>
              </w:rPr>
              <w:t>Languages</w:t>
            </w:r>
            <w:r w:rsidRPr="00C54408">
              <w:rPr>
                <w:i/>
                <w:iCs/>
                <w:color w:val="404040"/>
                <w:spacing w:val="-3"/>
                <w:sz w:val="20"/>
                <w:szCs w:val="20"/>
              </w:rPr>
              <w:t xml:space="preserve"> </w:t>
            </w:r>
            <w:r w:rsidRPr="00C54408">
              <w:rPr>
                <w:i/>
                <w:iCs/>
                <w:color w:val="404040"/>
                <w:sz w:val="20"/>
                <w:szCs w:val="20"/>
              </w:rPr>
              <w:t>and</w:t>
            </w:r>
            <w:r w:rsidRPr="00C54408">
              <w:rPr>
                <w:i/>
                <w:iCs/>
                <w:color w:val="404040"/>
                <w:spacing w:val="-4"/>
                <w:sz w:val="20"/>
                <w:szCs w:val="20"/>
              </w:rPr>
              <w:t xml:space="preserve"> </w:t>
            </w:r>
            <w:r w:rsidRPr="00C54408">
              <w:rPr>
                <w:i/>
                <w:iCs/>
                <w:color w:val="404040"/>
                <w:sz w:val="20"/>
                <w:szCs w:val="20"/>
              </w:rPr>
              <w:t>Literatures</w:t>
            </w:r>
          </w:p>
          <w:p w14:paraId="6378DE93" w14:textId="77777777" w:rsidR="00B83BFE" w:rsidRPr="00085EA7" w:rsidRDefault="00B83BFE" w:rsidP="00085EA7">
            <w:pPr>
              <w:pStyle w:val="TableParagraph"/>
              <w:spacing w:before="120" w:after="120"/>
              <w:ind w:left="57"/>
              <w:jc w:val="center"/>
              <w:rPr>
                <w:b/>
                <w:sz w:val="24"/>
                <w:szCs w:val="24"/>
              </w:rPr>
            </w:pPr>
            <w:r w:rsidRPr="00085EA7">
              <w:rPr>
                <w:b/>
                <w:color w:val="C00000"/>
                <w:sz w:val="24"/>
                <w:szCs w:val="24"/>
              </w:rPr>
              <w:t>2nd Year –</w:t>
            </w:r>
            <w:r w:rsidRPr="00085EA7">
              <w:rPr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C00000"/>
                <w:sz w:val="24"/>
                <w:szCs w:val="24"/>
              </w:rPr>
              <w:t>2nd term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CA3A2" w14:textId="77777777" w:rsidR="00D03413" w:rsidRDefault="00D03413" w:rsidP="00D03413">
            <w:pPr>
              <w:pStyle w:val="TableParagraph"/>
              <w:spacing w:line="195" w:lineRule="exact"/>
              <w:ind w:left="106"/>
              <w:jc w:val="center"/>
              <w:rPr>
                <w:b/>
                <w:spacing w:val="-2"/>
                <w:sz w:val="24"/>
                <w:szCs w:val="24"/>
              </w:rPr>
            </w:pPr>
            <w:r w:rsidRPr="00085EA7">
              <w:rPr>
                <w:b/>
                <w:sz w:val="24"/>
                <w:szCs w:val="24"/>
              </w:rPr>
              <w:t>UDC</w:t>
            </w:r>
            <w:r w:rsidRPr="00085E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Master’s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Degree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in</w:t>
            </w:r>
          </w:p>
          <w:p w14:paraId="37EE47CE" w14:textId="77777777" w:rsidR="00D03413" w:rsidRPr="00085EA7" w:rsidRDefault="00D03413" w:rsidP="00D03413">
            <w:pPr>
              <w:pStyle w:val="TableParagraph"/>
              <w:spacing w:line="195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085EA7">
              <w:rPr>
                <w:b/>
                <w:sz w:val="24"/>
                <w:szCs w:val="24"/>
              </w:rPr>
              <w:t>Literature,</w:t>
            </w:r>
            <w:r w:rsidRPr="00085E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Culture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and</w:t>
            </w:r>
            <w:r w:rsidRPr="00085E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sz w:val="24"/>
                <w:szCs w:val="24"/>
              </w:rPr>
              <w:t>Diversity</w:t>
            </w:r>
          </w:p>
          <w:p w14:paraId="4B458E64" w14:textId="77777777" w:rsidR="00D03413" w:rsidRPr="00085EA7" w:rsidRDefault="00D03413" w:rsidP="00D03413">
            <w:pPr>
              <w:pStyle w:val="TableParagraph"/>
              <w:spacing w:line="195" w:lineRule="exact"/>
              <w:ind w:left="106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085EA7">
              <w:rPr>
                <w:b/>
                <w:i/>
                <w:sz w:val="24"/>
                <w:szCs w:val="24"/>
                <w:lang w:val="it-IT"/>
              </w:rPr>
              <w:t>Mestrado</w:t>
            </w:r>
            <w:proofErr w:type="spellEnd"/>
            <w:r w:rsidRPr="00085EA7">
              <w:rPr>
                <w:b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085EA7">
              <w:rPr>
                <w:b/>
                <w:i/>
                <w:sz w:val="24"/>
                <w:szCs w:val="24"/>
                <w:lang w:val="it-IT"/>
              </w:rPr>
              <w:t>en</w:t>
            </w:r>
            <w:r w:rsidRPr="00085EA7">
              <w:rPr>
                <w:b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5EA7">
              <w:rPr>
                <w:b/>
                <w:i/>
                <w:sz w:val="24"/>
                <w:szCs w:val="24"/>
                <w:lang w:val="it-IT"/>
              </w:rPr>
              <w:t>Literatura</w:t>
            </w:r>
            <w:proofErr w:type="spellEnd"/>
            <w:r w:rsidRPr="00085EA7">
              <w:rPr>
                <w:b/>
                <w:i/>
                <w:sz w:val="24"/>
                <w:szCs w:val="24"/>
                <w:lang w:val="it-IT"/>
              </w:rPr>
              <w:t>,</w:t>
            </w:r>
            <w:r w:rsidRPr="00085EA7">
              <w:rPr>
                <w:b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085EA7">
              <w:rPr>
                <w:b/>
                <w:i/>
                <w:sz w:val="24"/>
                <w:szCs w:val="24"/>
                <w:lang w:val="it-IT"/>
              </w:rPr>
              <w:t>Cultura</w:t>
            </w:r>
            <w:r w:rsidRPr="00085EA7">
              <w:rPr>
                <w:b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085EA7">
              <w:rPr>
                <w:b/>
                <w:i/>
                <w:sz w:val="24"/>
                <w:szCs w:val="24"/>
                <w:lang w:val="it-IT"/>
              </w:rPr>
              <w:t>e</w:t>
            </w:r>
            <w:r w:rsidRPr="00085EA7">
              <w:rPr>
                <w:b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5EA7">
              <w:rPr>
                <w:b/>
                <w:i/>
                <w:sz w:val="24"/>
                <w:szCs w:val="24"/>
                <w:lang w:val="it-IT"/>
              </w:rPr>
              <w:t>Diversidade</w:t>
            </w:r>
            <w:proofErr w:type="spellEnd"/>
          </w:p>
          <w:p w14:paraId="38EF7B7A" w14:textId="77777777" w:rsidR="00B83BFE" w:rsidRPr="0026631F" w:rsidRDefault="00B83BFE" w:rsidP="00085EA7">
            <w:pPr>
              <w:pStyle w:val="TableParagraph"/>
              <w:spacing w:line="195" w:lineRule="exact"/>
              <w:ind w:left="57"/>
              <w:jc w:val="center"/>
              <w:rPr>
                <w:b/>
                <w:sz w:val="20"/>
                <w:szCs w:val="20"/>
              </w:rPr>
            </w:pPr>
            <w:r w:rsidRPr="0026631F">
              <w:rPr>
                <w:b/>
                <w:sz w:val="20"/>
                <w:szCs w:val="20"/>
              </w:rPr>
              <w:t>2nd</w:t>
            </w:r>
            <w:r w:rsidRPr="002663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term -</w:t>
            </w:r>
            <w:r w:rsidRPr="0026631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Compulsory</w:t>
            </w:r>
            <w:r w:rsidRPr="0026631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subjects</w:t>
            </w:r>
            <w:r w:rsidRPr="002663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(33</w:t>
            </w:r>
            <w:r w:rsidRPr="0026631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ECTS</w:t>
            </w:r>
            <w:r w:rsidRPr="0026631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6631F">
              <w:rPr>
                <w:b/>
                <w:sz w:val="20"/>
                <w:szCs w:val="20"/>
              </w:rPr>
              <w:t>credits)</w:t>
            </w:r>
          </w:p>
          <w:p w14:paraId="5660BFB3" w14:textId="2AE63C4C" w:rsidR="00B83BFE" w:rsidRPr="0026631F" w:rsidRDefault="00B83BFE" w:rsidP="00085EA7">
            <w:pPr>
              <w:pStyle w:val="TableParagraph"/>
              <w:ind w:left="57"/>
              <w:jc w:val="center"/>
              <w:rPr>
                <w:i/>
                <w:sz w:val="20"/>
                <w:szCs w:val="20"/>
                <w:lang w:val="it-IT"/>
              </w:rPr>
            </w:pPr>
            <w:r w:rsidRPr="0026631F">
              <w:rPr>
                <w:i/>
                <w:sz w:val="20"/>
                <w:szCs w:val="20"/>
                <w:lang w:val="it-IT"/>
              </w:rPr>
              <w:t>2</w:t>
            </w:r>
            <w:r w:rsidR="0026631F">
              <w:rPr>
                <w:i/>
                <w:sz w:val="20"/>
                <w:szCs w:val="20"/>
                <w:lang w:val="it-IT"/>
              </w:rPr>
              <w:t>°</w:t>
            </w:r>
            <w:r w:rsidRPr="0026631F">
              <w:rPr>
                <w:i/>
                <w:spacing w:val="11"/>
                <w:position w:val="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z w:val="20"/>
                <w:szCs w:val="20"/>
                <w:lang w:val="it-IT"/>
              </w:rPr>
              <w:t>cuadrimestre</w:t>
            </w:r>
            <w:proofErr w:type="spellEnd"/>
            <w:r w:rsidRPr="0026631F">
              <w:rPr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Pr="0026631F">
              <w:rPr>
                <w:i/>
                <w:sz w:val="20"/>
                <w:szCs w:val="20"/>
                <w:lang w:val="it-IT"/>
              </w:rPr>
              <w:t>-</w:t>
            </w:r>
            <w:r w:rsidRPr="0026631F">
              <w:rPr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z w:val="20"/>
                <w:szCs w:val="20"/>
                <w:lang w:val="it-IT"/>
              </w:rPr>
              <w:t>Materias</w:t>
            </w:r>
            <w:proofErr w:type="spellEnd"/>
            <w:r w:rsidRPr="0026631F">
              <w:rPr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z w:val="20"/>
                <w:szCs w:val="20"/>
                <w:lang w:val="it-IT"/>
              </w:rPr>
              <w:t>obrigatorias</w:t>
            </w:r>
            <w:proofErr w:type="spellEnd"/>
            <w:r w:rsidRPr="0026631F">
              <w:rPr>
                <w:i/>
                <w:spacing w:val="-3"/>
                <w:sz w:val="20"/>
                <w:szCs w:val="20"/>
                <w:lang w:val="it-IT"/>
              </w:rPr>
              <w:t xml:space="preserve"> </w:t>
            </w:r>
            <w:r w:rsidRPr="0026631F">
              <w:rPr>
                <w:i/>
                <w:sz w:val="20"/>
                <w:szCs w:val="20"/>
                <w:lang w:val="it-IT"/>
              </w:rPr>
              <w:t>(33</w:t>
            </w:r>
            <w:r w:rsidRPr="0026631F">
              <w:rPr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6631F">
              <w:rPr>
                <w:i/>
                <w:sz w:val="20"/>
                <w:szCs w:val="20"/>
                <w:lang w:val="it-IT"/>
              </w:rPr>
              <w:t>créditos</w:t>
            </w:r>
            <w:proofErr w:type="spellEnd"/>
            <w:r w:rsidRPr="0026631F">
              <w:rPr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26631F">
              <w:rPr>
                <w:i/>
                <w:sz w:val="20"/>
                <w:szCs w:val="20"/>
                <w:lang w:val="it-IT"/>
              </w:rPr>
              <w:t>ECTS)</w:t>
            </w:r>
          </w:p>
        </w:tc>
      </w:tr>
      <w:tr w:rsidR="0026631F" w:rsidRPr="0026631F" w14:paraId="01356D79" w14:textId="77777777" w:rsidTr="00E370DA">
        <w:trPr>
          <w:trHeight w:val="837"/>
        </w:trPr>
        <w:tc>
          <w:tcPr>
            <w:tcW w:w="439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720B1A" w14:textId="77777777" w:rsidR="00A1066C" w:rsidRDefault="00B83BFE" w:rsidP="00A1066C">
            <w:pPr>
              <w:pStyle w:val="TableParagraph"/>
              <w:ind w:left="57" w:right="5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Recognised</w:t>
            </w:r>
            <w:proofErr w:type="spellEnd"/>
            <w:r w:rsidRPr="002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if mobility in the 2nd term </w:t>
            </w:r>
          </w:p>
          <w:p w14:paraId="1EC4AA8B" w14:textId="11731ED2" w:rsidR="00B83BFE" w:rsidRPr="00B05461" w:rsidRDefault="00B83BFE" w:rsidP="00A1066C">
            <w:pPr>
              <w:pStyle w:val="TableParagraph"/>
              <w:ind w:left="57" w:right="5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B0546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or in the complete</w:t>
            </w:r>
            <w:r w:rsidRPr="00B05461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0546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year</w:t>
            </w:r>
            <w:proofErr w:type="spellEnd"/>
          </w:p>
          <w:p w14:paraId="79CF5A27" w14:textId="77777777" w:rsidR="00B83BFE" w:rsidRPr="0026631F" w:rsidRDefault="00B83BFE" w:rsidP="00A1066C">
            <w:pPr>
              <w:pStyle w:val="TableParagraph"/>
              <w:ind w:left="57" w:right="219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Recoñecidas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a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mobilidade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realiza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no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segundo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34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cuadrimestre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ou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durante o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curso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completo</w:t>
            </w:r>
          </w:p>
        </w:tc>
        <w:tc>
          <w:tcPr>
            <w:tcW w:w="715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28B32" w14:textId="77777777" w:rsidR="00B83BFE" w:rsidRPr="0026631F" w:rsidRDefault="00B83BFE" w:rsidP="00E370DA">
            <w:pPr>
              <w:pStyle w:val="TableParagraph"/>
              <w:spacing w:before="25"/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A05087" w14:textId="77777777" w:rsidR="00A1066C" w:rsidRDefault="00B83BFE" w:rsidP="00A1066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Taken if mobility in the 2nd term </w:t>
            </w:r>
          </w:p>
          <w:p w14:paraId="172FCBF3" w14:textId="3C49A088" w:rsidR="00A1066C" w:rsidRDefault="00B83BFE" w:rsidP="00A1066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  <w:lang w:val="it-IT"/>
              </w:rPr>
            </w:pPr>
            <w:r w:rsidRPr="00A1066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 xml:space="preserve">or in the complete </w:t>
            </w:r>
            <w:proofErr w:type="spellStart"/>
            <w:r w:rsidRPr="00A1066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year</w:t>
            </w:r>
            <w:proofErr w:type="spellEnd"/>
            <w:r w:rsidRPr="00A1066C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  <w:lang w:val="it-IT"/>
              </w:rPr>
              <w:t xml:space="preserve"> </w:t>
            </w:r>
          </w:p>
          <w:p w14:paraId="7EBFD79B" w14:textId="77777777" w:rsidR="00C54408" w:rsidRDefault="00B83BFE" w:rsidP="00A1066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</w:pPr>
            <w:proofErr w:type="spellStart"/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Cursadas</w:t>
            </w:r>
            <w:proofErr w:type="spellEnd"/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a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mobilidade</w:t>
            </w:r>
            <w:proofErr w:type="spellEnd"/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se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realiza</w:t>
            </w:r>
            <w:proofErr w:type="spellEnd"/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no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segundo</w:t>
            </w:r>
            <w:proofErr w:type="spellEnd"/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  <w:lang w:val="it-IT"/>
              </w:rPr>
              <w:t xml:space="preserve"> </w:t>
            </w:r>
          </w:p>
          <w:p w14:paraId="1C62CEEA" w14:textId="20BF46FA" w:rsidR="00B83BFE" w:rsidRPr="00A1066C" w:rsidRDefault="00B83BFE" w:rsidP="00A1066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cuadrimes</w:t>
            </w:r>
            <w:proofErr w:type="spellEnd"/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34"/>
                <w:sz w:val="18"/>
                <w:szCs w:val="18"/>
                <w:lang w:val="it-IT"/>
              </w:rPr>
              <w:t xml:space="preserve"> 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tre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ou</w:t>
            </w:r>
            <w:proofErr w:type="spellEnd"/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  <w:lang w:val="it-IT"/>
              </w:rPr>
              <w:t xml:space="preserve"> 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durante o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curso</w:t>
            </w:r>
            <w:proofErr w:type="spellEnd"/>
            <w:r w:rsidRPr="00A1066C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  <w:lang w:val="it-IT"/>
              </w:rPr>
              <w:t xml:space="preserve"> </w:t>
            </w:r>
            <w:r w:rsidRPr="00A106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it-IT"/>
              </w:rPr>
              <w:t>completo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A8A101" w14:textId="1921B948" w:rsidR="00B83BFE" w:rsidRPr="0026631F" w:rsidRDefault="0026631F" w:rsidP="00E370DA">
            <w:pPr>
              <w:pStyle w:val="TableParagraph"/>
              <w:spacing w:before="25"/>
              <w:ind w:left="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631F">
              <w:rPr>
                <w:b/>
                <w:bCs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26631F" w:rsidRPr="0026631F" w14:paraId="43F97151" w14:textId="77777777" w:rsidTr="00E370DA">
        <w:trPr>
          <w:trHeight w:val="445"/>
        </w:trPr>
        <w:tc>
          <w:tcPr>
            <w:tcW w:w="4390" w:type="dxa"/>
            <w:vMerge w:val="restart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79B560B8" w14:textId="77777777" w:rsidR="00B83BFE" w:rsidRPr="00301619" w:rsidRDefault="00B83BFE" w:rsidP="00620C91">
            <w:pPr>
              <w:pStyle w:val="TableParagraph"/>
              <w:spacing w:before="25"/>
              <w:ind w:left="142"/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</w:pPr>
            <w:proofErr w:type="spellStart"/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Literaturas</w:t>
            </w:r>
            <w:proofErr w:type="spellEnd"/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hispanoamericanas</w:t>
            </w:r>
            <w:proofErr w:type="spellEnd"/>
          </w:p>
        </w:tc>
        <w:tc>
          <w:tcPr>
            <w:tcW w:w="715" w:type="dxa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3E4C61AA" w14:textId="77777777" w:rsidR="00B83BFE" w:rsidRPr="00301619" w:rsidRDefault="00B83BFE" w:rsidP="00E370DA">
            <w:pPr>
              <w:pStyle w:val="TableParagraph"/>
              <w:spacing w:before="25"/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4B8EA7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Vanguards and Literature</w:t>
            </w:r>
          </w:p>
          <w:p w14:paraId="54AC529E" w14:textId="77777777" w:rsidR="00B83BFE" w:rsidRPr="0026631F" w:rsidRDefault="00B83BFE" w:rsidP="00D34889">
            <w:pPr>
              <w:pStyle w:val="TableParagraph"/>
              <w:spacing w:before="1"/>
              <w:ind w:left="14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Vangardas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5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e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literatura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1EA48D8" w14:textId="77777777" w:rsidR="00B83BFE" w:rsidRPr="0026631F" w:rsidRDefault="00B83BFE" w:rsidP="00E370DA">
            <w:pPr>
              <w:pStyle w:val="TableParagraph"/>
              <w:spacing w:before="25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:rsidRPr="0026631F" w14:paraId="0CF1F2BB" w14:textId="77777777" w:rsidTr="00E370DA">
        <w:trPr>
          <w:trHeight w:val="445"/>
        </w:trPr>
        <w:tc>
          <w:tcPr>
            <w:tcW w:w="4390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537D0B2A" w14:textId="77777777" w:rsidR="00B83BFE" w:rsidRPr="00301619" w:rsidRDefault="00B83BFE" w:rsidP="00620C91">
            <w:pPr>
              <w:ind w:left="142"/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7F2222D2" w14:textId="77777777" w:rsidR="00B83BFE" w:rsidRPr="00301619" w:rsidRDefault="00B83BFE" w:rsidP="00E370DA">
            <w:pPr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B9EC6F3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Literature and Gender (Hispanic Studies)</w:t>
            </w:r>
          </w:p>
          <w:p w14:paraId="7543516F" w14:textId="77777777" w:rsidR="00B83BFE" w:rsidRPr="0026631F" w:rsidRDefault="00B83BFE" w:rsidP="00D34889">
            <w:pPr>
              <w:pStyle w:val="TableParagraph"/>
              <w:spacing w:line="195" w:lineRule="exact"/>
              <w:ind w:left="141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Literatura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4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e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xénero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(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Ámbito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hispánico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)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2980483" w14:textId="77777777" w:rsidR="00B83BFE" w:rsidRPr="0026631F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:rsidRPr="0026631F" w14:paraId="736CA7B5" w14:textId="77777777" w:rsidTr="00E370DA">
        <w:trPr>
          <w:trHeight w:val="446"/>
        </w:trPr>
        <w:tc>
          <w:tcPr>
            <w:tcW w:w="4390" w:type="dxa"/>
            <w:vMerge w:val="restart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38F99AF1" w14:textId="77777777" w:rsidR="00B83BFE" w:rsidRPr="00301619" w:rsidRDefault="00B83BFE" w:rsidP="00620C91">
            <w:pPr>
              <w:pStyle w:val="TableParagraph"/>
              <w:spacing w:before="27" w:line="480" w:lineRule="auto"/>
              <w:ind w:left="142" w:right="1006"/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</w:pP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2nd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4"/>
                <w:sz w:val="18"/>
                <w:szCs w:val="18"/>
              </w:rPr>
              <w:t xml:space="preserve"> 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foreign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3"/>
                <w:sz w:val="18"/>
                <w:szCs w:val="18"/>
              </w:rPr>
              <w:t xml:space="preserve"> 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literature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3"/>
                <w:sz w:val="18"/>
                <w:szCs w:val="18"/>
              </w:rPr>
              <w:t xml:space="preserve"> 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disciplinary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3"/>
                <w:sz w:val="18"/>
                <w:szCs w:val="18"/>
              </w:rPr>
              <w:t xml:space="preserve"> 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area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33"/>
                <w:sz w:val="18"/>
                <w:szCs w:val="18"/>
              </w:rPr>
              <w:t xml:space="preserve"> 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Elective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2"/>
                <w:sz w:val="18"/>
                <w:szCs w:val="18"/>
              </w:rPr>
              <w:t xml:space="preserve"> 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courses</w:t>
            </w:r>
          </w:p>
        </w:tc>
        <w:tc>
          <w:tcPr>
            <w:tcW w:w="715" w:type="dxa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5AB9F36E" w14:textId="77777777" w:rsidR="00B83BFE" w:rsidRPr="00301619" w:rsidRDefault="00B83BFE" w:rsidP="00E370DA">
            <w:pPr>
              <w:pStyle w:val="TableParagraph"/>
              <w:spacing w:before="27"/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  <w:p w14:paraId="2ABCA1AC" w14:textId="77777777" w:rsidR="00B83BFE" w:rsidRPr="00301619" w:rsidRDefault="00B83BFE" w:rsidP="00E370DA">
            <w:pPr>
              <w:pStyle w:val="TableParagraph"/>
              <w:spacing w:before="1"/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21930DBE" w14:textId="77777777" w:rsidR="00B83BFE" w:rsidRPr="00301619" w:rsidRDefault="00B83BFE" w:rsidP="00E370DA">
            <w:pPr>
              <w:pStyle w:val="TableParagraph"/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9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182E5BA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Literature and Sociocultural Context</w:t>
            </w:r>
          </w:p>
          <w:p w14:paraId="35B3D0C9" w14:textId="77777777" w:rsidR="00B83BFE" w:rsidRPr="0026631F" w:rsidRDefault="00B83BFE" w:rsidP="00D34889">
            <w:pPr>
              <w:pStyle w:val="TableParagraph"/>
              <w:spacing w:line="195" w:lineRule="exact"/>
              <w:ind w:left="141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A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literatura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e o</w:t>
            </w:r>
            <w:proofErr w:type="gramEnd"/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seu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entorno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  <w:lang w:val="it-IT"/>
              </w:rPr>
              <w:t>sociocultural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E5D7C0C" w14:textId="77777777" w:rsidR="00B83BFE" w:rsidRPr="0026631F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:rsidRPr="0026631F" w14:paraId="38A45849" w14:textId="77777777" w:rsidTr="00E370DA">
        <w:trPr>
          <w:trHeight w:val="448"/>
        </w:trPr>
        <w:tc>
          <w:tcPr>
            <w:tcW w:w="4390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2A6AB24E" w14:textId="77777777" w:rsidR="00B83BFE" w:rsidRPr="00301619" w:rsidRDefault="00B83BFE" w:rsidP="00620C91">
            <w:pPr>
              <w:ind w:left="142"/>
              <w:rPr>
                <w:rFonts w:asciiTheme="minorHAnsi" w:hAnsiTheme="minorHAnsi" w:cstheme="minorHAnsi"/>
                <w:color w:val="521B93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5A47355F" w14:textId="77777777" w:rsidR="00B83BFE" w:rsidRPr="00301619" w:rsidRDefault="00B83BFE" w:rsidP="00E370DA">
            <w:pPr>
              <w:ind w:left="4" w:right="-40"/>
              <w:jc w:val="center"/>
              <w:rPr>
                <w:rFonts w:asciiTheme="minorHAnsi" w:hAnsiTheme="minorHAnsi" w:cstheme="minorHAnsi"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D771F2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Literary Reception</w:t>
            </w:r>
          </w:p>
          <w:p w14:paraId="7C3B5B74" w14:textId="77777777" w:rsidR="00B83BFE" w:rsidRPr="0026631F" w:rsidRDefault="00B83BFE" w:rsidP="00D34889">
            <w:pPr>
              <w:pStyle w:val="TableParagraph"/>
              <w:spacing w:before="2"/>
              <w:ind w:left="14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A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recepción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da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literatura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306BCD" w14:textId="77777777" w:rsidR="00B83BFE" w:rsidRPr="0026631F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:rsidRPr="0026631F" w14:paraId="35FD3940" w14:textId="77777777" w:rsidTr="00E370DA">
        <w:trPr>
          <w:trHeight w:val="446"/>
        </w:trPr>
        <w:tc>
          <w:tcPr>
            <w:tcW w:w="4390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13DBC6EF" w14:textId="77777777" w:rsidR="00B83BFE" w:rsidRPr="00301619" w:rsidRDefault="00B83BFE" w:rsidP="00620C91">
            <w:pPr>
              <w:ind w:left="142"/>
              <w:rPr>
                <w:rFonts w:asciiTheme="minorHAnsi" w:hAnsiTheme="minorHAnsi" w:cstheme="minorHAnsi"/>
                <w:color w:val="521B93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716B6D34" w14:textId="77777777" w:rsidR="00B83BFE" w:rsidRPr="00301619" w:rsidRDefault="00B83BFE" w:rsidP="00E370DA">
            <w:pPr>
              <w:ind w:left="4" w:right="-40"/>
              <w:jc w:val="center"/>
              <w:rPr>
                <w:rFonts w:asciiTheme="minorHAnsi" w:hAnsiTheme="minorHAnsi" w:cstheme="minorHAnsi"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1494E70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Literature and Other Artistic Languages</w:t>
            </w:r>
          </w:p>
          <w:p w14:paraId="345303EB" w14:textId="77777777" w:rsidR="00B83BFE" w:rsidRPr="0026631F" w:rsidRDefault="00B83BFE" w:rsidP="00D34889">
            <w:pPr>
              <w:pStyle w:val="TableParagraph"/>
              <w:ind w:left="14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Literatura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5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e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outras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linguaxes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artísticas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CA110E" w14:textId="77777777" w:rsidR="00B83BFE" w:rsidRPr="0026631F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:rsidRPr="0026631F" w14:paraId="5768AD94" w14:textId="77777777" w:rsidTr="00E370DA">
        <w:trPr>
          <w:trHeight w:val="446"/>
        </w:trPr>
        <w:tc>
          <w:tcPr>
            <w:tcW w:w="4390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4E8A2D22" w14:textId="77777777" w:rsidR="00B83BFE" w:rsidRPr="00301619" w:rsidRDefault="00B83BFE" w:rsidP="00620C91">
            <w:pPr>
              <w:ind w:left="142"/>
              <w:rPr>
                <w:rFonts w:asciiTheme="minorHAnsi" w:hAnsiTheme="minorHAnsi" w:cstheme="minorHAnsi"/>
                <w:color w:val="521B93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25F245DF" w14:textId="77777777" w:rsidR="00B83BFE" w:rsidRPr="00301619" w:rsidRDefault="00B83BFE" w:rsidP="00E370DA">
            <w:pPr>
              <w:ind w:left="4" w:right="-40"/>
              <w:jc w:val="center"/>
              <w:rPr>
                <w:rFonts w:asciiTheme="minorHAnsi" w:hAnsiTheme="minorHAnsi" w:cstheme="minorHAnsi"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6F51A7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Literary and Cultural Traditions</w:t>
            </w:r>
          </w:p>
          <w:p w14:paraId="7B9C651B" w14:textId="77777777" w:rsidR="00B83BFE" w:rsidRPr="0026631F" w:rsidRDefault="00B83BFE" w:rsidP="00D34889">
            <w:pPr>
              <w:pStyle w:val="TableParagraph"/>
              <w:spacing w:line="195" w:lineRule="exact"/>
              <w:ind w:left="14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Tradicións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literarias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5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e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culturais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9DFBD29" w14:textId="77777777" w:rsidR="00B83BFE" w:rsidRPr="0026631F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:rsidRPr="0026631F" w14:paraId="3252B5A7" w14:textId="77777777" w:rsidTr="00E370DA">
        <w:trPr>
          <w:trHeight w:val="446"/>
        </w:trPr>
        <w:tc>
          <w:tcPr>
            <w:tcW w:w="4390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65D7DEE1" w14:textId="77777777" w:rsidR="00B83BFE" w:rsidRPr="00301619" w:rsidRDefault="00B83BFE" w:rsidP="00620C91">
            <w:pPr>
              <w:ind w:left="142"/>
              <w:rPr>
                <w:rFonts w:asciiTheme="minorHAnsi" w:hAnsiTheme="minorHAnsi" w:cstheme="minorHAnsi"/>
                <w:color w:val="521B93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258E4EF5" w14:textId="77777777" w:rsidR="00B83BFE" w:rsidRPr="00301619" w:rsidRDefault="00B83BFE" w:rsidP="00E370DA">
            <w:pPr>
              <w:ind w:left="4" w:right="-40"/>
              <w:jc w:val="center"/>
              <w:rPr>
                <w:rFonts w:asciiTheme="minorHAnsi" w:hAnsiTheme="minorHAnsi" w:cstheme="minorHAnsi"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77D216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New Trends in Contemporary Literature</w:t>
            </w:r>
          </w:p>
          <w:p w14:paraId="12C381F8" w14:textId="77777777" w:rsidR="00B83BFE" w:rsidRPr="0026631F" w:rsidRDefault="00B83BFE" w:rsidP="00D34889">
            <w:pPr>
              <w:pStyle w:val="TableParagraph"/>
              <w:spacing w:line="195" w:lineRule="exact"/>
              <w:ind w:left="14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Tendencias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4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da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literatura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actual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15DB0C0" w14:textId="77777777" w:rsidR="00B83BFE" w:rsidRPr="0026631F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6631F" w:rsidRPr="0026631F" w14:paraId="1D944F71" w14:textId="77777777" w:rsidTr="00E370DA">
        <w:trPr>
          <w:trHeight w:val="448"/>
        </w:trPr>
        <w:tc>
          <w:tcPr>
            <w:tcW w:w="4390" w:type="dxa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2A0FA3E8" w14:textId="77777777" w:rsidR="00B83BFE" w:rsidRPr="00301619" w:rsidRDefault="00B83BFE" w:rsidP="00620C91">
            <w:pPr>
              <w:pStyle w:val="TableParagraph"/>
              <w:spacing w:before="27"/>
              <w:ind w:left="142"/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</w:pP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Master’s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pacing w:val="-4"/>
                <w:sz w:val="18"/>
                <w:szCs w:val="18"/>
              </w:rPr>
              <w:t xml:space="preserve"> </w:t>
            </w: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18"/>
                <w:szCs w:val="18"/>
              </w:rPr>
              <w:t>thesis</w:t>
            </w:r>
          </w:p>
        </w:tc>
        <w:tc>
          <w:tcPr>
            <w:tcW w:w="715" w:type="dxa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350FC5C3" w14:textId="77777777" w:rsidR="00B83BFE" w:rsidRPr="00301619" w:rsidRDefault="00B83BFE" w:rsidP="00E370DA">
            <w:pPr>
              <w:pStyle w:val="TableParagraph"/>
              <w:spacing w:before="27"/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301619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12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9229272" w14:textId="77777777" w:rsidR="00B83BFE" w:rsidRPr="00D34889" w:rsidRDefault="00B83BFE" w:rsidP="00D34889">
            <w:pPr>
              <w:pStyle w:val="TableParagraph"/>
              <w:ind w:left="141"/>
              <w:rPr>
                <w:b/>
                <w:bCs/>
                <w:color w:val="945200"/>
                <w:sz w:val="18"/>
                <w:szCs w:val="18"/>
              </w:rPr>
            </w:pPr>
            <w:r w:rsidRPr="00D34889">
              <w:rPr>
                <w:b/>
                <w:bCs/>
                <w:color w:val="945200"/>
                <w:sz w:val="18"/>
                <w:szCs w:val="18"/>
              </w:rPr>
              <w:t>Master’s thesis</w:t>
            </w:r>
          </w:p>
          <w:p w14:paraId="7E58F9A0" w14:textId="77777777" w:rsidR="00B83BFE" w:rsidRPr="0026631F" w:rsidRDefault="00B83BFE" w:rsidP="00D34889">
            <w:pPr>
              <w:pStyle w:val="TableParagraph"/>
              <w:spacing w:before="2"/>
              <w:ind w:left="14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Traballo</w:t>
            </w:r>
            <w:proofErr w:type="spellEnd"/>
            <w:r w:rsidRPr="0026631F">
              <w:rPr>
                <w:rFonts w:asciiTheme="minorHAnsi" w:hAnsiTheme="minorHAnsi" w:cstheme="minorHAnsi"/>
                <w:i/>
                <w:color w:val="404040"/>
                <w:spacing w:val="-3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de fin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de</w:t>
            </w:r>
            <w:r w:rsidRPr="0026631F">
              <w:rPr>
                <w:rFonts w:asciiTheme="minorHAnsi" w:hAnsiTheme="minorHAnsi" w:cstheme="minorHAnsi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6631F">
              <w:rPr>
                <w:rFonts w:asciiTheme="minorHAnsi" w:hAnsiTheme="minorHAnsi" w:cstheme="minorHAnsi"/>
                <w:i/>
                <w:color w:val="404040"/>
                <w:sz w:val="18"/>
                <w:szCs w:val="18"/>
              </w:rPr>
              <w:t>mestrado</w:t>
            </w:r>
            <w:proofErr w:type="spellEnd"/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66D63A4" w14:textId="77777777" w:rsidR="00B83BFE" w:rsidRPr="0026631F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6F2F9F"/>
                <w:sz w:val="20"/>
                <w:szCs w:val="20"/>
              </w:rPr>
              <w:t>12</w:t>
            </w:r>
          </w:p>
        </w:tc>
      </w:tr>
      <w:tr w:rsidR="0026631F" w:rsidRPr="0026631F" w14:paraId="755C6940" w14:textId="77777777" w:rsidTr="00E370DA">
        <w:trPr>
          <w:trHeight w:val="251"/>
        </w:trPr>
        <w:tc>
          <w:tcPr>
            <w:tcW w:w="4390" w:type="dxa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5DB852C1" w14:textId="77777777" w:rsidR="00B83BFE" w:rsidRPr="00E770C5" w:rsidRDefault="00B83BFE" w:rsidP="00620C91">
            <w:pPr>
              <w:pStyle w:val="TableParagraph"/>
              <w:spacing w:before="27"/>
              <w:ind w:left="142" w:right="45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tot</w:t>
            </w:r>
          </w:p>
        </w:tc>
        <w:tc>
          <w:tcPr>
            <w:tcW w:w="715" w:type="dxa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034B9281" w14:textId="77777777" w:rsidR="00B83BFE" w:rsidRPr="00E770C5" w:rsidRDefault="00B83BFE" w:rsidP="00E370DA">
            <w:pPr>
              <w:pStyle w:val="TableParagraph"/>
              <w:spacing w:before="27"/>
              <w:ind w:left="4" w:right="-4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54010EB" w14:textId="77777777" w:rsidR="00B83BFE" w:rsidRPr="00E770C5" w:rsidRDefault="00B83BFE" w:rsidP="00660D7A">
            <w:pPr>
              <w:pStyle w:val="TableParagraph"/>
              <w:spacing w:before="27"/>
              <w:ind w:right="45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770C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tot</w:t>
            </w:r>
          </w:p>
        </w:tc>
        <w:tc>
          <w:tcPr>
            <w:tcW w:w="714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D5C7BE" w14:textId="77777777" w:rsidR="00B83BFE" w:rsidRPr="00E770C5" w:rsidRDefault="00B83BFE" w:rsidP="00E370DA">
            <w:pPr>
              <w:pStyle w:val="TableParagraph"/>
              <w:spacing w:before="27"/>
              <w:ind w:left="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</w:tr>
    </w:tbl>
    <w:p w14:paraId="50CCE891" w14:textId="77777777" w:rsidR="00D520B2" w:rsidRDefault="00D520B2"/>
    <w:sectPr w:rsidR="00D520B2" w:rsidSect="00912B48">
      <w:pgSz w:w="11910" w:h="16840"/>
      <w:pgMar w:top="567" w:right="851" w:bottom="567" w:left="85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FE"/>
    <w:rsid w:val="00085EA7"/>
    <w:rsid w:val="00191344"/>
    <w:rsid w:val="00220F39"/>
    <w:rsid w:val="0026631F"/>
    <w:rsid w:val="00301619"/>
    <w:rsid w:val="003B35B4"/>
    <w:rsid w:val="00620C91"/>
    <w:rsid w:val="00660D7A"/>
    <w:rsid w:val="0087594B"/>
    <w:rsid w:val="00912B48"/>
    <w:rsid w:val="0094168F"/>
    <w:rsid w:val="00A1066C"/>
    <w:rsid w:val="00B05461"/>
    <w:rsid w:val="00B83BFE"/>
    <w:rsid w:val="00BB7AF9"/>
    <w:rsid w:val="00C54408"/>
    <w:rsid w:val="00CB28F9"/>
    <w:rsid w:val="00D03413"/>
    <w:rsid w:val="00D34889"/>
    <w:rsid w:val="00D520B2"/>
    <w:rsid w:val="00E370DA"/>
    <w:rsid w:val="00E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DD4"/>
  <w15:chartTrackingRefBased/>
  <w15:docId w15:val="{930109CD-6607-044C-B516-1E6375A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BF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B83BFE"/>
    <w:pPr>
      <w:ind w:left="40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83BFE"/>
    <w:rPr>
      <w:rFonts w:ascii="Calibri" w:eastAsia="Calibri" w:hAnsi="Calibri" w:cs="Calibr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83B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3BFE"/>
  </w:style>
  <w:style w:type="character" w:customStyle="1" w:styleId="CorpotestoCarattere">
    <w:name w:val="Corpo testo Carattere"/>
    <w:basedOn w:val="Carpredefinitoparagrafo"/>
    <w:link w:val="Corpotesto"/>
    <w:uiPriority w:val="1"/>
    <w:rsid w:val="00B83BFE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B8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2023-06-19T07:03:00Z</dcterms:created>
  <dcterms:modified xsi:type="dcterms:W3CDTF">2023-06-19T08:21:00Z</dcterms:modified>
</cp:coreProperties>
</file>