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918B8" w14:textId="77777777" w:rsidR="003B7CC5" w:rsidRPr="003B7CC5" w:rsidRDefault="003B7CC5" w:rsidP="003B7CC5">
      <w:pPr>
        <w:pStyle w:val="Sfondoacolori-Colore32"/>
        <w:spacing w:after="120"/>
        <w:ind w:left="284" w:firstLine="283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B7CC5">
        <w:rPr>
          <w:rFonts w:ascii="Arial" w:hAnsi="Arial" w:cs="Arial"/>
          <w:b/>
          <w:sz w:val="20"/>
          <w:szCs w:val="20"/>
        </w:rPr>
        <w:t>FORMAT VERBALE COLLEGIO DIDATTICO PER IL MONITORAGGIO ANNUALE DEI CDS</w:t>
      </w:r>
    </w:p>
    <w:p w14:paraId="42B63D2F" w14:textId="77777777" w:rsidR="003B7CC5" w:rsidRPr="003B7CC5" w:rsidRDefault="003B7CC5" w:rsidP="003B7CC5">
      <w:pPr>
        <w:pStyle w:val="Paragrafoelenco"/>
        <w:spacing w:before="120"/>
        <w:ind w:left="321"/>
        <w:jc w:val="both"/>
        <w:rPr>
          <w:rFonts w:ascii="Arial" w:hAnsi="Arial" w:cs="Arial"/>
          <w:b/>
          <w:sz w:val="20"/>
          <w:szCs w:val="20"/>
        </w:rPr>
      </w:pPr>
    </w:p>
    <w:p w14:paraId="645614F4" w14:textId="77777777" w:rsidR="003B7CC5" w:rsidRPr="003B7CC5" w:rsidRDefault="003B7CC5" w:rsidP="003B7CC5">
      <w:pPr>
        <w:pStyle w:val="Paragrafoelenco"/>
        <w:spacing w:before="120"/>
        <w:ind w:left="321"/>
        <w:jc w:val="center"/>
        <w:rPr>
          <w:rFonts w:ascii="Arial" w:hAnsi="Arial" w:cs="Arial"/>
          <w:b/>
          <w:sz w:val="20"/>
          <w:szCs w:val="20"/>
        </w:rPr>
      </w:pPr>
      <w:r w:rsidRPr="003B7CC5">
        <w:rPr>
          <w:rFonts w:ascii="Arial" w:hAnsi="Arial" w:cs="Arial"/>
          <w:b/>
          <w:sz w:val="20"/>
          <w:szCs w:val="20"/>
        </w:rPr>
        <w:t>Verifica stato di avanzamento delle azioni</w:t>
      </w:r>
    </w:p>
    <w:p w14:paraId="556ECF86" w14:textId="77777777" w:rsidR="003B7CC5" w:rsidRPr="003B7CC5" w:rsidRDefault="003B7CC5" w:rsidP="003B7CC5">
      <w:pPr>
        <w:pStyle w:val="Testonormale"/>
        <w:spacing w:after="120"/>
        <w:ind w:left="321"/>
        <w:jc w:val="both"/>
        <w:rPr>
          <w:rFonts w:ascii="Arial" w:hAnsi="Arial" w:cs="Arial"/>
          <w:lang w:val="it-IT"/>
        </w:rPr>
      </w:pPr>
    </w:p>
    <w:p w14:paraId="171C1D53" w14:textId="77777777" w:rsidR="003B7CC5" w:rsidRPr="003B7CC5" w:rsidRDefault="003B7CC5" w:rsidP="003B7CC5">
      <w:pPr>
        <w:pStyle w:val="Testonormale"/>
        <w:spacing w:after="120"/>
        <w:ind w:left="321" w:firstLine="0"/>
        <w:jc w:val="both"/>
        <w:rPr>
          <w:rFonts w:ascii="Arial" w:hAnsi="Arial" w:cs="Arial"/>
          <w:b/>
          <w:lang w:val="it-IT"/>
        </w:rPr>
      </w:pPr>
      <w:r w:rsidRPr="003B7CC5">
        <w:rPr>
          <w:rFonts w:ascii="Arial" w:hAnsi="Arial" w:cs="Arial"/>
          <w:b/>
          <w:lang w:val="it-IT"/>
        </w:rPr>
        <w:t xml:space="preserve">AZIONI del </w:t>
      </w:r>
      <w:r w:rsidRPr="003B7CC5">
        <w:rPr>
          <w:rFonts w:ascii="Arial" w:hAnsi="Arial" w:cs="Arial"/>
          <w:b/>
        </w:rPr>
        <w:t>R</w:t>
      </w:r>
      <w:r w:rsidRPr="003B7CC5">
        <w:rPr>
          <w:rFonts w:ascii="Arial" w:hAnsi="Arial" w:cs="Arial"/>
          <w:b/>
          <w:lang w:val="it-IT"/>
        </w:rPr>
        <w:t xml:space="preserve">APPORTO DI RIESAME CICLICO (RRC) </w:t>
      </w:r>
      <w:r w:rsidRPr="003B7CC5">
        <w:rPr>
          <w:rFonts w:ascii="Arial" w:hAnsi="Arial" w:cs="Arial"/>
          <w:b/>
        </w:rPr>
        <w:t xml:space="preserve">o </w:t>
      </w:r>
      <w:r w:rsidRPr="003B7CC5">
        <w:rPr>
          <w:rFonts w:ascii="Arial" w:hAnsi="Arial" w:cs="Arial"/>
          <w:b/>
          <w:lang w:val="it-IT"/>
        </w:rPr>
        <w:t xml:space="preserve">della </w:t>
      </w:r>
      <w:r w:rsidRPr="003B7CC5">
        <w:rPr>
          <w:rFonts w:ascii="Arial" w:hAnsi="Arial" w:cs="Arial"/>
          <w:b/>
        </w:rPr>
        <w:t>S</w:t>
      </w:r>
      <w:r w:rsidRPr="003B7CC5">
        <w:rPr>
          <w:rFonts w:ascii="Arial" w:hAnsi="Arial" w:cs="Arial"/>
          <w:b/>
          <w:lang w:val="it-IT"/>
        </w:rPr>
        <w:t xml:space="preserve">CHEDA DI MONITORAGGIO ANNUALE (SMA) </w:t>
      </w:r>
      <w:r w:rsidRPr="003B7CC5">
        <w:rPr>
          <w:rFonts w:ascii="Arial" w:hAnsi="Arial" w:cs="Arial"/>
          <w:b/>
        </w:rPr>
        <w:t>precedente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8013"/>
      </w:tblGrid>
      <w:tr w:rsidR="00CB0B6A" w:rsidRPr="00CB0B6A" w14:paraId="67D73FD7" w14:textId="77777777" w:rsidTr="003B7CC5">
        <w:trPr>
          <w:trHeight w:val="473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C43B" w14:textId="77777777" w:rsidR="003B7CC5" w:rsidRPr="00CB0B6A" w:rsidRDefault="003B7CC5" w:rsidP="00925DCE">
            <w:pPr>
              <w:pStyle w:val="Titolo5"/>
              <w:numPr>
                <w:ilvl w:val="4"/>
                <w:numId w:val="0"/>
              </w:numPr>
              <w:spacing w:before="12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CB0B6A">
              <w:rPr>
                <w:rFonts w:ascii="Arial" w:hAnsi="Arial" w:cs="Arial"/>
                <w:b/>
                <w:i w:val="0"/>
                <w:sz w:val="20"/>
                <w:szCs w:val="20"/>
              </w:rPr>
              <w:t>Azione RRC o SMA precedente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56C" w14:textId="77777777" w:rsidR="003B7CC5" w:rsidRPr="00CB0B6A" w:rsidRDefault="003B7CC5" w:rsidP="00925DC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B6A">
              <w:rPr>
                <w:rFonts w:ascii="Arial" w:hAnsi="Arial" w:cs="Arial"/>
                <w:b/>
                <w:bCs/>
                <w:sz w:val="20"/>
                <w:szCs w:val="20"/>
              </w:rPr>
              <w:t>Descrizione:</w:t>
            </w:r>
          </w:p>
        </w:tc>
      </w:tr>
      <w:tr w:rsidR="00CB0B6A" w:rsidRPr="00CB0B6A" w14:paraId="425D5596" w14:textId="77777777" w:rsidTr="003B7CC5">
        <w:trPr>
          <w:trHeight w:val="354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129E" w14:textId="77777777" w:rsidR="003B7CC5" w:rsidRPr="00CB0B6A" w:rsidRDefault="003B7CC5" w:rsidP="00925DC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B0B6A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0660" w14:textId="77777777" w:rsidR="003B7CC5" w:rsidRPr="00CB0B6A" w:rsidRDefault="003B7CC5" w:rsidP="00925DCE">
            <w:pPr>
              <w:pStyle w:val="Testonormale"/>
              <w:ind w:left="0" w:firstLine="0"/>
              <w:rPr>
                <w:rFonts w:ascii="Arial" w:hAnsi="Arial" w:cs="Arial"/>
                <w:highlight w:val="yellow"/>
                <w:lang w:val="it-IT"/>
              </w:rPr>
            </w:pPr>
            <w:r w:rsidRPr="00CB0B6A">
              <w:rPr>
                <w:rFonts w:ascii="Arial" w:hAnsi="Arial" w:cs="Arial"/>
                <w:lang w:val="it-IT"/>
              </w:rPr>
              <w:t>Obiettivo:</w:t>
            </w:r>
          </w:p>
        </w:tc>
      </w:tr>
      <w:tr w:rsidR="00CB0B6A" w:rsidRPr="00CB0B6A" w14:paraId="0423F000" w14:textId="77777777" w:rsidTr="003B7CC5">
        <w:trPr>
          <w:trHeight w:val="354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24A0" w14:textId="77777777" w:rsidR="00516779" w:rsidRPr="00CB0B6A" w:rsidRDefault="00516779" w:rsidP="00925D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CC65" w14:textId="77777777" w:rsidR="00516779" w:rsidRPr="00CB0B6A" w:rsidRDefault="00516779" w:rsidP="00925DCE">
            <w:pPr>
              <w:pStyle w:val="Testonormale"/>
              <w:ind w:left="0" w:firstLine="0"/>
              <w:rPr>
                <w:rFonts w:ascii="Arial" w:hAnsi="Arial" w:cs="Arial"/>
                <w:lang w:val="it-IT"/>
              </w:rPr>
            </w:pPr>
            <w:r w:rsidRPr="00CB0B6A">
              <w:rPr>
                <w:rFonts w:ascii="Arial" w:hAnsi="Arial" w:cs="Arial"/>
                <w:lang w:val="it-IT"/>
              </w:rPr>
              <w:t xml:space="preserve">Indicatore: </w:t>
            </w:r>
          </w:p>
        </w:tc>
      </w:tr>
      <w:tr w:rsidR="00CB0B6A" w:rsidRPr="00CB0B6A" w14:paraId="3DDE788F" w14:textId="77777777" w:rsidTr="003B7CC5">
        <w:trPr>
          <w:trHeight w:val="354"/>
        </w:trPr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AD10A" w14:textId="77777777" w:rsidR="003B7CC5" w:rsidRPr="00CB0B6A" w:rsidRDefault="003B7CC5" w:rsidP="00925D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70CF" w14:textId="77777777" w:rsidR="003B7CC5" w:rsidRPr="00CB0B6A" w:rsidRDefault="003B7CC5" w:rsidP="00925DCE">
            <w:pPr>
              <w:pStyle w:val="Testonormale"/>
              <w:ind w:left="0" w:firstLine="0"/>
              <w:rPr>
                <w:rFonts w:ascii="Arial" w:hAnsi="Arial" w:cs="Arial"/>
                <w:lang w:val="it-IT"/>
              </w:rPr>
            </w:pPr>
            <w:r w:rsidRPr="00CB0B6A">
              <w:rPr>
                <w:rFonts w:ascii="Arial" w:hAnsi="Arial" w:cs="Arial"/>
                <w:lang w:val="it-IT"/>
              </w:rPr>
              <w:t>Attività intraprese:</w:t>
            </w:r>
          </w:p>
        </w:tc>
      </w:tr>
      <w:tr w:rsidR="00CB0B6A" w:rsidRPr="00CB0B6A" w14:paraId="16AAD1C2" w14:textId="77777777" w:rsidTr="003B7CC5">
        <w:trPr>
          <w:trHeight w:val="354"/>
        </w:trPr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3EB1B" w14:textId="77777777" w:rsidR="003B7CC5" w:rsidRPr="00CB0B6A" w:rsidRDefault="003B7CC5" w:rsidP="00925DC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2686" w14:textId="77777777" w:rsidR="003B7CC5" w:rsidRPr="00CB0B6A" w:rsidRDefault="003B7CC5" w:rsidP="00925DCE">
            <w:pPr>
              <w:pStyle w:val="Testonormale"/>
              <w:ind w:left="0" w:firstLine="0"/>
              <w:rPr>
                <w:rFonts w:ascii="Arial" w:hAnsi="Arial" w:cs="Arial"/>
                <w:lang w:val="it-IT"/>
              </w:rPr>
            </w:pPr>
            <w:r w:rsidRPr="00CB0B6A">
              <w:rPr>
                <w:rFonts w:ascii="Arial" w:hAnsi="Arial" w:cs="Arial"/>
                <w:lang w:val="it-IT"/>
              </w:rPr>
              <w:t xml:space="preserve">Esito: </w:t>
            </w:r>
          </w:p>
          <w:p w14:paraId="6B15D9F7" w14:textId="77777777" w:rsidR="003B7CC5" w:rsidRPr="00CB0B6A" w:rsidRDefault="003B7CC5" w:rsidP="003B7CC5">
            <w:pPr>
              <w:pStyle w:val="Testonormale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 w:rsidRPr="00CB0B6A">
              <w:rPr>
                <w:rFonts w:ascii="Arial" w:hAnsi="Arial" w:cs="Arial"/>
                <w:lang w:val="it-IT"/>
              </w:rPr>
              <w:t>completata</w:t>
            </w:r>
          </w:p>
          <w:p w14:paraId="4057B92A" w14:textId="77777777" w:rsidR="003B7CC5" w:rsidRPr="00CB0B6A" w:rsidRDefault="003B7CC5" w:rsidP="003B7CC5">
            <w:pPr>
              <w:pStyle w:val="Testonormale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 w:rsidRPr="00CB0B6A">
              <w:rPr>
                <w:rFonts w:ascii="Arial" w:hAnsi="Arial" w:cs="Arial"/>
                <w:lang w:val="it-IT"/>
              </w:rPr>
              <w:t>non avviata</w:t>
            </w:r>
          </w:p>
          <w:p w14:paraId="00675169" w14:textId="77777777" w:rsidR="003B7CC5" w:rsidRPr="00CB0B6A" w:rsidRDefault="003B7CC5" w:rsidP="003B7CC5">
            <w:pPr>
              <w:pStyle w:val="Testonormale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 w:rsidRPr="00CB0B6A">
              <w:rPr>
                <w:rFonts w:ascii="Arial" w:hAnsi="Arial" w:cs="Arial"/>
                <w:lang w:val="it-IT"/>
              </w:rPr>
              <w:t>ancora in corso</w:t>
            </w:r>
          </w:p>
        </w:tc>
      </w:tr>
      <w:tr w:rsidR="00CB0B6A" w:rsidRPr="00CB0B6A" w14:paraId="32DA8487" w14:textId="77777777" w:rsidTr="003B7CC5">
        <w:trPr>
          <w:trHeight w:val="354"/>
        </w:trPr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C430" w14:textId="77777777" w:rsidR="003B7CC5" w:rsidRPr="00CB0B6A" w:rsidRDefault="003B7CC5" w:rsidP="00925DC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3CF0" w14:textId="77777777" w:rsidR="003B7CC5" w:rsidRPr="00CB0B6A" w:rsidRDefault="003B7CC5" w:rsidP="00925DCE">
            <w:pPr>
              <w:pStyle w:val="Testonormale"/>
              <w:ind w:left="0" w:firstLine="0"/>
              <w:rPr>
                <w:rFonts w:ascii="Arial" w:hAnsi="Arial" w:cs="Arial"/>
                <w:lang w:val="it-IT"/>
              </w:rPr>
            </w:pPr>
            <w:r w:rsidRPr="00CB0B6A">
              <w:rPr>
                <w:rFonts w:ascii="Arial" w:hAnsi="Arial" w:cs="Arial"/>
                <w:lang w:val="it-IT"/>
              </w:rPr>
              <w:t>Eventuali criticità emerse:</w:t>
            </w:r>
          </w:p>
        </w:tc>
      </w:tr>
      <w:tr w:rsidR="00CB0B6A" w:rsidRPr="00CB0B6A" w14:paraId="296A526F" w14:textId="77777777" w:rsidTr="003B7CC5">
        <w:trPr>
          <w:trHeight w:val="354"/>
        </w:trPr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F182" w14:textId="77777777" w:rsidR="003B7CC5" w:rsidRPr="00CB0B6A" w:rsidRDefault="003B7CC5" w:rsidP="00925DC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C020" w14:textId="77777777" w:rsidR="003B7CC5" w:rsidRPr="00CB0B6A" w:rsidRDefault="003B7CC5" w:rsidP="00925DCE">
            <w:pPr>
              <w:pStyle w:val="Testonormale"/>
              <w:ind w:left="0" w:firstLine="0"/>
              <w:rPr>
                <w:rFonts w:ascii="Arial" w:hAnsi="Arial" w:cs="Arial"/>
                <w:lang w:val="it-IT"/>
              </w:rPr>
            </w:pPr>
            <w:r w:rsidRPr="00CB0B6A">
              <w:rPr>
                <w:rFonts w:ascii="Arial" w:hAnsi="Arial" w:cs="Arial"/>
                <w:lang w:val="it-IT"/>
              </w:rPr>
              <w:t>Eventuali attività da completare, se l’azione non è chiusa:</w:t>
            </w:r>
          </w:p>
        </w:tc>
      </w:tr>
      <w:tr w:rsidR="00CB0B6A" w:rsidRPr="00CB0B6A" w14:paraId="33E39B7F" w14:textId="77777777" w:rsidTr="00CB0B6A">
        <w:trPr>
          <w:trHeight w:val="1066"/>
        </w:trPr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38C0" w14:textId="77777777" w:rsidR="004263CC" w:rsidRPr="00CB0B6A" w:rsidRDefault="004263CC" w:rsidP="00925DC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4ED5" w14:textId="7712A8AA" w:rsidR="004D531F" w:rsidRPr="00CB0B6A" w:rsidRDefault="004263CC" w:rsidP="006A0AAC">
            <w:pPr>
              <w:pStyle w:val="Testonormale"/>
              <w:tabs>
                <w:tab w:val="clear" w:pos="1620"/>
              </w:tabs>
              <w:ind w:left="0" w:firstLine="0"/>
              <w:rPr>
                <w:rFonts w:ascii="Arial" w:hAnsi="Arial" w:cs="Arial"/>
                <w:lang w:val="it-IT"/>
              </w:rPr>
            </w:pPr>
            <w:r w:rsidRPr="00CB0B6A">
              <w:rPr>
                <w:rFonts w:ascii="Arial" w:hAnsi="Arial" w:cs="Arial"/>
                <w:lang w:val="it-IT"/>
              </w:rPr>
              <w:t>Variazione dell’indicatore: positiva/negativa/neutra</w:t>
            </w:r>
            <w:r w:rsidR="004D531F" w:rsidRPr="00CB0B6A">
              <w:rPr>
                <w:rFonts w:ascii="Arial" w:hAnsi="Arial" w:cs="Arial"/>
                <w:lang w:val="it-IT"/>
              </w:rPr>
              <w:t xml:space="preserve"> </w:t>
            </w:r>
          </w:p>
          <w:p w14:paraId="21DD80B0" w14:textId="77777777" w:rsidR="006A0AAC" w:rsidRPr="00CB0B6A" w:rsidRDefault="006A0AAC" w:rsidP="006A0AAC">
            <w:pPr>
              <w:pStyle w:val="Testonormale"/>
              <w:tabs>
                <w:tab w:val="clear" w:pos="1620"/>
              </w:tabs>
              <w:ind w:left="0" w:firstLine="0"/>
              <w:rPr>
                <w:rFonts w:ascii="Arial" w:hAnsi="Arial" w:cs="Arial"/>
                <w:lang w:val="it-IT"/>
              </w:rPr>
            </w:pPr>
          </w:p>
          <w:p w14:paraId="04330215" w14:textId="4BF84960" w:rsidR="004263CC" w:rsidRPr="00CB0B6A" w:rsidRDefault="006A0AAC" w:rsidP="006A0AAC">
            <w:pPr>
              <w:pStyle w:val="Testonormale"/>
              <w:tabs>
                <w:tab w:val="clear" w:pos="1620"/>
              </w:tabs>
              <w:ind w:left="0" w:firstLine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B0B6A">
              <w:rPr>
                <w:rFonts w:ascii="Arial" w:hAnsi="Arial" w:cs="Arial"/>
                <w:sz w:val="16"/>
                <w:szCs w:val="16"/>
                <w:lang w:val="it-IT"/>
              </w:rPr>
              <w:t xml:space="preserve">Nota: </w:t>
            </w:r>
            <w:r w:rsidR="004D531F" w:rsidRPr="00CB0B6A">
              <w:rPr>
                <w:rFonts w:ascii="Arial" w:hAnsi="Arial" w:cs="Arial"/>
                <w:sz w:val="16"/>
                <w:szCs w:val="16"/>
                <w:lang w:val="it-IT"/>
              </w:rPr>
              <w:t>Se l’azione completata non ha ancora avuto impatto sull’indicatore, specificare qui in che modo l’azione ha raggiunto l’obiettivo prefissato</w:t>
            </w:r>
          </w:p>
        </w:tc>
      </w:tr>
      <w:tr w:rsidR="00CB0B6A" w:rsidRPr="00CB0B6A" w14:paraId="193049D7" w14:textId="77777777" w:rsidTr="003B7CC5">
        <w:trPr>
          <w:trHeight w:val="354"/>
        </w:trPr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35FF" w14:textId="77777777" w:rsidR="003B7CC5" w:rsidRPr="00CB0B6A" w:rsidRDefault="003B7CC5" w:rsidP="00925DC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4FD4" w14:textId="77777777" w:rsidR="003B7CC5" w:rsidRPr="00CB0B6A" w:rsidRDefault="003B7CC5" w:rsidP="00925DCE">
            <w:pPr>
              <w:pStyle w:val="Testonormale"/>
              <w:ind w:left="0" w:firstLine="0"/>
              <w:rPr>
                <w:rFonts w:ascii="Arial" w:hAnsi="Arial" w:cs="Arial"/>
                <w:lang w:val="it-IT"/>
              </w:rPr>
            </w:pPr>
            <w:r w:rsidRPr="00CB0B6A">
              <w:rPr>
                <w:rFonts w:ascii="Arial" w:hAnsi="Arial" w:cs="Arial"/>
              </w:rPr>
              <w:t xml:space="preserve">Reperibilità </w:t>
            </w:r>
            <w:r w:rsidRPr="00CB0B6A">
              <w:rPr>
                <w:rFonts w:ascii="Arial" w:hAnsi="Arial" w:cs="Arial"/>
                <w:lang w:val="it-IT"/>
              </w:rPr>
              <w:t>degli esiti (verbale, sito web, …):</w:t>
            </w:r>
          </w:p>
        </w:tc>
      </w:tr>
    </w:tbl>
    <w:p w14:paraId="6C8D7E11" w14:textId="77777777" w:rsidR="003B7CC5" w:rsidRPr="003B7CC5" w:rsidRDefault="003B7CC5" w:rsidP="003B7CC5">
      <w:pPr>
        <w:pStyle w:val="Sfondoacolori-Colore32"/>
        <w:spacing w:after="120"/>
        <w:ind w:left="284" w:firstLine="283"/>
        <w:contextualSpacing/>
        <w:jc w:val="both"/>
        <w:rPr>
          <w:rFonts w:ascii="Arial" w:hAnsi="Arial" w:cs="Arial"/>
          <w:sz w:val="20"/>
          <w:szCs w:val="20"/>
        </w:rPr>
      </w:pPr>
    </w:p>
    <w:p w14:paraId="0B2A3E87" w14:textId="77777777" w:rsidR="003B7CC5" w:rsidRPr="003B7CC5" w:rsidRDefault="003B7CC5" w:rsidP="003B7CC5">
      <w:pPr>
        <w:pStyle w:val="Sfondoacolori-Colore32"/>
        <w:spacing w:after="120"/>
        <w:ind w:left="284" w:firstLine="283"/>
        <w:contextualSpacing/>
        <w:jc w:val="both"/>
        <w:rPr>
          <w:rFonts w:ascii="Arial" w:hAnsi="Arial" w:cs="Arial"/>
          <w:sz w:val="20"/>
          <w:szCs w:val="20"/>
        </w:rPr>
      </w:pPr>
    </w:p>
    <w:p w14:paraId="6EAD6754" w14:textId="7C8530BC" w:rsidR="003B7CC5" w:rsidRPr="003B7CC5" w:rsidRDefault="003B7CC5" w:rsidP="003B7CC5">
      <w:pPr>
        <w:pStyle w:val="Sfondoacolori-Colore32"/>
        <w:spacing w:after="120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3B7CC5">
        <w:rPr>
          <w:rFonts w:ascii="Arial" w:hAnsi="Arial" w:cs="Arial"/>
          <w:sz w:val="20"/>
          <w:szCs w:val="20"/>
        </w:rPr>
        <w:t>Sulla base dell’analisi degli indicatori ANVUR, degli esiti delle azioni precedentemente elencate, nonché della Relazione</w:t>
      </w:r>
      <w:r>
        <w:rPr>
          <w:rFonts w:ascii="Arial" w:hAnsi="Arial" w:cs="Arial"/>
          <w:sz w:val="20"/>
          <w:szCs w:val="20"/>
        </w:rPr>
        <w:t xml:space="preserve"> della</w:t>
      </w:r>
      <w:r w:rsidRPr="003B7CC5">
        <w:rPr>
          <w:rFonts w:ascii="Arial" w:hAnsi="Arial" w:cs="Arial"/>
          <w:sz w:val="20"/>
          <w:szCs w:val="20"/>
        </w:rPr>
        <w:t xml:space="preserve"> CPDS,</w:t>
      </w:r>
      <w:r>
        <w:rPr>
          <w:rFonts w:ascii="Arial" w:hAnsi="Arial" w:cs="Arial"/>
          <w:sz w:val="20"/>
          <w:szCs w:val="20"/>
        </w:rPr>
        <w:t xml:space="preserve"> del</w:t>
      </w:r>
      <w:r w:rsidRPr="003B7C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CC5">
        <w:rPr>
          <w:rFonts w:ascii="Arial" w:hAnsi="Arial" w:cs="Arial"/>
          <w:sz w:val="20"/>
          <w:szCs w:val="20"/>
        </w:rPr>
        <w:t>NdV</w:t>
      </w:r>
      <w:proofErr w:type="spellEnd"/>
      <w:r w:rsidRPr="003B7CC5">
        <w:rPr>
          <w:rFonts w:ascii="Arial" w:hAnsi="Arial" w:cs="Arial"/>
          <w:sz w:val="20"/>
          <w:szCs w:val="20"/>
        </w:rPr>
        <w:t xml:space="preserve"> e dell’opinione degli studenti </w:t>
      </w:r>
      <w:r w:rsidR="004A2D45">
        <w:rPr>
          <w:rFonts w:ascii="Arial" w:hAnsi="Arial" w:cs="Arial"/>
          <w:sz w:val="20"/>
          <w:szCs w:val="20"/>
        </w:rPr>
        <w:t xml:space="preserve">e degli esiti degli esami </w:t>
      </w:r>
      <w:r w:rsidRPr="003B7CC5">
        <w:rPr>
          <w:rFonts w:ascii="Arial" w:hAnsi="Arial" w:cs="Arial"/>
          <w:sz w:val="20"/>
          <w:szCs w:val="20"/>
        </w:rPr>
        <w:t xml:space="preserve">si ritiene necessario attivare il processo di riesame ciclico? </w:t>
      </w:r>
    </w:p>
    <w:p w14:paraId="0D61FAC1" w14:textId="77777777" w:rsidR="003B7CC5" w:rsidRPr="003B7CC5" w:rsidRDefault="003B7CC5" w:rsidP="003B7CC5">
      <w:pPr>
        <w:pStyle w:val="Sfondoacolori-Colore32"/>
        <w:spacing w:after="120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02DD6DB2" w14:textId="77777777" w:rsidR="003B7CC5" w:rsidRPr="003B7CC5" w:rsidRDefault="003B7CC5" w:rsidP="003B7CC5">
      <w:pPr>
        <w:pStyle w:val="Sfondoacolori-Colore32"/>
        <w:numPr>
          <w:ilvl w:val="0"/>
          <w:numId w:val="2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B7CC5">
        <w:rPr>
          <w:rFonts w:ascii="Arial" w:hAnsi="Arial" w:cs="Arial"/>
          <w:sz w:val="20"/>
          <w:szCs w:val="20"/>
        </w:rPr>
        <w:t>Sì, spiegarne brevemente il motivo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3B7CC5" w:rsidRPr="003B7CC5" w14:paraId="5EEAB51E" w14:textId="77777777" w:rsidTr="00925DCE">
        <w:tc>
          <w:tcPr>
            <w:tcW w:w="9356" w:type="dxa"/>
          </w:tcPr>
          <w:p w14:paraId="03C60642" w14:textId="77777777" w:rsidR="003B7CC5" w:rsidRPr="003B7CC5" w:rsidRDefault="003B7CC5" w:rsidP="00925DCE">
            <w:pPr>
              <w:pStyle w:val="Sfondoacolori-Colore32"/>
              <w:spacing w:after="120"/>
              <w:ind w:left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3337FF" w14:textId="77777777" w:rsidR="003B7CC5" w:rsidRPr="003B7CC5" w:rsidRDefault="003B7CC5" w:rsidP="003B7CC5">
      <w:pPr>
        <w:pStyle w:val="Sfondoacolori-Colore32"/>
        <w:spacing w:after="120"/>
        <w:ind w:left="284" w:firstLine="283"/>
        <w:contextualSpacing/>
        <w:jc w:val="both"/>
        <w:rPr>
          <w:rFonts w:ascii="Arial" w:hAnsi="Arial" w:cs="Arial"/>
          <w:sz w:val="20"/>
          <w:szCs w:val="20"/>
        </w:rPr>
      </w:pPr>
    </w:p>
    <w:p w14:paraId="60F82912" w14:textId="77777777" w:rsidR="003B7CC5" w:rsidRPr="003B7CC5" w:rsidRDefault="003B7CC5" w:rsidP="003B7CC5">
      <w:pPr>
        <w:pStyle w:val="Sfondoacolori-Colore32"/>
        <w:numPr>
          <w:ilvl w:val="0"/>
          <w:numId w:val="2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B7CC5">
        <w:rPr>
          <w:rFonts w:ascii="Arial" w:hAnsi="Arial" w:cs="Arial"/>
          <w:sz w:val="20"/>
          <w:szCs w:val="20"/>
        </w:rPr>
        <w:t>No</w:t>
      </w:r>
    </w:p>
    <w:p w14:paraId="2B4C860F" w14:textId="77777777" w:rsidR="003B7CC5" w:rsidRPr="003B7CC5" w:rsidRDefault="003B7CC5" w:rsidP="003B7CC5">
      <w:pPr>
        <w:pStyle w:val="Sfondoacolori-Colore32"/>
        <w:spacing w:after="120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31BFC438" w14:textId="71F0F431" w:rsidR="003B7CC5" w:rsidRDefault="003B7CC5" w:rsidP="003B7CC5">
      <w:pPr>
        <w:pStyle w:val="Sfondoacolori-Colore32"/>
        <w:spacing w:after="120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3B7CC5">
        <w:rPr>
          <w:rFonts w:ascii="Arial" w:hAnsi="Arial" w:cs="Arial"/>
          <w:sz w:val="20"/>
          <w:szCs w:val="20"/>
        </w:rPr>
        <w:t>Se no, eventualmente compilare la parte seguente relativa a</w:t>
      </w:r>
      <w:r>
        <w:rPr>
          <w:rFonts w:ascii="Arial" w:hAnsi="Arial" w:cs="Arial"/>
          <w:sz w:val="20"/>
          <w:szCs w:val="20"/>
        </w:rPr>
        <w:t>lle</w:t>
      </w:r>
      <w:r w:rsidRPr="003B7CC5">
        <w:rPr>
          <w:rFonts w:ascii="Arial" w:hAnsi="Arial" w:cs="Arial"/>
          <w:sz w:val="20"/>
          <w:szCs w:val="20"/>
        </w:rPr>
        <w:t xml:space="preserve"> nuove azioni che si ritengono necessarie</w:t>
      </w:r>
      <w:r>
        <w:rPr>
          <w:rFonts w:ascii="Arial" w:hAnsi="Arial" w:cs="Arial"/>
          <w:sz w:val="20"/>
          <w:szCs w:val="20"/>
        </w:rPr>
        <w:t>.</w:t>
      </w:r>
    </w:p>
    <w:p w14:paraId="43D4EE71" w14:textId="56A20EB3" w:rsidR="00D7052A" w:rsidRDefault="00D7052A" w:rsidP="003B7CC5">
      <w:pPr>
        <w:pStyle w:val="Sfondoacolori-Colore32"/>
        <w:spacing w:after="120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221ACD22" w14:textId="77777777" w:rsidR="00D7052A" w:rsidRPr="003B7CC5" w:rsidRDefault="00D7052A" w:rsidP="003B7CC5">
      <w:pPr>
        <w:pStyle w:val="Sfondoacolori-Colore32"/>
        <w:spacing w:after="120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24D758DC" w14:textId="793C5E99" w:rsidR="003B7CC5" w:rsidRDefault="003B7CC5" w:rsidP="003B7CC5">
      <w:pPr>
        <w:pStyle w:val="Testonormale"/>
        <w:spacing w:after="120"/>
        <w:ind w:left="0" w:firstLine="0"/>
        <w:jc w:val="both"/>
        <w:rPr>
          <w:rFonts w:ascii="Arial" w:hAnsi="Arial" w:cs="Arial"/>
          <w:b/>
          <w:lang w:val="it-IT"/>
        </w:rPr>
      </w:pPr>
      <w:r w:rsidRPr="003B7CC5">
        <w:rPr>
          <w:rFonts w:ascii="Arial" w:hAnsi="Arial" w:cs="Arial"/>
          <w:b/>
          <w:lang w:val="it-IT"/>
        </w:rPr>
        <w:t>AZIONI NUOVE</w:t>
      </w:r>
    </w:p>
    <w:p w14:paraId="1C061E34" w14:textId="77777777" w:rsidR="00D7052A" w:rsidRDefault="00D7052A" w:rsidP="003B7CC5">
      <w:pPr>
        <w:pStyle w:val="Testonormale"/>
        <w:spacing w:after="120"/>
        <w:ind w:left="0" w:firstLine="0"/>
        <w:jc w:val="both"/>
        <w:rPr>
          <w:rFonts w:ascii="Arial" w:hAnsi="Arial" w:cs="Arial"/>
          <w:b/>
          <w:lang w:val="it-IT"/>
        </w:rPr>
      </w:pPr>
    </w:p>
    <w:tbl>
      <w:tblPr>
        <w:tblStyle w:val="Grigliatabella"/>
        <w:tblW w:w="9639" w:type="dxa"/>
        <w:tblLayout w:type="fixed"/>
        <w:tblLook w:val="01E0" w:firstRow="1" w:lastRow="1" w:firstColumn="1" w:lastColumn="1" w:noHBand="0" w:noVBand="0"/>
      </w:tblPr>
      <w:tblGrid>
        <w:gridCol w:w="2582"/>
        <w:gridCol w:w="7057"/>
      </w:tblGrid>
      <w:tr w:rsidR="00D229C3" w:rsidRPr="004F746C" w14:paraId="73B1BB90" w14:textId="77777777" w:rsidTr="00D7052A">
        <w:trPr>
          <w:trHeight w:val="1799"/>
        </w:trPr>
        <w:tc>
          <w:tcPr>
            <w:tcW w:w="2582" w:type="dxa"/>
          </w:tcPr>
          <w:p w14:paraId="5B0FADF3" w14:textId="77777777" w:rsidR="00D229C3" w:rsidRPr="004F746C" w:rsidRDefault="00D229C3" w:rsidP="00342494">
            <w:pPr>
              <w:pStyle w:val="Testonormale"/>
              <w:ind w:left="0" w:firstLine="0"/>
              <w:rPr>
                <w:rFonts w:ascii="Calibri Light" w:eastAsia="Calibri Light" w:hAnsi="Calibri Light" w:cs="Calibri Light"/>
                <w:sz w:val="18"/>
                <w:szCs w:val="22"/>
              </w:rPr>
            </w:pPr>
            <w:bookmarkStart w:id="0" w:name="_Hlk128062459"/>
            <w:r w:rsidRPr="00342494">
              <w:rPr>
                <w:rFonts w:ascii="Arial" w:hAnsi="Arial" w:cs="Arial"/>
                <w:lang w:val="it-IT"/>
              </w:rPr>
              <w:t>Obiettivo n.</w:t>
            </w:r>
          </w:p>
        </w:tc>
        <w:tc>
          <w:tcPr>
            <w:tcW w:w="7057" w:type="dxa"/>
          </w:tcPr>
          <w:p w14:paraId="108858AC" w14:textId="6E4DE1D7" w:rsidR="004A2D45" w:rsidRPr="00342494" w:rsidRDefault="004A2D45" w:rsidP="004A2D45">
            <w:pPr>
              <w:spacing w:before="93"/>
              <w:ind w:left="120"/>
              <w:rPr>
                <w:rFonts w:ascii="Arial" w:hAnsi="Arial" w:cs="Arial"/>
                <w:i/>
                <w:sz w:val="20"/>
                <w:szCs w:val="20"/>
                <w:lang w:eastAsia="x-none"/>
              </w:rPr>
            </w:pPr>
            <w:r w:rsidRPr="00342494">
              <w:rPr>
                <w:rFonts w:ascii="Arial" w:hAnsi="Arial" w:cs="Arial"/>
                <w:i/>
                <w:sz w:val="20"/>
                <w:szCs w:val="20"/>
                <w:lang w:eastAsia="x-none"/>
              </w:rPr>
              <w:t xml:space="preserve">Selezionare il Punto di attenzione AVA3 di riferimento: </w:t>
            </w:r>
          </w:p>
          <w:p w14:paraId="117F22ED" w14:textId="56EF7219" w:rsidR="004A2D45" w:rsidRPr="00D7052A" w:rsidRDefault="00D229C3" w:rsidP="004A2D45">
            <w:pPr>
              <w:pStyle w:val="Paragrafoelenco"/>
              <w:numPr>
                <w:ilvl w:val="0"/>
                <w:numId w:val="4"/>
              </w:numPr>
              <w:spacing w:before="93"/>
              <w:rPr>
                <w:rFonts w:ascii="Arial" w:eastAsia="Calibri Light" w:hAnsi="Arial" w:cs="Arial"/>
                <w:sz w:val="18"/>
                <w:szCs w:val="22"/>
              </w:rPr>
            </w:pPr>
            <w:r w:rsidRPr="00D7052A">
              <w:rPr>
                <w:rFonts w:ascii="Arial" w:eastAsia="Calibri Light" w:hAnsi="Arial" w:cs="Arial"/>
                <w:sz w:val="18"/>
                <w:szCs w:val="22"/>
              </w:rPr>
              <w:t>D.CDS.1</w:t>
            </w:r>
            <w:r w:rsidR="004A2D45" w:rsidRPr="00D7052A">
              <w:rPr>
                <w:rFonts w:ascii="Arial" w:eastAsia="Calibri Light" w:hAnsi="Arial" w:cs="Arial"/>
                <w:sz w:val="18"/>
                <w:szCs w:val="22"/>
              </w:rPr>
              <w:t xml:space="preserve"> (progettazione)</w:t>
            </w:r>
          </w:p>
          <w:p w14:paraId="00C368F3" w14:textId="3A75D620" w:rsidR="004A2D45" w:rsidRPr="00D7052A" w:rsidRDefault="004A2D45" w:rsidP="004A2D45">
            <w:pPr>
              <w:pStyle w:val="Paragrafoelenco"/>
              <w:numPr>
                <w:ilvl w:val="0"/>
                <w:numId w:val="4"/>
              </w:numPr>
              <w:spacing w:before="93"/>
              <w:rPr>
                <w:rFonts w:ascii="Arial" w:eastAsia="Calibri Light" w:hAnsi="Arial" w:cs="Arial"/>
                <w:sz w:val="18"/>
                <w:szCs w:val="22"/>
              </w:rPr>
            </w:pPr>
            <w:r w:rsidRPr="00D7052A">
              <w:rPr>
                <w:rFonts w:ascii="Arial" w:eastAsia="Calibri Light" w:hAnsi="Arial" w:cs="Arial"/>
                <w:sz w:val="18"/>
                <w:szCs w:val="22"/>
              </w:rPr>
              <w:t>D.CDS.2 (erogazione)</w:t>
            </w:r>
          </w:p>
          <w:p w14:paraId="639DE6BA" w14:textId="30022883" w:rsidR="004A2D45" w:rsidRPr="00D7052A" w:rsidRDefault="004A2D45" w:rsidP="004A2D45">
            <w:pPr>
              <w:pStyle w:val="Paragrafoelenco"/>
              <w:numPr>
                <w:ilvl w:val="0"/>
                <w:numId w:val="4"/>
              </w:numPr>
              <w:spacing w:before="93"/>
              <w:rPr>
                <w:rFonts w:ascii="Arial" w:eastAsia="Calibri Light" w:hAnsi="Arial" w:cs="Arial"/>
                <w:sz w:val="18"/>
                <w:szCs w:val="22"/>
              </w:rPr>
            </w:pPr>
            <w:r w:rsidRPr="00D7052A">
              <w:rPr>
                <w:rFonts w:ascii="Arial" w:eastAsia="Calibri Light" w:hAnsi="Arial" w:cs="Arial"/>
                <w:sz w:val="18"/>
                <w:szCs w:val="22"/>
              </w:rPr>
              <w:t>D.CDS.3 (risorse)</w:t>
            </w:r>
          </w:p>
          <w:p w14:paraId="3BA94D1B" w14:textId="15A1D114" w:rsidR="004A2D45" w:rsidRPr="00D7052A" w:rsidRDefault="004A2D45" w:rsidP="004A2D45">
            <w:pPr>
              <w:pStyle w:val="Paragrafoelenco"/>
              <w:numPr>
                <w:ilvl w:val="0"/>
                <w:numId w:val="4"/>
              </w:numPr>
              <w:spacing w:before="93"/>
              <w:rPr>
                <w:rFonts w:ascii="Arial" w:eastAsia="Calibri Light" w:hAnsi="Arial" w:cs="Arial"/>
                <w:sz w:val="18"/>
                <w:szCs w:val="22"/>
              </w:rPr>
            </w:pPr>
            <w:r w:rsidRPr="00D7052A">
              <w:rPr>
                <w:rFonts w:ascii="Arial" w:eastAsia="Calibri Light" w:hAnsi="Arial" w:cs="Arial"/>
                <w:sz w:val="18"/>
                <w:szCs w:val="22"/>
              </w:rPr>
              <w:t>D.CDS.4 (monitoraggio e miglioramento)</w:t>
            </w:r>
            <w:bookmarkStart w:id="1" w:name="_GoBack"/>
            <w:bookmarkEnd w:id="1"/>
          </w:p>
          <w:p w14:paraId="03912E81" w14:textId="19C05AC6" w:rsidR="00D229C3" w:rsidRPr="004F746C" w:rsidRDefault="004A2D45" w:rsidP="005B0BCB">
            <w:pPr>
              <w:spacing w:before="93"/>
              <w:ind w:left="120"/>
              <w:rPr>
                <w:rFonts w:ascii="Calibri Light" w:eastAsia="Calibri Light" w:hAnsi="Calibri Light" w:cs="Calibri Light"/>
                <w:i/>
                <w:sz w:val="18"/>
                <w:szCs w:val="22"/>
              </w:rPr>
            </w:pPr>
            <w:r w:rsidRPr="004F746C">
              <w:rPr>
                <w:rFonts w:ascii="Calibri Light" w:eastAsia="Calibri Light" w:hAnsi="Calibri Light" w:cs="Calibri Light"/>
                <w:i/>
                <w:sz w:val="18"/>
                <w:szCs w:val="22"/>
              </w:rPr>
              <w:t xml:space="preserve"> </w:t>
            </w:r>
            <w:r w:rsidR="00D229C3" w:rsidRPr="00342494">
              <w:rPr>
                <w:rFonts w:ascii="Arial" w:hAnsi="Arial" w:cs="Arial"/>
                <w:i/>
                <w:sz w:val="20"/>
                <w:szCs w:val="20"/>
                <w:lang w:eastAsia="x-none"/>
              </w:rPr>
              <w:t>(titolo e descrizione)</w:t>
            </w:r>
            <w:r w:rsidR="00D229C3" w:rsidRPr="004F746C">
              <w:rPr>
                <w:rFonts w:ascii="Calibri Light" w:eastAsia="Calibri Light" w:hAnsi="Calibri Light" w:cs="Calibri Light"/>
                <w:i/>
                <w:sz w:val="18"/>
                <w:szCs w:val="22"/>
              </w:rPr>
              <w:t xml:space="preserve"> </w:t>
            </w:r>
          </w:p>
        </w:tc>
      </w:tr>
      <w:tr w:rsidR="00D229C3" w:rsidRPr="004F746C" w14:paraId="0357B44B" w14:textId="77777777" w:rsidTr="00D7052A">
        <w:trPr>
          <w:trHeight w:val="686"/>
        </w:trPr>
        <w:tc>
          <w:tcPr>
            <w:tcW w:w="2582" w:type="dxa"/>
          </w:tcPr>
          <w:p w14:paraId="04758611" w14:textId="77777777" w:rsidR="00D229C3" w:rsidRPr="00342494" w:rsidRDefault="00D229C3" w:rsidP="00342494">
            <w:pPr>
              <w:pStyle w:val="Testonormale"/>
              <w:widowControl w:val="0"/>
              <w:autoSpaceDE w:val="0"/>
              <w:autoSpaceDN w:val="0"/>
              <w:ind w:left="0" w:firstLine="0"/>
              <w:rPr>
                <w:rFonts w:ascii="Arial" w:hAnsi="Arial" w:cs="Arial"/>
                <w:lang w:val="it-IT"/>
              </w:rPr>
            </w:pPr>
            <w:r w:rsidRPr="00342494">
              <w:rPr>
                <w:rFonts w:ascii="Arial" w:hAnsi="Arial" w:cs="Arial"/>
                <w:lang w:val="it-IT"/>
              </w:rPr>
              <w:t>Problema da risolvere</w:t>
            </w:r>
          </w:p>
          <w:p w14:paraId="2BA4EC4E" w14:textId="77777777" w:rsidR="00D229C3" w:rsidRPr="004F746C" w:rsidRDefault="00D229C3" w:rsidP="00342494">
            <w:pPr>
              <w:pStyle w:val="Testonormale"/>
              <w:widowControl w:val="0"/>
              <w:autoSpaceDE w:val="0"/>
              <w:autoSpaceDN w:val="0"/>
              <w:ind w:left="0" w:firstLine="0"/>
              <w:rPr>
                <w:rFonts w:ascii="Calibri Light" w:eastAsia="Calibri Light" w:hAnsi="Calibri Light" w:cs="Calibri Light"/>
                <w:sz w:val="18"/>
                <w:szCs w:val="22"/>
                <w:lang w:val="it-IT"/>
              </w:rPr>
            </w:pPr>
            <w:r w:rsidRPr="00342494">
              <w:rPr>
                <w:rFonts w:ascii="Arial" w:hAnsi="Arial" w:cs="Arial"/>
                <w:lang w:val="it-IT"/>
              </w:rPr>
              <w:t>Area di miglioramento</w:t>
            </w:r>
          </w:p>
        </w:tc>
        <w:tc>
          <w:tcPr>
            <w:tcW w:w="7057" w:type="dxa"/>
          </w:tcPr>
          <w:p w14:paraId="2F6CFDF7" w14:textId="3CDDE067" w:rsidR="00D229C3" w:rsidRPr="00342494" w:rsidRDefault="00D229C3" w:rsidP="00342494">
            <w:pPr>
              <w:pStyle w:val="Testonormale"/>
              <w:widowControl w:val="0"/>
              <w:autoSpaceDE w:val="0"/>
              <w:autoSpaceDN w:val="0"/>
              <w:ind w:left="0" w:firstLine="0"/>
              <w:rPr>
                <w:rFonts w:ascii="Calibri Light" w:eastAsia="Calibri Light" w:hAnsi="Calibri Light" w:cs="Calibri Light"/>
                <w:i/>
                <w:sz w:val="18"/>
                <w:szCs w:val="22"/>
                <w:lang w:val="it-IT"/>
              </w:rPr>
            </w:pPr>
            <w:r w:rsidRPr="00342494">
              <w:rPr>
                <w:rFonts w:ascii="Arial" w:hAnsi="Arial" w:cs="Arial"/>
                <w:i/>
                <w:lang w:val="it-IT"/>
              </w:rPr>
              <w:t>Descrivere il problema da risolvere e/o l’area di miglioramento con il livello di dettaglio sufficiente per poterli correlare alle azioni da intraprendere</w:t>
            </w:r>
            <w:r w:rsidRPr="00342494">
              <w:rPr>
                <w:rFonts w:ascii="Calibri Light" w:eastAsia="Calibri Light" w:hAnsi="Calibri Light" w:cs="Calibri Light"/>
                <w:i/>
                <w:sz w:val="18"/>
                <w:szCs w:val="22"/>
                <w:lang w:val="it-IT"/>
              </w:rPr>
              <w:t xml:space="preserve"> </w:t>
            </w:r>
          </w:p>
        </w:tc>
      </w:tr>
      <w:tr w:rsidR="00D229C3" w:rsidRPr="004F746C" w14:paraId="25D4E3DC" w14:textId="77777777" w:rsidTr="00D7052A">
        <w:trPr>
          <w:trHeight w:val="701"/>
        </w:trPr>
        <w:tc>
          <w:tcPr>
            <w:tcW w:w="2582" w:type="dxa"/>
          </w:tcPr>
          <w:p w14:paraId="56AC4044" w14:textId="77777777" w:rsidR="00D229C3" w:rsidRPr="00342494" w:rsidRDefault="00D229C3" w:rsidP="00342494">
            <w:pPr>
              <w:pStyle w:val="Testonormale"/>
              <w:widowControl w:val="0"/>
              <w:autoSpaceDE w:val="0"/>
              <w:autoSpaceDN w:val="0"/>
              <w:ind w:left="0" w:firstLine="0"/>
              <w:rPr>
                <w:rFonts w:ascii="Arial" w:hAnsi="Arial" w:cs="Arial"/>
                <w:lang w:val="it-IT"/>
              </w:rPr>
            </w:pPr>
            <w:r w:rsidRPr="00342494">
              <w:rPr>
                <w:rFonts w:ascii="Arial" w:hAnsi="Arial" w:cs="Arial"/>
                <w:lang w:val="it-IT"/>
              </w:rPr>
              <w:t>Azioni da intraprendere</w:t>
            </w:r>
          </w:p>
        </w:tc>
        <w:tc>
          <w:tcPr>
            <w:tcW w:w="7057" w:type="dxa"/>
          </w:tcPr>
          <w:p w14:paraId="579FBAFA" w14:textId="26F6AD74" w:rsidR="00D229C3" w:rsidRPr="00342494" w:rsidRDefault="00D229C3" w:rsidP="00342494">
            <w:pPr>
              <w:pStyle w:val="Testonormale"/>
              <w:widowControl w:val="0"/>
              <w:autoSpaceDE w:val="0"/>
              <w:autoSpaceDN w:val="0"/>
              <w:ind w:left="0" w:firstLine="0"/>
              <w:rPr>
                <w:rFonts w:ascii="Arial" w:hAnsi="Arial" w:cs="Arial"/>
                <w:i/>
                <w:lang w:val="it-IT"/>
              </w:rPr>
            </w:pPr>
            <w:r w:rsidRPr="00342494">
              <w:rPr>
                <w:rFonts w:ascii="Arial" w:hAnsi="Arial" w:cs="Arial"/>
                <w:i/>
                <w:lang w:val="it-IT"/>
              </w:rPr>
              <w:t xml:space="preserve">Descrivere le azioni da intraprendere e le relative modalità di attuazione (senza vincoli di lunghezza del testo) </w:t>
            </w:r>
          </w:p>
        </w:tc>
      </w:tr>
      <w:tr w:rsidR="00D229C3" w:rsidRPr="004F746C" w14:paraId="266E96DC" w14:textId="77777777" w:rsidTr="00D7052A">
        <w:trPr>
          <w:trHeight w:val="1275"/>
        </w:trPr>
        <w:tc>
          <w:tcPr>
            <w:tcW w:w="2582" w:type="dxa"/>
          </w:tcPr>
          <w:p w14:paraId="73363CFF" w14:textId="77777777" w:rsidR="00D229C3" w:rsidRPr="00342494" w:rsidRDefault="00D229C3" w:rsidP="00342494">
            <w:pPr>
              <w:pStyle w:val="Testonormale"/>
              <w:widowControl w:val="0"/>
              <w:autoSpaceDE w:val="0"/>
              <w:autoSpaceDN w:val="0"/>
              <w:ind w:left="0" w:firstLine="0"/>
              <w:rPr>
                <w:rFonts w:ascii="Arial" w:hAnsi="Arial" w:cs="Arial"/>
                <w:lang w:val="it-IT"/>
              </w:rPr>
            </w:pPr>
          </w:p>
          <w:p w14:paraId="02CEE6D2" w14:textId="77777777" w:rsidR="00D229C3" w:rsidRPr="00342494" w:rsidRDefault="00D229C3" w:rsidP="00342494">
            <w:pPr>
              <w:pStyle w:val="Testonormale"/>
              <w:widowControl w:val="0"/>
              <w:autoSpaceDE w:val="0"/>
              <w:autoSpaceDN w:val="0"/>
              <w:ind w:left="0" w:firstLine="0"/>
              <w:rPr>
                <w:rFonts w:ascii="Arial" w:hAnsi="Arial" w:cs="Arial"/>
                <w:lang w:val="it-IT"/>
              </w:rPr>
            </w:pPr>
            <w:proofErr w:type="spellStart"/>
            <w:r w:rsidRPr="00342494">
              <w:rPr>
                <w:rFonts w:ascii="Arial" w:hAnsi="Arial" w:cs="Arial"/>
                <w:lang w:val="it-IT"/>
              </w:rPr>
              <w:t>Indicatore</w:t>
            </w:r>
            <w:proofErr w:type="spellEnd"/>
            <w:r w:rsidRPr="00342494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342494">
              <w:rPr>
                <w:rFonts w:ascii="Arial" w:hAnsi="Arial" w:cs="Arial"/>
                <w:lang w:val="it-IT"/>
              </w:rPr>
              <w:t>i</w:t>
            </w:r>
            <w:proofErr w:type="spellEnd"/>
            <w:r w:rsidRPr="00342494">
              <w:rPr>
                <w:rFonts w:ascii="Arial" w:hAnsi="Arial" w:cs="Arial"/>
                <w:lang w:val="it-IT"/>
              </w:rPr>
              <w:t xml:space="preserve"> di </w:t>
            </w:r>
            <w:proofErr w:type="spellStart"/>
            <w:r w:rsidRPr="00342494">
              <w:rPr>
                <w:rFonts w:ascii="Arial" w:hAnsi="Arial" w:cs="Arial"/>
                <w:lang w:val="it-IT"/>
              </w:rPr>
              <w:t>riferimento</w:t>
            </w:r>
            <w:proofErr w:type="spellEnd"/>
          </w:p>
        </w:tc>
        <w:tc>
          <w:tcPr>
            <w:tcW w:w="7057" w:type="dxa"/>
          </w:tcPr>
          <w:p w14:paraId="5679B438" w14:textId="77777777" w:rsidR="00D229C3" w:rsidRPr="00342494" w:rsidRDefault="00D229C3" w:rsidP="00342494">
            <w:pPr>
              <w:pStyle w:val="Testonormale"/>
              <w:widowControl w:val="0"/>
              <w:autoSpaceDE w:val="0"/>
              <w:autoSpaceDN w:val="0"/>
              <w:ind w:left="0" w:firstLine="0"/>
              <w:rPr>
                <w:rFonts w:ascii="Arial" w:hAnsi="Arial" w:cs="Arial"/>
                <w:i/>
                <w:lang w:val="it-IT"/>
              </w:rPr>
            </w:pPr>
            <w:r w:rsidRPr="00342494">
              <w:rPr>
                <w:rFonts w:ascii="Arial" w:hAnsi="Arial" w:cs="Arial"/>
                <w:i/>
                <w:lang w:val="it-IT"/>
              </w:rPr>
              <w:t xml:space="preserve">Specificare indicatore/i di riferimento per il monitoraggio del grado di raggiungimento dell’obiettivo e le relative modalità di rilevazione/verifica (ove possibile correlare obiettivi e indicatori di riferimento agli indicatori dell’Anagrafe Nazionale Studenti utilizzati per la </w:t>
            </w:r>
          </w:p>
          <w:p w14:paraId="1603AF73" w14:textId="77777777" w:rsidR="00D229C3" w:rsidRPr="00342494" w:rsidRDefault="00D229C3" w:rsidP="00342494">
            <w:pPr>
              <w:pStyle w:val="Testonormale"/>
              <w:widowControl w:val="0"/>
              <w:autoSpaceDE w:val="0"/>
              <w:autoSpaceDN w:val="0"/>
              <w:ind w:left="0" w:firstLine="0"/>
              <w:rPr>
                <w:rFonts w:ascii="Arial" w:hAnsi="Arial" w:cs="Arial"/>
                <w:i/>
                <w:lang w:val="it-IT"/>
              </w:rPr>
            </w:pPr>
            <w:r w:rsidRPr="00342494">
              <w:rPr>
                <w:rFonts w:ascii="Arial" w:hAnsi="Arial" w:cs="Arial"/>
                <w:i/>
                <w:lang w:val="it-IT"/>
              </w:rPr>
              <w:t xml:space="preserve">compilazione della Scheda di Monitoraggio Annuale) </w:t>
            </w:r>
          </w:p>
        </w:tc>
      </w:tr>
      <w:tr w:rsidR="00D229C3" w:rsidRPr="004F746C" w14:paraId="165C273E" w14:textId="77777777" w:rsidTr="00D7052A">
        <w:trPr>
          <w:trHeight w:val="842"/>
        </w:trPr>
        <w:tc>
          <w:tcPr>
            <w:tcW w:w="2582" w:type="dxa"/>
          </w:tcPr>
          <w:p w14:paraId="7B9E45B8" w14:textId="77777777" w:rsidR="00D229C3" w:rsidRPr="004F746C" w:rsidRDefault="00D229C3" w:rsidP="00342494">
            <w:pPr>
              <w:pStyle w:val="Testonormale"/>
              <w:widowControl w:val="0"/>
              <w:autoSpaceDE w:val="0"/>
              <w:autoSpaceDN w:val="0"/>
              <w:ind w:left="0" w:firstLine="0"/>
              <w:rPr>
                <w:rFonts w:ascii="Calibri Light" w:eastAsia="Calibri Light" w:hAnsi="Calibri Light" w:cs="Calibri Light"/>
                <w:sz w:val="18"/>
                <w:szCs w:val="22"/>
              </w:rPr>
            </w:pPr>
            <w:r w:rsidRPr="00342494">
              <w:rPr>
                <w:rFonts w:ascii="Arial" w:hAnsi="Arial" w:cs="Arial"/>
                <w:lang w:val="it-IT"/>
              </w:rPr>
              <w:t>Responsabilità</w:t>
            </w:r>
          </w:p>
        </w:tc>
        <w:tc>
          <w:tcPr>
            <w:tcW w:w="7057" w:type="dxa"/>
          </w:tcPr>
          <w:p w14:paraId="01E58ED8" w14:textId="77777777" w:rsidR="00D229C3" w:rsidRPr="00342494" w:rsidRDefault="00D229C3" w:rsidP="00342494">
            <w:pPr>
              <w:pStyle w:val="Testonormale"/>
              <w:widowControl w:val="0"/>
              <w:autoSpaceDE w:val="0"/>
              <w:autoSpaceDN w:val="0"/>
              <w:ind w:left="0" w:firstLine="0"/>
              <w:rPr>
                <w:rFonts w:ascii="Arial" w:hAnsi="Arial" w:cs="Arial"/>
                <w:i/>
                <w:lang w:val="it-IT"/>
              </w:rPr>
            </w:pPr>
            <w:r w:rsidRPr="00342494">
              <w:rPr>
                <w:rFonts w:ascii="Arial" w:hAnsi="Arial" w:cs="Arial"/>
                <w:i/>
                <w:lang w:val="it-IT"/>
              </w:rPr>
              <w:t xml:space="preserve">Individuare il responsabile dell’azione ed eventuali altre figure che possono contribuire al </w:t>
            </w:r>
          </w:p>
          <w:p w14:paraId="5EA5B6A1" w14:textId="77777777" w:rsidR="00D229C3" w:rsidRPr="00342494" w:rsidRDefault="00D229C3" w:rsidP="00342494">
            <w:pPr>
              <w:pStyle w:val="Testonormale"/>
              <w:widowControl w:val="0"/>
              <w:autoSpaceDE w:val="0"/>
              <w:autoSpaceDN w:val="0"/>
              <w:ind w:left="0" w:firstLine="0"/>
              <w:rPr>
                <w:rFonts w:ascii="Arial" w:hAnsi="Arial" w:cs="Arial"/>
                <w:i/>
                <w:lang w:val="it-IT"/>
              </w:rPr>
            </w:pPr>
            <w:proofErr w:type="spellStart"/>
            <w:r w:rsidRPr="00342494">
              <w:rPr>
                <w:rFonts w:ascii="Arial" w:hAnsi="Arial" w:cs="Arial"/>
                <w:i/>
                <w:lang w:val="it-IT"/>
              </w:rPr>
              <w:t>raggiungimento</w:t>
            </w:r>
            <w:proofErr w:type="spellEnd"/>
            <w:r w:rsidRPr="00342494">
              <w:rPr>
                <w:rFonts w:ascii="Arial" w:hAnsi="Arial" w:cs="Arial"/>
                <w:i/>
                <w:lang w:val="it-IT"/>
              </w:rPr>
              <w:t xml:space="preserve"> del </w:t>
            </w:r>
            <w:proofErr w:type="spellStart"/>
            <w:r w:rsidRPr="00342494">
              <w:rPr>
                <w:rFonts w:ascii="Arial" w:hAnsi="Arial" w:cs="Arial"/>
                <w:i/>
                <w:lang w:val="it-IT"/>
              </w:rPr>
              <w:t>risultato</w:t>
            </w:r>
            <w:proofErr w:type="spellEnd"/>
            <w:r w:rsidRPr="00342494">
              <w:rPr>
                <w:rFonts w:ascii="Arial" w:hAnsi="Arial" w:cs="Arial"/>
                <w:i/>
                <w:lang w:val="it-IT"/>
              </w:rPr>
              <w:t xml:space="preserve"> </w:t>
            </w:r>
          </w:p>
        </w:tc>
      </w:tr>
      <w:tr w:rsidR="00D229C3" w:rsidRPr="004F746C" w14:paraId="1F598FF5" w14:textId="77777777" w:rsidTr="00D7052A">
        <w:trPr>
          <w:trHeight w:val="840"/>
        </w:trPr>
        <w:tc>
          <w:tcPr>
            <w:tcW w:w="2582" w:type="dxa"/>
          </w:tcPr>
          <w:p w14:paraId="685A3D74" w14:textId="77777777" w:rsidR="00D229C3" w:rsidRPr="004F746C" w:rsidRDefault="00D229C3" w:rsidP="00342494">
            <w:pPr>
              <w:pStyle w:val="Testonormale"/>
              <w:widowControl w:val="0"/>
              <w:autoSpaceDE w:val="0"/>
              <w:autoSpaceDN w:val="0"/>
              <w:ind w:left="0" w:firstLine="0"/>
              <w:rPr>
                <w:rFonts w:ascii="Calibri Light" w:eastAsia="Calibri Light" w:hAnsi="Calibri Light" w:cs="Calibri Light"/>
                <w:sz w:val="18"/>
                <w:szCs w:val="22"/>
              </w:rPr>
            </w:pPr>
            <w:r w:rsidRPr="00342494">
              <w:rPr>
                <w:rFonts w:ascii="Arial" w:hAnsi="Arial" w:cs="Arial"/>
                <w:lang w:val="it-IT"/>
              </w:rPr>
              <w:t>Risorse necessarie</w:t>
            </w:r>
          </w:p>
        </w:tc>
        <w:tc>
          <w:tcPr>
            <w:tcW w:w="7057" w:type="dxa"/>
          </w:tcPr>
          <w:p w14:paraId="04FAAA07" w14:textId="60691368" w:rsidR="00D229C3" w:rsidRPr="00342494" w:rsidRDefault="00D229C3" w:rsidP="00342494">
            <w:pPr>
              <w:pStyle w:val="Testonormale"/>
              <w:widowControl w:val="0"/>
              <w:autoSpaceDE w:val="0"/>
              <w:autoSpaceDN w:val="0"/>
              <w:ind w:left="0" w:firstLine="0"/>
              <w:rPr>
                <w:rFonts w:ascii="Arial" w:hAnsi="Arial" w:cs="Arial"/>
                <w:i/>
                <w:lang w:val="it-IT"/>
              </w:rPr>
            </w:pPr>
            <w:r w:rsidRPr="00342494">
              <w:rPr>
                <w:rFonts w:ascii="Arial" w:hAnsi="Arial" w:cs="Arial"/>
                <w:i/>
                <w:lang w:val="it-IT"/>
              </w:rPr>
              <w:t xml:space="preserve">Definire le tipologie di risorse necessarie (persone, materiali, tecnologie, servizi, conoscenze, risorse finanziarie, ecc.) e quantificarle valutandone l’effettiva disponibilità </w:t>
            </w:r>
          </w:p>
        </w:tc>
      </w:tr>
      <w:tr w:rsidR="00D229C3" w:rsidRPr="004F746C" w14:paraId="47B3F26A" w14:textId="77777777" w:rsidTr="00D7052A">
        <w:trPr>
          <w:trHeight w:val="835"/>
        </w:trPr>
        <w:tc>
          <w:tcPr>
            <w:tcW w:w="2582" w:type="dxa"/>
          </w:tcPr>
          <w:p w14:paraId="49F4736F" w14:textId="7651E0F5" w:rsidR="00D229C3" w:rsidRPr="004F746C" w:rsidRDefault="00D229C3" w:rsidP="00342494">
            <w:pPr>
              <w:pStyle w:val="Testonormale"/>
              <w:widowControl w:val="0"/>
              <w:autoSpaceDE w:val="0"/>
              <w:autoSpaceDN w:val="0"/>
              <w:ind w:left="0" w:firstLine="0"/>
              <w:rPr>
                <w:rFonts w:ascii="Calibri Light" w:eastAsia="Calibri Light" w:hAnsi="Calibri Light" w:cs="Calibri Light"/>
                <w:sz w:val="18"/>
                <w:szCs w:val="22"/>
                <w:lang w:val="it-IT"/>
              </w:rPr>
            </w:pPr>
            <w:r w:rsidRPr="00342494">
              <w:rPr>
                <w:rFonts w:ascii="Arial" w:hAnsi="Arial" w:cs="Arial"/>
                <w:lang w:val="it-IT"/>
              </w:rPr>
              <w:t>Tempi di esecuzione</w:t>
            </w:r>
            <w:r w:rsidR="001F01B5" w:rsidRPr="00342494">
              <w:rPr>
                <w:rFonts w:ascii="Arial" w:hAnsi="Arial" w:cs="Arial"/>
                <w:lang w:val="it-IT"/>
              </w:rPr>
              <w:t xml:space="preserve"> </w:t>
            </w:r>
            <w:r w:rsidRPr="00342494">
              <w:rPr>
                <w:rFonts w:ascii="Arial" w:hAnsi="Arial" w:cs="Arial"/>
                <w:lang w:val="it-IT"/>
              </w:rPr>
              <w:t>e scadenze</w:t>
            </w:r>
          </w:p>
        </w:tc>
        <w:tc>
          <w:tcPr>
            <w:tcW w:w="7057" w:type="dxa"/>
          </w:tcPr>
          <w:p w14:paraId="2C11F36A" w14:textId="3A1A5592" w:rsidR="00D229C3" w:rsidRPr="00342494" w:rsidRDefault="00D229C3" w:rsidP="00342494">
            <w:pPr>
              <w:pStyle w:val="Testonormale"/>
              <w:widowControl w:val="0"/>
              <w:autoSpaceDE w:val="0"/>
              <w:autoSpaceDN w:val="0"/>
              <w:ind w:left="0" w:firstLine="0"/>
              <w:rPr>
                <w:rFonts w:ascii="Arial" w:hAnsi="Arial" w:cs="Arial"/>
                <w:i/>
                <w:lang w:val="it-IT"/>
              </w:rPr>
            </w:pPr>
            <w:r w:rsidRPr="00342494">
              <w:rPr>
                <w:rFonts w:ascii="Arial" w:hAnsi="Arial" w:cs="Arial"/>
                <w:i/>
                <w:lang w:val="it-IT"/>
              </w:rPr>
              <w:t xml:space="preserve">Stimare in maniera realistica il tempo di realizzazione, definendo sia la scadenza per il raggiungimento dell’obiettivo, sia, se opportuno, scadenze per il raggiungimento di obiettivi intermedi </w:t>
            </w:r>
          </w:p>
        </w:tc>
      </w:tr>
      <w:bookmarkEnd w:id="0"/>
    </w:tbl>
    <w:p w14:paraId="077F0C9F" w14:textId="3013E586" w:rsidR="00D229C3" w:rsidRDefault="00D229C3" w:rsidP="003B7CC5">
      <w:pPr>
        <w:pStyle w:val="Testonormale"/>
        <w:spacing w:after="120"/>
        <w:ind w:left="0" w:firstLine="0"/>
        <w:jc w:val="both"/>
        <w:rPr>
          <w:rFonts w:ascii="Arial" w:hAnsi="Arial" w:cs="Arial"/>
          <w:b/>
          <w:lang w:val="it-IT"/>
        </w:rPr>
      </w:pPr>
    </w:p>
    <w:p w14:paraId="065918E4" w14:textId="231C9E70" w:rsidR="00D229C3" w:rsidRDefault="00D229C3" w:rsidP="003B7CC5">
      <w:pPr>
        <w:pStyle w:val="Testonormale"/>
        <w:spacing w:after="120"/>
        <w:ind w:left="0" w:firstLine="0"/>
        <w:jc w:val="both"/>
        <w:rPr>
          <w:rFonts w:ascii="Arial" w:hAnsi="Arial" w:cs="Arial"/>
          <w:b/>
          <w:lang w:val="it-IT"/>
        </w:rPr>
      </w:pPr>
    </w:p>
    <w:p w14:paraId="1BF6E1FA" w14:textId="69480740" w:rsidR="00D229C3" w:rsidRDefault="00D229C3" w:rsidP="003B7CC5">
      <w:pPr>
        <w:pStyle w:val="Testonormale"/>
        <w:spacing w:after="120"/>
        <w:ind w:left="0" w:firstLine="0"/>
        <w:jc w:val="both"/>
        <w:rPr>
          <w:rFonts w:ascii="Arial" w:hAnsi="Arial" w:cs="Arial"/>
          <w:b/>
          <w:lang w:val="it-IT"/>
        </w:rPr>
      </w:pPr>
    </w:p>
    <w:sectPr w:rsidR="00D229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5713"/>
    <w:multiLevelType w:val="hybridMultilevel"/>
    <w:tmpl w:val="0FBCF0D2"/>
    <w:lvl w:ilvl="0" w:tplc="A72A9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A76E1"/>
    <w:multiLevelType w:val="hybridMultilevel"/>
    <w:tmpl w:val="E9D06236"/>
    <w:lvl w:ilvl="0" w:tplc="EA10FF5A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6947989"/>
    <w:multiLevelType w:val="hybridMultilevel"/>
    <w:tmpl w:val="99FCD776"/>
    <w:lvl w:ilvl="0" w:tplc="167E5914">
      <w:start w:val="1"/>
      <w:numFmt w:val="bullet"/>
      <w:lvlText w:val="□"/>
      <w:lvlJc w:val="left"/>
      <w:pPr>
        <w:ind w:left="8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E4217D5"/>
    <w:multiLevelType w:val="hybridMultilevel"/>
    <w:tmpl w:val="062C20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79A"/>
    <w:rsid w:val="001F01B5"/>
    <w:rsid w:val="0028579A"/>
    <w:rsid w:val="00342494"/>
    <w:rsid w:val="003B7CC5"/>
    <w:rsid w:val="004263CC"/>
    <w:rsid w:val="004A2D45"/>
    <w:rsid w:val="004D531F"/>
    <w:rsid w:val="00516779"/>
    <w:rsid w:val="006A0AAC"/>
    <w:rsid w:val="00706E1A"/>
    <w:rsid w:val="00B01B81"/>
    <w:rsid w:val="00B55928"/>
    <w:rsid w:val="00B90332"/>
    <w:rsid w:val="00CB0B6A"/>
    <w:rsid w:val="00D229C3"/>
    <w:rsid w:val="00D7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179B"/>
  <w15:docId w15:val="{DCE9510F-275D-4B32-9DF6-690FF8F6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CC5"/>
    <w:pPr>
      <w:keepNext/>
      <w:jc w:val="center"/>
      <w:outlineLvl w:val="4"/>
    </w:pPr>
    <w:rPr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3B7CC5"/>
    <w:rPr>
      <w:rFonts w:ascii="Times New Roman" w:eastAsia="Times New Roman" w:hAnsi="Times New Roman" w:cs="Times New Roman"/>
      <w:i/>
      <w:iCs/>
      <w:sz w:val="32"/>
      <w:szCs w:val="24"/>
      <w:lang w:eastAsia="it-IT"/>
    </w:rPr>
  </w:style>
  <w:style w:type="table" w:styleId="Grigliatabella">
    <w:name w:val="Table Grid"/>
    <w:basedOn w:val="Tabellanormale"/>
    <w:uiPriority w:val="59"/>
    <w:rsid w:val="003B7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3B7CC5"/>
    <w:pPr>
      <w:tabs>
        <w:tab w:val="num" w:pos="1620"/>
      </w:tabs>
      <w:ind w:left="1336" w:firstLine="284"/>
    </w:pPr>
    <w:rPr>
      <w:rFonts w:ascii="Courier New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B7C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fondoacolori-Colore32">
    <w:name w:val="Sfondo a colori - Colore 32"/>
    <w:basedOn w:val="Normale"/>
    <w:uiPriority w:val="34"/>
    <w:qFormat/>
    <w:rsid w:val="003B7CC5"/>
    <w:pPr>
      <w:ind w:left="708"/>
    </w:pPr>
  </w:style>
  <w:style w:type="paragraph" w:styleId="Paragrafoelenco">
    <w:name w:val="List Paragraph"/>
    <w:basedOn w:val="Normale"/>
    <w:uiPriority w:val="34"/>
    <w:qFormat/>
    <w:rsid w:val="003B7CC5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D229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Mellino</dc:creator>
  <cp:lastModifiedBy>VQ</cp:lastModifiedBy>
  <cp:revision>12</cp:revision>
  <dcterms:created xsi:type="dcterms:W3CDTF">2019-10-24T08:40:00Z</dcterms:created>
  <dcterms:modified xsi:type="dcterms:W3CDTF">2025-01-09T10:22:00Z</dcterms:modified>
</cp:coreProperties>
</file>