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50390E">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68813AD1" w:rsidR="002006E6" w:rsidRPr="00867A7E" w:rsidRDefault="002006E6" w:rsidP="00D71259">
      <w:pPr>
        <w:widowControl w:val="0"/>
        <w:autoSpaceDE w:val="0"/>
        <w:autoSpaceDN w:val="0"/>
        <w:adjustRightInd w:val="0"/>
        <w:spacing w:after="48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55E9A9F0" w:rsidR="002A7575" w:rsidRPr="00867A7E" w:rsidRDefault="00EF0928" w:rsidP="00034151">
      <w:pPr>
        <w:widowControl w:val="0"/>
        <w:tabs>
          <w:tab w:val="num" w:pos="0"/>
          <w:tab w:val="center" w:pos="4603"/>
          <w:tab w:val="right" w:pos="9348"/>
        </w:tabs>
        <w:autoSpaceDE w:val="0"/>
        <w:autoSpaceDN w:val="0"/>
        <w:adjustRightInd w:val="0"/>
        <w:spacing w:after="240"/>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L</w:t>
      </w:r>
      <w:r w:rsidR="00752DF1">
        <w:rPr>
          <w:rFonts w:ascii="Arial" w:eastAsiaTheme="minorEastAsia" w:hAnsi="Arial" w:cs="Arial"/>
          <w:b/>
          <w:bCs/>
          <w:noProof/>
          <w:color w:val="000000"/>
          <w:sz w:val="20"/>
          <w:szCs w:val="20"/>
        </w:rPr>
        <w:t>A</w:t>
      </w:r>
      <w:r w:rsidR="002A7575" w:rsidRPr="00867A7E">
        <w:rPr>
          <w:rFonts w:ascii="Arial" w:eastAsiaTheme="minorEastAsia" w:hAnsi="Arial" w:cs="Arial"/>
          <w:b/>
          <w:bCs/>
          <w:noProof/>
          <w:color w:val="000000"/>
          <w:sz w:val="20"/>
          <w:szCs w:val="20"/>
        </w:rPr>
        <w:t xml:space="preserve"> RETT</w:t>
      </w:r>
      <w:r w:rsidR="00752DF1">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ab/>
      </w:r>
    </w:p>
    <w:p w14:paraId="0E75C209" w14:textId="77777777" w:rsidR="00E967A3" w:rsidRDefault="00835D02" w:rsidP="00404934">
      <w:pPr>
        <w:widowControl w:val="0"/>
        <w:autoSpaceDE w:val="0"/>
        <w:autoSpaceDN w:val="0"/>
        <w:adjustRightInd w:val="0"/>
        <w:ind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404934">
      <w:pPr>
        <w:widowControl w:val="0"/>
        <w:autoSpaceDE w:val="0"/>
        <w:autoSpaceDN w:val="0"/>
        <w:adjustRightInd w:val="0"/>
        <w:ind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47B6C897"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1A254C">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0722AFC6"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1A254C">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/2010</w:t>
      </w:r>
      <w:r w:rsidR="001A254C">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 xml:space="preserve">recante norme in materia di organizzazione delle università, di personale accademico e reclutamento ed in particolare l’art. 18, comma </w:t>
      </w:r>
      <w:r w:rsidR="0050390E">
        <w:rPr>
          <w:rFonts w:ascii="Arial" w:eastAsiaTheme="minorEastAsia" w:hAnsi="Arial" w:cs="Arial"/>
          <w:bCs/>
          <w:noProof/>
          <w:color w:val="000000"/>
          <w:sz w:val="20"/>
          <w:szCs w:val="20"/>
        </w:rPr>
        <w:t>4</w:t>
      </w:r>
      <w:r w:rsidRPr="00867A7E">
        <w:rPr>
          <w:rFonts w:ascii="Arial" w:eastAsiaTheme="minorEastAsia" w:hAnsi="Arial" w:cs="Arial"/>
          <w:bCs/>
          <w:noProof/>
          <w:color w:val="000000"/>
          <w:sz w:val="20"/>
          <w:szCs w:val="20"/>
        </w:rPr>
        <w:t>;</w:t>
      </w:r>
    </w:p>
    <w:p w14:paraId="1EC5465E" w14:textId="6249D127" w:rsidR="00530F13" w:rsidRPr="00867A7E" w:rsidRDefault="00530F13"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5A0FD40E" w14:textId="5C4A1B81" w:rsidR="00896546" w:rsidRDefault="00896546"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96546">
        <w:rPr>
          <w:rFonts w:ascii="Arial" w:eastAsiaTheme="minorEastAsia" w:hAnsi="Arial" w:cs="Arial"/>
          <w:b/>
          <w:noProof/>
          <w:color w:val="000000"/>
          <w:sz w:val="20"/>
          <w:szCs w:val="20"/>
        </w:rPr>
        <w:t>VISTO</w:t>
      </w:r>
      <w:r w:rsidRPr="00896546">
        <w:rPr>
          <w:rFonts w:ascii="Arial" w:eastAsiaTheme="minorEastAsia" w:hAnsi="Arial" w:cs="Arial"/>
          <w:bCs/>
          <w:noProof/>
          <w:color w:val="000000"/>
          <w:sz w:val="20"/>
          <w:szCs w:val="20"/>
        </w:rPr>
        <w:t xml:space="preserve"> il D.M. 10/05/2023 n. 456 di definizione delle tabelle di corrispondenza tra posizioni accademiche</w:t>
      </w:r>
      <w:r w:rsidRPr="00896546">
        <w:rPr>
          <w:rFonts w:ascii="Arial" w:eastAsiaTheme="minorEastAsia" w:hAnsi="Arial" w:cs="Arial"/>
          <w:bCs/>
          <w:noProof/>
          <w:color w:val="000000"/>
          <w:sz w:val="20"/>
          <w:szCs w:val="20"/>
        </w:rPr>
        <w:br/>
        <w:t>italiane ed estere, integrato dal D.M. 30-07-2024 n.1103;</w:t>
      </w:r>
    </w:p>
    <w:p w14:paraId="220E16E1" w14:textId="1FEAA8CB" w:rsidR="00034151" w:rsidRPr="00896546" w:rsidRDefault="00034151"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39DC78B7" w:rsidR="002A7575"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6F2B25F3" w:rsidR="000862DF" w:rsidRPr="00034151"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034151">
        <w:rPr>
          <w:rFonts w:ascii="Arial" w:hAnsi="Arial" w:cs="Arial"/>
          <w:b/>
          <w:bCs/>
          <w:noProof/>
          <w:color w:val="000000"/>
          <w:sz w:val="20"/>
          <w:szCs w:val="20"/>
        </w:rPr>
        <w:t>VISTO</w:t>
      </w:r>
      <w:r w:rsidRPr="00034151">
        <w:rPr>
          <w:rFonts w:ascii="Arial" w:hAnsi="Arial" w:cs="Arial"/>
          <w:bCs/>
          <w:noProof/>
          <w:color w:val="000000"/>
          <w:sz w:val="20"/>
          <w:szCs w:val="20"/>
        </w:rPr>
        <w:t xml:space="preserve"> il parere favorevole espresso dal Senato Accademico nella seduta del</w:t>
      </w:r>
      <w:r w:rsidR="007F2281" w:rsidRPr="00034151">
        <w:rPr>
          <w:rFonts w:ascii="Arial" w:hAnsi="Arial" w:cs="Arial"/>
          <w:bCs/>
          <w:noProof/>
          <w:color w:val="000000"/>
          <w:sz w:val="20"/>
          <w:szCs w:val="20"/>
        </w:rPr>
        <w:t xml:space="preserve"> </w:t>
      </w:r>
      <w:sdt>
        <w:sdtPr>
          <w:rPr>
            <w:rFonts w:ascii="Arial" w:hAnsi="Arial" w:cs="Arial"/>
            <w:bCs/>
            <w:noProof/>
            <w:color w:val="000000"/>
            <w:sz w:val="20"/>
            <w:szCs w:val="20"/>
          </w:rPr>
          <w:id w:val="1137529723"/>
          <w:placeholder>
            <w:docPart w:val="DefaultPlaceholder_-1854013440"/>
          </w:placeholder>
        </w:sdtPr>
        <w:sdtEndPr/>
        <w:sdtContent>
          <w:r w:rsidR="009779E9" w:rsidRPr="00034151">
            <w:rPr>
              <w:rFonts w:ascii="Arial" w:hAnsi="Arial" w:cs="Arial"/>
              <w:bCs/>
              <w:noProof/>
              <w:color w:val="000000"/>
              <w:sz w:val="20"/>
              <w:szCs w:val="20"/>
            </w:rPr>
            <w:t>…………</w:t>
          </w:r>
        </w:sdtContent>
      </w:sdt>
      <w:r w:rsidRPr="00034151">
        <w:rPr>
          <w:rFonts w:ascii="Arial" w:hAnsi="Arial" w:cs="Arial"/>
          <w:bCs/>
          <w:noProof/>
          <w:color w:val="000000"/>
          <w:sz w:val="20"/>
          <w:szCs w:val="20"/>
        </w:rPr>
        <w:t xml:space="preserve">, relativo alla </w:t>
      </w:r>
      <w:sdt>
        <w:sdtPr>
          <w:rPr>
            <w:rFonts w:ascii="Arial" w:hAnsi="Arial" w:cs="Arial"/>
            <w:bCs/>
            <w:noProof/>
            <w:color w:val="000000"/>
            <w:sz w:val="20"/>
            <w:szCs w:val="20"/>
          </w:rPr>
          <w:id w:val="-894034306"/>
          <w:placeholder>
            <w:docPart w:val="DefaultPlaceholder_-1854013440"/>
          </w:placeholder>
        </w:sdtPr>
        <w:sdtEndPr/>
        <w:sdtContent>
          <w:sdt>
            <w:sdtPr>
              <w:rPr>
                <w:rFonts w:ascii="Arial" w:hAnsi="Arial" w:cs="Arial"/>
                <w:bCs/>
                <w:noProof/>
                <w:color w:val="000000"/>
                <w:sz w:val="20"/>
                <w:szCs w:val="20"/>
              </w:rPr>
              <w:id w:val="-1840147814"/>
              <w:placeholder>
                <w:docPart w:val="DefaultPlaceholder_-1854013440"/>
              </w:placeholder>
            </w:sdtPr>
            <w:sdtEndPr/>
            <w:sdtContent>
              <w:r w:rsidR="007236A6" w:rsidRPr="00034151">
                <w:rPr>
                  <w:rFonts w:ascii="Arial" w:hAnsi="Arial" w:cs="Arial"/>
                  <w:bCs/>
                  <w:noProof/>
                  <w:color w:val="000000"/>
                  <w:sz w:val="20"/>
                  <w:szCs w:val="20"/>
                </w:rPr>
                <w:t>seconda fase di attuazione</w:t>
              </w:r>
            </w:sdtContent>
          </w:sdt>
          <w:r w:rsidR="007236A6" w:rsidRPr="00034151">
            <w:rPr>
              <w:rFonts w:ascii="Arial" w:hAnsi="Arial" w:cs="Arial"/>
              <w:bCs/>
              <w:noProof/>
              <w:color w:val="000000"/>
              <w:sz w:val="20"/>
              <w:szCs w:val="20"/>
            </w:rPr>
            <w:t xml:space="preserve"> della</w:t>
          </w:r>
        </w:sdtContent>
      </w:sdt>
      <w:r w:rsidR="007236A6" w:rsidRPr="00034151">
        <w:rPr>
          <w:rFonts w:ascii="Arial" w:hAnsi="Arial" w:cs="Arial"/>
          <w:bCs/>
          <w:noProof/>
          <w:color w:val="000000"/>
          <w:sz w:val="20"/>
          <w:szCs w:val="20"/>
        </w:rPr>
        <w:t xml:space="preserve"> </w:t>
      </w:r>
      <w:r w:rsidRPr="00034151">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034151">
            <w:rPr>
              <w:rFonts w:ascii="Arial" w:hAnsi="Arial" w:cs="Arial"/>
              <w:bCs/>
              <w:noProof/>
              <w:color w:val="000000"/>
              <w:sz w:val="20"/>
              <w:szCs w:val="20"/>
            </w:rPr>
            <w:t>20</w:t>
          </w:r>
          <w:r w:rsidR="007236A6" w:rsidRPr="00034151">
            <w:rPr>
              <w:rFonts w:ascii="Arial" w:hAnsi="Arial" w:cs="Arial"/>
              <w:bCs/>
              <w:noProof/>
              <w:color w:val="000000"/>
              <w:sz w:val="20"/>
              <w:szCs w:val="20"/>
            </w:rPr>
            <w:t>22</w:t>
          </w:r>
          <w:r w:rsidRPr="00034151">
            <w:rPr>
              <w:rFonts w:ascii="Arial" w:hAnsi="Arial" w:cs="Arial"/>
              <w:bCs/>
              <w:noProof/>
              <w:color w:val="000000"/>
              <w:sz w:val="20"/>
              <w:szCs w:val="20"/>
            </w:rPr>
            <w:t>/202</w:t>
          </w:r>
          <w:r w:rsidR="007236A6" w:rsidRPr="00034151">
            <w:rPr>
              <w:rFonts w:ascii="Arial" w:hAnsi="Arial" w:cs="Arial"/>
              <w:bCs/>
              <w:noProof/>
              <w:color w:val="000000"/>
              <w:sz w:val="20"/>
              <w:szCs w:val="20"/>
            </w:rPr>
            <w:t>4</w:t>
          </w:r>
        </w:sdtContent>
      </w:sdt>
      <w:r w:rsidRPr="00034151">
        <w:rPr>
          <w:rFonts w:ascii="Arial" w:hAnsi="Arial" w:cs="Arial"/>
          <w:bCs/>
          <w:noProof/>
          <w:color w:val="000000"/>
          <w:sz w:val="20"/>
          <w:szCs w:val="20"/>
        </w:rPr>
        <w:t>;</w:t>
      </w:r>
    </w:p>
    <w:p w14:paraId="4683E790" w14:textId="1EAFEEB7" w:rsidR="000862DF" w:rsidRPr="00034151"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034151">
        <w:rPr>
          <w:rFonts w:ascii="Arial" w:hAnsi="Arial" w:cs="Arial"/>
          <w:b/>
          <w:bCs/>
          <w:noProof/>
          <w:color w:val="000000"/>
          <w:sz w:val="20"/>
          <w:szCs w:val="20"/>
        </w:rPr>
        <w:t>VISTA</w:t>
      </w:r>
      <w:r w:rsidRPr="00034151">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034151">
            <w:rPr>
              <w:rFonts w:ascii="Arial" w:hAnsi="Arial" w:cs="Arial"/>
              <w:bCs/>
              <w:noProof/>
              <w:color w:val="000000"/>
              <w:sz w:val="20"/>
              <w:szCs w:val="20"/>
            </w:rPr>
            <w:t>…………</w:t>
          </w:r>
        </w:sdtContent>
      </w:sdt>
      <w:r w:rsidRPr="00034151">
        <w:rPr>
          <w:rFonts w:ascii="Arial" w:hAnsi="Arial" w:cs="Arial"/>
          <w:bCs/>
          <w:noProof/>
          <w:color w:val="000000"/>
          <w:sz w:val="20"/>
          <w:szCs w:val="20"/>
        </w:rPr>
        <w:t xml:space="preserve"> di approvazione della citata programmazione e della relativa copertura finanziaria;</w:t>
      </w:r>
    </w:p>
    <w:p w14:paraId="6B98D886" w14:textId="4C90A47F" w:rsidR="00763AD8" w:rsidRDefault="00946DBA" w:rsidP="00404934">
      <w:pPr>
        <w:widowControl w:val="0"/>
        <w:tabs>
          <w:tab w:val="right" w:pos="9072"/>
        </w:tabs>
        <w:autoSpaceDE w:val="0"/>
        <w:autoSpaceDN w:val="0"/>
        <w:adjustRightInd w:val="0"/>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034151">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818456623"/>
          <w:placeholder>
            <w:docPart w:val="DefaultPlaceholder_-1854013440"/>
          </w:placeholder>
        </w:sdtPr>
        <w:sdtEndPr/>
        <w:sdtContent>
          <w:r w:rsidR="00034151">
            <w:rPr>
              <w:rFonts w:ascii="Arial" w:eastAsiaTheme="minorEastAsia" w:hAnsi="Arial" w:cs="Arial"/>
              <w:bCs/>
              <w:noProof/>
              <w:sz w:val="20"/>
              <w:szCs w:val="20"/>
            </w:rPr>
            <w:t>………………………………</w:t>
          </w:r>
        </w:sdtContent>
      </w:sdt>
      <w:r w:rsidR="00034151">
        <w:rPr>
          <w:rFonts w:ascii="Arial" w:eastAsiaTheme="minorEastAsia" w:hAnsi="Arial" w:cs="Arial"/>
          <w:bCs/>
          <w:noProof/>
          <w:sz w:val="20"/>
          <w:szCs w:val="20"/>
        </w:rPr>
        <w:t>.</w:t>
      </w:r>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w:t>
      </w:r>
      <w:r w:rsidR="00034151">
        <w:rPr>
          <w:rFonts w:ascii="Arial" w:eastAsiaTheme="minorEastAsia" w:hAnsi="Arial" w:cs="Arial"/>
          <w:bCs/>
          <w:noProof/>
          <w:sz w:val="20"/>
          <w:szCs w:val="20"/>
        </w:rPr>
        <w:t>un</w:t>
      </w:r>
      <w:r w:rsidR="007B19AF" w:rsidRPr="00EB58BD">
        <w:rPr>
          <w:rFonts w:ascii="Arial" w:eastAsiaTheme="minorEastAsia" w:hAnsi="Arial" w:cs="Arial"/>
          <w:bCs/>
          <w:noProof/>
          <w:sz w:val="20"/>
          <w:szCs w:val="20"/>
        </w:rPr>
        <w:t xml:space="preserve">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034151" w:rsidRDefault="00B3750C" w:rsidP="0082691A">
      <w:pPr>
        <w:widowControl w:val="0"/>
        <w:autoSpaceDE w:val="0"/>
        <w:autoSpaceDN w:val="0"/>
        <w:adjustRightInd w:val="0"/>
        <w:spacing w:after="240"/>
        <w:ind w:left="-142"/>
        <w:jc w:val="center"/>
        <w:rPr>
          <w:rFonts w:ascii="Arial" w:eastAsiaTheme="minorEastAsia" w:hAnsi="Arial" w:cs="Arial"/>
          <w:b/>
          <w:noProof/>
          <w:sz w:val="20"/>
          <w:szCs w:val="20"/>
        </w:rPr>
      </w:pPr>
      <w:r w:rsidRPr="00034151">
        <w:rPr>
          <w:rFonts w:ascii="Arial" w:eastAsiaTheme="minorEastAsia" w:hAnsi="Arial" w:cs="Arial"/>
          <w:b/>
          <w:noProof/>
          <w:sz w:val="20"/>
          <w:szCs w:val="20"/>
        </w:rPr>
        <w:t>DECRET</w:t>
      </w:r>
      <w:r w:rsidR="002A7575" w:rsidRPr="00034151">
        <w:rPr>
          <w:rFonts w:ascii="Arial" w:eastAsiaTheme="minorEastAsia" w:hAnsi="Arial" w:cs="Arial"/>
          <w:b/>
          <w:noProof/>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2A09D748" w:rsidR="002A7575" w:rsidRDefault="002A7575" w:rsidP="00034151">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034151">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1A254C">
        <w:rPr>
          <w:rFonts w:ascii="Arial" w:eastAsiaTheme="minorEastAsia" w:hAnsi="Arial" w:cs="Arial"/>
          <w:b/>
          <w:noProof/>
          <w:color w:val="000000"/>
          <w:sz w:val="20"/>
          <w:szCs w:val="20"/>
        </w:rPr>
        <w:t>2</w:t>
      </w:r>
      <w:r w:rsidR="002F18DB" w:rsidRPr="001A254C">
        <w:rPr>
          <w:rFonts w:ascii="Arial" w:eastAsiaTheme="minorEastAsia" w:hAnsi="Arial" w:cs="Arial"/>
          <w:b/>
          <w:noProof/>
          <w:color w:val="000000"/>
          <w:sz w:val="20"/>
          <w:szCs w:val="20"/>
        </w:rPr>
        <w:t>0</w:t>
      </w:r>
      <w:r w:rsidR="00D61B49" w:rsidRPr="001A254C">
        <w:rPr>
          <w:rFonts w:ascii="Arial" w:eastAsiaTheme="minorEastAsia" w:hAnsi="Arial" w:cs="Arial"/>
          <w:b/>
          <w:noProof/>
          <w:color w:val="000000"/>
          <w:sz w:val="20"/>
          <w:szCs w:val="20"/>
        </w:rPr>
        <w:t>2</w:t>
      </w:r>
      <w:r w:rsidR="001A254C" w:rsidRPr="001A254C">
        <w:rPr>
          <w:rFonts w:ascii="Arial" w:eastAsiaTheme="minorEastAsia" w:hAnsi="Arial" w:cs="Arial"/>
          <w:b/>
          <w:noProof/>
          <w:color w:val="000000"/>
          <w:sz w:val="20"/>
          <w:szCs w:val="20"/>
        </w:rPr>
        <w:t>6</w:t>
      </w:r>
      <w:r w:rsidR="00B11DF6" w:rsidRPr="001A254C">
        <w:rPr>
          <w:rFonts w:ascii="Arial" w:eastAsiaTheme="minorEastAsia" w:hAnsi="Arial" w:cs="Arial"/>
          <w:b/>
          <w:noProof/>
          <w:color w:val="000000"/>
          <w:sz w:val="20"/>
          <w:szCs w:val="20"/>
        </w:rPr>
        <w:t>po</w:t>
      </w:r>
      <w:r w:rsidR="00D61B49" w:rsidRPr="001A254C">
        <w:rPr>
          <w:rFonts w:ascii="Arial" w:eastAsiaTheme="minorEastAsia" w:hAnsi="Arial" w:cs="Arial"/>
          <w:b/>
          <w:noProof/>
          <w:color w:val="000000"/>
          <w:sz w:val="20"/>
          <w:szCs w:val="20"/>
        </w:rPr>
        <w:t>18</w:t>
      </w:r>
      <w:r w:rsidR="009D33AE" w:rsidRPr="001A254C">
        <w:rPr>
          <w:rFonts w:ascii="Arial" w:eastAsiaTheme="minorEastAsia" w:hAnsi="Arial" w:cs="Arial"/>
          <w:b/>
          <w:noProof/>
          <w:color w:val="000000"/>
          <w:sz w:val="20"/>
          <w:szCs w:val="20"/>
        </w:rPr>
        <w:t>0</w:t>
      </w:r>
      <w:r w:rsidR="00034151" w:rsidRPr="001A254C">
        <w:rPr>
          <w:rFonts w:ascii="Arial" w:eastAsiaTheme="minorEastAsia" w:hAnsi="Arial" w:cs="Arial"/>
          <w:b/>
          <w:noProof/>
          <w:color w:val="000000"/>
          <w:sz w:val="20"/>
          <w:szCs w:val="20"/>
        </w:rPr>
        <w:t>0</w:t>
      </w:r>
      <w:r w:rsidR="001A254C">
        <w:rPr>
          <w:rFonts w:ascii="Arial" w:eastAsiaTheme="minorEastAsia" w:hAnsi="Arial" w:cs="Arial"/>
          <w:b/>
          <w:noProof/>
          <w:color w:val="000000"/>
          <w:sz w:val="20"/>
          <w:szCs w:val="20"/>
        </w:rPr>
        <w:t>4</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50390E">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034151">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90983054"/>
          <w:placeholder>
            <w:docPart w:val="DefaultPlaceholder_-1854013440"/>
          </w:placeholder>
        </w:sdtPr>
        <w:sdtEndPr/>
        <w:sdtContent>
          <w:r w:rsidR="00034151">
            <w:rPr>
              <w:rFonts w:ascii="Arial" w:eastAsiaTheme="minorEastAsia" w:hAnsi="Arial" w:cs="Arial"/>
              <w:b/>
              <w:bCs/>
              <w:noProof/>
              <w:color w:val="000000"/>
              <w:sz w:val="20"/>
              <w:szCs w:val="20"/>
            </w:rPr>
            <w:t>…………………………..</w:t>
          </w:r>
        </w:sdtContent>
      </w:sdt>
      <w:r w:rsidR="00034151">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404934">
        <w:rPr>
          <w:rFonts w:ascii="Arial" w:eastAsiaTheme="minorEastAsia" w:hAnsi="Arial" w:cs="Arial"/>
          <w:bCs/>
          <w:noProof/>
          <w:color w:val="000000"/>
          <w:sz w:val="20"/>
          <w:szCs w:val="20"/>
        </w:rPr>
        <w:t xml:space="preserve"> </w:t>
      </w:r>
      <w:r w:rsidR="00034151">
        <w:rPr>
          <w:rFonts w:ascii="Arial" w:hAnsi="Arial" w:cs="Arial"/>
          <w:b/>
          <w:bCs/>
          <w:sz w:val="20"/>
          <w:szCs w:val="20"/>
        </w:rPr>
        <w:t>g</w:t>
      </w:r>
      <w:r w:rsidR="00404934" w:rsidRPr="00034151">
        <w:rPr>
          <w:rFonts w:ascii="Arial" w:hAnsi="Arial" w:cs="Arial"/>
          <w:b/>
          <w:bCs/>
          <w:sz w:val="20"/>
          <w:szCs w:val="20"/>
        </w:rPr>
        <w:t xml:space="preserve">ruppo </w:t>
      </w:r>
      <w:r w:rsidR="00034151">
        <w:rPr>
          <w:rFonts w:ascii="Arial" w:hAnsi="Arial" w:cs="Arial"/>
          <w:b/>
          <w:bCs/>
          <w:sz w:val="20"/>
          <w:szCs w:val="20"/>
        </w:rPr>
        <w:t>s</w:t>
      </w:r>
      <w:r w:rsidR="00404934" w:rsidRPr="00034151">
        <w:rPr>
          <w:rFonts w:ascii="Arial" w:hAnsi="Arial" w:cs="Arial"/>
          <w:b/>
          <w:bCs/>
          <w:sz w:val="20"/>
          <w:szCs w:val="20"/>
        </w:rPr>
        <w:t xml:space="preserve">cientifico </w:t>
      </w:r>
      <w:r w:rsidR="00034151">
        <w:rPr>
          <w:rFonts w:ascii="Arial" w:hAnsi="Arial" w:cs="Arial"/>
          <w:b/>
          <w:bCs/>
          <w:sz w:val="20"/>
          <w:szCs w:val="20"/>
        </w:rPr>
        <w:t>d</w:t>
      </w:r>
      <w:r w:rsidR="00404934" w:rsidRPr="00034151">
        <w:rPr>
          <w:rFonts w:ascii="Arial" w:hAnsi="Arial" w:cs="Arial"/>
          <w:b/>
          <w:bCs/>
          <w:sz w:val="20"/>
          <w:szCs w:val="20"/>
        </w:rPr>
        <w:t>isciplinare</w:t>
      </w:r>
      <w:r w:rsidR="00034151">
        <w:rPr>
          <w:rFonts w:ascii="Arial" w:hAnsi="Arial" w:cs="Arial"/>
          <w:sz w:val="20"/>
          <w:szCs w:val="20"/>
        </w:rPr>
        <w:t xml:space="preserve"> </w:t>
      </w:r>
      <w:sdt>
        <w:sdtPr>
          <w:rPr>
            <w:rFonts w:ascii="Arial" w:hAnsi="Arial" w:cs="Arial"/>
            <w:sz w:val="20"/>
            <w:szCs w:val="20"/>
          </w:rPr>
          <w:id w:val="-1979756208"/>
          <w:placeholder>
            <w:docPart w:val="DefaultPlaceholder_-1854013440"/>
          </w:placeholder>
        </w:sdtPr>
        <w:sdtEndPr/>
        <w:sdtContent>
          <w:r w:rsidR="00034151">
            <w:rPr>
              <w:rFonts w:ascii="Arial" w:hAnsi="Arial" w:cs="Arial"/>
              <w:sz w:val="20"/>
              <w:szCs w:val="20"/>
            </w:rPr>
            <w:t>………………………………….</w:t>
          </w:r>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034151">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643588100"/>
          <w:placeholder>
            <w:docPart w:val="DefaultPlaceholder_-1854013440"/>
          </w:placeholder>
        </w:sdtPr>
        <w:sdtEndPr/>
        <w:sdtContent>
          <w:r w:rsidR="00034151">
            <w:rPr>
              <w:rFonts w:ascii="Arial" w:eastAsiaTheme="minorEastAsia" w:hAnsi="Arial" w:cs="Arial"/>
              <w:b/>
              <w:bCs/>
              <w:noProof/>
              <w:color w:val="000000"/>
              <w:sz w:val="20"/>
              <w:szCs w:val="20"/>
            </w:rPr>
            <w:t>……………………………………..</w:t>
          </w:r>
        </w:sdtContent>
      </w:sdt>
      <w:r w:rsidR="00034151">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rPr>
              <w:id w:val="142240032"/>
              <w:placeholder>
                <w:docPart w:val="DefaultPlaceholder_-1854013440"/>
              </w:placeholder>
              <w:text/>
            </w:sdtPr>
            <w:sdtEndPr>
              <w:rPr>
                <w:rStyle w:val="Rimandocommento"/>
              </w:rPr>
            </w:sdtEndPr>
            <w:sdtContent>
              <w:p w14:paraId="65AC9999" w14:textId="4F0157BA" w:rsidR="006F236A" w:rsidRPr="000362CD" w:rsidRDefault="00FB31A9" w:rsidP="00CA02D0">
                <w:pPr>
                  <w:jc w:val="both"/>
                  <w:rPr>
                    <w:rFonts w:ascii="Arial" w:hAnsi="Arial" w:cs="Arial"/>
                    <w:sz w:val="20"/>
                    <w:szCs w:val="20"/>
                  </w:rPr>
                </w:pPr>
                <w:r w:rsidRPr="00177A50">
                  <w:rPr>
                    <w:rStyle w:val="Rimandocommento"/>
                    <w:rFonts w:ascii="Arial" w:hAnsi="Arial" w:cs="Arial"/>
                    <w:sz w:val="20"/>
                    <w:szCs w:val="20"/>
                  </w:rPr>
                  <w:t>1</w:t>
                </w:r>
                <w:r w:rsidR="00404934" w:rsidRPr="00177A50">
                  <w:rPr>
                    <w:rStyle w:val="Rimandocommento"/>
                    <w:rFonts w:ascii="Arial" w:hAnsi="Arial" w:cs="Arial"/>
                    <w:sz w:val="20"/>
                    <w:szCs w:val="20"/>
                  </w:rPr>
                  <w:t>6</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1CA45B1E"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034151">
              <w:rPr>
                <w:b/>
                <w:bCs/>
                <w:sz w:val="20"/>
                <w:szCs w:val="20"/>
                <w:lang w:val="it-IT"/>
              </w:rPr>
              <w:t xml:space="preserve">: </w:t>
            </w:r>
            <w:sdt>
              <w:sdtPr>
                <w:rPr>
                  <w:b/>
                  <w:bCs/>
                  <w:sz w:val="20"/>
                  <w:szCs w:val="20"/>
                  <w:lang w:val="it-IT"/>
                </w:rPr>
                <w:id w:val="-795905542"/>
                <w:placeholder>
                  <w:docPart w:val="DefaultPlaceholder_-1854013440"/>
                </w:placeholder>
              </w:sdtPr>
              <w:sdtEndPr/>
              <w:sdtContent>
                <w:r w:rsidR="00034151">
                  <w:rPr>
                    <w:b/>
                    <w:bCs/>
                    <w:sz w:val="20"/>
                    <w:szCs w:val="20"/>
                    <w:lang w:val="it-IT"/>
                  </w:rPr>
                  <w:t>………………………….</w:t>
                </w:r>
              </w:sdtContent>
            </w:sdt>
          </w:p>
          <w:p w14:paraId="11F11BD9" w14:textId="77777777" w:rsidR="0093651E" w:rsidRPr="000362CD" w:rsidRDefault="0093651E" w:rsidP="0093651E">
            <w:pPr>
              <w:pStyle w:val="TableParagraph"/>
              <w:spacing w:before="7"/>
              <w:rPr>
                <w:b/>
                <w:bCs/>
                <w:sz w:val="20"/>
                <w:szCs w:val="20"/>
                <w:lang w:val="it-IT"/>
              </w:rPr>
            </w:pPr>
          </w:p>
          <w:p w14:paraId="0EC87278" w14:textId="46D43676"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034151">
              <w:rPr>
                <w:rFonts w:ascii="Arial" w:eastAsia="Arial" w:hAnsi="Arial" w:cs="Arial"/>
                <w:b/>
                <w:bCs/>
                <w:sz w:val="20"/>
                <w:szCs w:val="20"/>
              </w:rPr>
              <w:t xml:space="preserve"> </w:t>
            </w:r>
            <w:sdt>
              <w:sdtPr>
                <w:rPr>
                  <w:rFonts w:ascii="Arial" w:eastAsia="Arial" w:hAnsi="Arial" w:cs="Arial"/>
                  <w:b/>
                  <w:bCs/>
                  <w:sz w:val="20"/>
                  <w:szCs w:val="20"/>
                </w:rPr>
                <w:id w:val="-1401742077"/>
                <w:placeholder>
                  <w:docPart w:val="DefaultPlaceholder_-1854013440"/>
                </w:placeholder>
              </w:sdtPr>
              <w:sdtEndPr/>
              <w:sdtContent>
                <w:r w:rsidR="00034151">
                  <w:rPr>
                    <w:rFonts w:ascii="Arial" w:eastAsia="Arial" w:hAnsi="Arial" w:cs="Arial"/>
                    <w:b/>
                    <w:bCs/>
                    <w:sz w:val="20"/>
                    <w:szCs w:val="20"/>
                  </w:rPr>
                  <w:t>………………………….</w:t>
                </w:r>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0FBC78F4"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w:t>
                </w:r>
                <w:r w:rsidR="00CA169B">
                  <w:rPr>
                    <w:rFonts w:ascii="Arial" w:hAnsi="Arial" w:cs="Arial"/>
                    <w:sz w:val="20"/>
                    <w:szCs w:val="20"/>
                  </w:rPr>
                  <w:t xml:space="preserve">la prova didattica consisterà nella presentazione di un’unità didattica su un argomento sorteggiato dal candidato/a fra </w:t>
                </w:r>
                <w:r w:rsidR="00CA169B">
                  <w:rPr>
                    <w:rFonts w:ascii="Arial" w:hAnsi="Arial" w:cs="Arial"/>
                    <w:sz w:val="20"/>
                    <w:szCs w:val="20"/>
                  </w:rPr>
                  <w:lastRenderedPageBreak/>
                  <w:t xml:space="preserve">una terna predeterminata dalla commissione giudicatrice almeno 24 ore prima della prova stessa </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4D4FC8DB"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 xml:space="preserve">Non prevista/ prevista (in caso specificare la lingua e </w:t>
                </w:r>
                <w:r w:rsidR="00CA169B">
                  <w:rPr>
                    <w:rFonts w:ascii="Arial" w:hAnsi="Arial" w:cs="Arial"/>
                    <w:sz w:val="20"/>
                    <w:szCs w:val="20"/>
                  </w:rPr>
                  <w:t>l’accertamento avverrà nell’ambito della prova didattica</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3AF0FA97"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w:t>
            </w:r>
            <w:r w:rsidR="00034151">
              <w:rPr>
                <w:rFonts w:ascii="Arial" w:eastAsia="Arial" w:hAnsi="Arial" w:cs="Arial"/>
                <w:spacing w:val="-8"/>
                <w:sz w:val="20"/>
                <w:szCs w:val="20"/>
              </w:rPr>
              <w:t xml:space="preserve">i </w:t>
            </w:r>
            <w:sdt>
              <w:sdtPr>
                <w:rPr>
                  <w:rFonts w:ascii="Arial" w:eastAsia="Arial" w:hAnsi="Arial" w:cs="Arial"/>
                  <w:spacing w:val="-8"/>
                  <w:sz w:val="20"/>
                  <w:szCs w:val="20"/>
                </w:rPr>
                <w:id w:val="-1819025487"/>
                <w:placeholder>
                  <w:docPart w:val="DefaultPlaceholder_-1854013440"/>
                </w:placeholder>
              </w:sdtPr>
              <w:sdtEndPr/>
              <w:sdtContent>
                <w:r w:rsidR="00034151">
                  <w:rPr>
                    <w:rFonts w:ascii="Arial" w:eastAsia="Arial" w:hAnsi="Arial" w:cs="Arial"/>
                    <w:spacing w:val="-8"/>
                    <w:sz w:val="20"/>
                    <w:szCs w:val="20"/>
                  </w:rPr>
                  <w:t>…………………………………….</w:t>
                </w:r>
              </w:sdtContent>
            </w:sdt>
            <w:r w:rsidR="00034151">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761CFE47" w:rsidR="00A70905" w:rsidRPr="00905A16" w:rsidRDefault="00B16DC1" w:rsidP="00DB5574">
                <w:pPr>
                  <w:pStyle w:val="Paragrafoelenco"/>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37D1E6BD" w14:textId="143FB4F7" w:rsidR="00DB5574" w:rsidRDefault="00DB5574" w:rsidP="00DB55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bookmarkStart w:id="2" w:name="_Hlk194333822"/>
      <w:r w:rsidR="00034151">
        <w:rPr>
          <w:rFonts w:ascii="Arial" w:hAnsi="Arial" w:cs="Arial"/>
          <w:bCs/>
          <w:noProof/>
          <w:color w:val="000000"/>
          <w:sz w:val="20"/>
          <w:szCs w:val="20"/>
        </w:rPr>
        <w:t>per il gruppo scientifico disciplinare o per il corrispettivo settore concorsuale individuato dal D.M. 639 del 02/05/2024</w:t>
      </w:r>
      <w:bookmarkEnd w:id="2"/>
      <w:r w:rsidR="00034151">
        <w:rPr>
          <w:rFonts w:ascii="Arial" w:hAnsi="Arial" w:cs="Arial"/>
          <w:bCs/>
          <w:noProof/>
          <w:color w:val="000000"/>
          <w:sz w:val="20"/>
          <w:szCs w:val="20"/>
        </w:rPr>
        <w:t xml:space="preserve"> </w:t>
      </w:r>
      <w:r>
        <w:rPr>
          <w:rFonts w:ascii="Arial" w:hAnsi="Arial" w:cs="Arial"/>
          <w:bCs/>
          <w:noProof/>
          <w:color w:val="000000"/>
          <w:sz w:val="20"/>
          <w:szCs w:val="20"/>
        </w:rPr>
        <w:t>e per le funzioni di professore/ssa di I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5D7A976B"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430FC7C0" w14:textId="1EAB574A" w:rsidR="0050390E" w:rsidRPr="00D86713" w:rsidRDefault="0050390E" w:rsidP="009D33AE">
      <w:pPr>
        <w:pStyle w:val="PreformattatoHTML"/>
        <w:shd w:val="clear" w:color="auto" w:fill="FFFFFF"/>
        <w:spacing w:after="120"/>
        <w:jc w:val="both"/>
        <w:rPr>
          <w:rFonts w:ascii="Arial" w:hAnsi="Arial" w:cs="Arial"/>
          <w:b/>
          <w:bCs/>
          <w:noProof/>
          <w:color w:val="000000"/>
        </w:rPr>
      </w:pPr>
      <w:r w:rsidRPr="0050390E">
        <w:rPr>
          <w:rFonts w:ascii="Arial" w:hAnsi="Arial" w:cs="Arial"/>
          <w:b/>
          <w:bCs/>
          <w:noProof/>
          <w:color w:val="000000"/>
        </w:rPr>
        <w:t>Alla presente procedura non possono partecipare candidati/e che nell’ultimo triennio presso l’Università di Verona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6EF663FC"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ro con l</w:t>
      </w:r>
      <w:r w:rsidR="00752DF1">
        <w:rPr>
          <w:rFonts w:ascii="Arial" w:eastAsia="Times New Roman" w:hAnsi="Arial" w:cs="Arial"/>
          <w:sz w:val="20"/>
          <w:szCs w:val="20"/>
        </w:rPr>
        <w:t>a</w:t>
      </w:r>
      <w:r w:rsidR="00AA077F">
        <w:rPr>
          <w:rFonts w:ascii="Arial" w:eastAsia="Times New Roman" w:hAnsi="Arial" w:cs="Arial"/>
          <w:sz w:val="20"/>
          <w:szCs w:val="20"/>
        </w:rPr>
        <w:t xml:space="preserve"> Rett</w:t>
      </w:r>
      <w:r w:rsidR="00752DF1">
        <w:rPr>
          <w:rFonts w:ascii="Arial" w:eastAsia="Times New Roman" w:hAnsi="Arial" w:cs="Arial"/>
          <w:sz w:val="20"/>
          <w:szCs w:val="20"/>
        </w:rPr>
        <w:t>rice</w:t>
      </w:r>
      <w:r w:rsidR="00AA077F">
        <w:rPr>
          <w:rFonts w:ascii="Arial" w:eastAsia="Times New Roman" w:hAnsi="Arial" w:cs="Arial"/>
          <w:sz w:val="20"/>
          <w:szCs w:val="20"/>
        </w:rPr>
        <w:t xml:space="preserve">, </w:t>
      </w:r>
      <w:r w:rsidR="005D6822">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163BE3D0"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752DF1">
        <w:rPr>
          <w:rFonts w:ascii="Arial" w:hAnsi="Arial" w:cs="Arial"/>
          <w:bCs/>
          <w:noProof/>
          <w:color w:val="000000"/>
          <w:sz w:val="20"/>
          <w:szCs w:val="20"/>
        </w:rPr>
        <w:t>la</w:t>
      </w:r>
      <w:r>
        <w:rPr>
          <w:rFonts w:ascii="Arial" w:hAnsi="Arial" w:cs="Arial"/>
          <w:bCs/>
          <w:noProof/>
          <w:color w:val="000000"/>
          <w:sz w:val="20"/>
          <w:szCs w:val="20"/>
        </w:rPr>
        <w:t xml:space="preserve"> Rett</w:t>
      </w:r>
      <w:r w:rsidR="00752DF1">
        <w:rPr>
          <w:rFonts w:ascii="Arial" w:hAnsi="Arial" w:cs="Arial"/>
          <w:bCs/>
          <w:noProof/>
          <w:color w:val="000000"/>
          <w:sz w:val="20"/>
          <w:szCs w:val="20"/>
        </w:rPr>
        <w:t>rice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lastRenderedPageBreak/>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63039444" w14:textId="77777777" w:rsidR="001A254C" w:rsidRPr="001A254C" w:rsidRDefault="001A254C"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1A254C">
        <w:rPr>
          <w:rFonts w:ascii="Arial" w:eastAsia="Calibri" w:hAnsi="Arial" w:cs="Arial"/>
          <w:color w:val="0000FF"/>
          <w:sz w:val="20"/>
          <w:szCs w:val="20"/>
          <w:u w:val="single"/>
        </w:rPr>
        <w:instrText>https://pica.cineca.it/univr/2026po18004</w:instrText>
      </w:r>
    </w:p>
    <w:p w14:paraId="1B5BD909" w14:textId="77777777" w:rsidR="001A254C" w:rsidRPr="00E81C58" w:rsidRDefault="001A254C"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81C58">
        <w:rPr>
          <w:rStyle w:val="Collegamentoipertestuale"/>
          <w:rFonts w:ascii="Arial" w:eastAsia="Calibri" w:hAnsi="Arial" w:cs="Arial"/>
          <w:sz w:val="20"/>
          <w:szCs w:val="20"/>
        </w:rPr>
        <w:t>https://pica.cineca.it/univr/2026po18004</w:t>
      </w:r>
    </w:p>
    <w:p w14:paraId="65628315" w14:textId="2DA1EA10" w:rsidR="00EA651C" w:rsidRPr="00DF53C9" w:rsidRDefault="001A254C"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562EB832" w14:textId="7E2AB1DA" w:rsidR="00EA651C" w:rsidRDefault="00EA651C" w:rsidP="001A254C">
      <w:pPr>
        <w:autoSpaceDE w:val="0"/>
        <w:autoSpaceDN w:val="0"/>
        <w:adjustRightInd w:val="0"/>
        <w:spacing w:after="120"/>
        <w:jc w:val="both"/>
        <w:rPr>
          <w:rFonts w:ascii="Arial" w:eastAsia="Calibri" w:hAnsi="Arial" w:cs="Arial"/>
          <w:sz w:val="20"/>
          <w:szCs w:val="20"/>
        </w:rPr>
      </w:pPr>
      <w:r w:rsidRPr="00DF53C9">
        <w:rPr>
          <w:rFonts w:ascii="Arial" w:eastAsia="Calibri" w:hAnsi="Arial" w:cs="Arial"/>
          <w:sz w:val="20"/>
          <w:szCs w:val="20"/>
        </w:rPr>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w:t>
      </w:r>
      <w:hyperlink r:id="rId8" w:history="1">
        <w:r w:rsidRPr="00C336AB">
          <w:rPr>
            <w:rStyle w:val="Collegamentoipertestuale"/>
            <w:rFonts w:ascii="Arial" w:eastAsia="Calibri" w:hAnsi="Arial" w:cs="Arial"/>
            <w:sz w:val="20"/>
            <w:szCs w:val="20"/>
          </w:rPr>
          <w:t>sito</w:t>
        </w:r>
      </w:hyperlink>
      <w:r w:rsidR="00C336AB">
        <w:rPr>
          <w:rFonts w:ascii="Arial" w:eastAsia="Calibri" w:hAnsi="Arial" w:cs="Arial"/>
          <w:sz w:val="20"/>
          <w:szCs w:val="20"/>
        </w:rPr>
        <w:t>.</w:t>
      </w:r>
      <w:r>
        <w:rPr>
          <w:rFonts w:ascii="Arial" w:eastAsia="Calibri" w:hAnsi="Arial" w:cs="Arial"/>
          <w:sz w:val="20"/>
          <w:szCs w:val="20"/>
        </w:rPr>
        <w:t xml:space="preserve"> </w:t>
      </w:r>
    </w:p>
    <w:p w14:paraId="001E65E8" w14:textId="008F413A" w:rsidR="00EA651C" w:rsidRDefault="001A254C" w:rsidP="001A254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Calibri" w:hAnsi="Arial" w:cs="Arial"/>
          <w:sz w:val="20"/>
          <w:szCs w:val="20"/>
        </w:rPr>
        <w:t>In alternativa, il/la candidato/a potrà accedere utilizzando la Carta di Identità Elettronica (CIE) o le credenziali rilasciate direttamente dalla piattaforma del concorso con il proprio account PICA, LOGINMIUR, REPRISE o REFEREES o con le credenziali dell’Ateneo di Verona, qualora in possesso.</w:t>
      </w: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4F09EFD8"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sidR="001A254C">
        <w:rPr>
          <w:rFonts w:ascii="Arial" w:eastAsiaTheme="minorEastAsia" w:hAnsi="Arial" w:cs="Arial"/>
          <w:b/>
          <w:color w:val="000000"/>
          <w:sz w:val="20"/>
          <w:szCs w:val="20"/>
        </w:rPr>
        <w:t xml:space="preserve"> o con CIE</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5C19CA69"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034151">
        <w:rPr>
          <w:rFonts w:ascii="Arial" w:eastAsiaTheme="minorEastAsia" w:hAnsi="Arial" w:cs="Arial"/>
          <w:b/>
          <w:bCs/>
          <w:noProof/>
          <w:sz w:val="20"/>
          <w:szCs w:val="20"/>
        </w:rPr>
        <w:t xml:space="preserve"> autografa</w:t>
      </w:r>
      <w:r w:rsidR="00400FE3" w:rsidRPr="00867A7E">
        <w:rPr>
          <w:rFonts w:ascii="Arial" w:eastAsiaTheme="minorEastAsia" w:hAnsi="Arial" w:cs="Arial"/>
          <w:b/>
          <w:bCs/>
          <w:noProof/>
          <w:sz w:val="20"/>
          <w:szCs w:val="20"/>
        </w:rPr>
        <w:t>, per esteso</w:t>
      </w:r>
      <w:r w:rsidR="00034151">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3" w:name="_Hlk148610719"/>
      <w:r w:rsidRPr="0079007C">
        <w:rPr>
          <w:rFonts w:ascii="Arial" w:eastAsiaTheme="minorEastAsia" w:hAnsi="Arial" w:cs="Arial"/>
          <w:bCs/>
          <w:noProof/>
          <w:color w:val="000000"/>
          <w:sz w:val="20"/>
          <w:szCs w:val="20"/>
        </w:rPr>
        <w:lastRenderedPageBreak/>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3"/>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4"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4"/>
    </w:p>
    <w:p w14:paraId="17230DFB" w14:textId="77777777" w:rsidR="00033127" w:rsidRDefault="00033127"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59713AD1" w:rsidR="00033127" w:rsidRPr="00033127" w:rsidRDefault="00034151"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1307CAD9" w:rsidR="00D61B49" w:rsidRDefault="000A5F4D"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 xml:space="preserve">iamata ovvero con </w:t>
      </w:r>
      <w:r w:rsidR="00752DF1">
        <w:rPr>
          <w:rFonts w:ascii="Arial" w:eastAsiaTheme="minorEastAsia" w:hAnsi="Arial" w:cs="Arial"/>
          <w:bCs/>
          <w:noProof/>
          <w:color w:val="000000"/>
          <w:sz w:val="20"/>
          <w:szCs w:val="20"/>
        </w:rPr>
        <w:t>la</w:t>
      </w:r>
      <w:r w:rsidR="009C0E39">
        <w:rPr>
          <w:rFonts w:ascii="Arial" w:eastAsiaTheme="minorEastAsia" w:hAnsi="Arial" w:cs="Arial"/>
          <w:bCs/>
          <w:noProof/>
          <w:color w:val="000000"/>
          <w:sz w:val="20"/>
          <w:szCs w:val="20"/>
        </w:rPr>
        <w:t xml:space="preserve"> Rett</w:t>
      </w:r>
      <w:r w:rsidR="00752DF1">
        <w:rPr>
          <w:rFonts w:ascii="Arial" w:eastAsiaTheme="minorEastAsia" w:hAnsi="Arial" w:cs="Arial"/>
          <w:bCs/>
          <w:noProof/>
          <w:color w:val="000000"/>
          <w:sz w:val="20"/>
          <w:szCs w:val="20"/>
        </w:rPr>
        <w:t>rice</w:t>
      </w:r>
      <w:r w:rsidR="009C0E39">
        <w:rPr>
          <w:rFonts w:ascii="Arial" w:eastAsiaTheme="minorEastAsia" w:hAnsi="Arial" w:cs="Arial"/>
          <w:bCs/>
          <w:noProof/>
          <w:color w:val="000000"/>
          <w:sz w:val="20"/>
          <w:szCs w:val="20"/>
        </w:rPr>
        <w:t>, il</w:t>
      </w:r>
      <w:r w:rsidR="008C3D6F"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5"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5"/>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034151">
      <w:pPr>
        <w:widowControl w:val="0"/>
        <w:numPr>
          <w:ilvl w:val="0"/>
          <w:numId w:val="3"/>
        </w:numPr>
        <w:tabs>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firmato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w:t>
      </w:r>
      <w:r w:rsidRPr="00873DD4">
        <w:rPr>
          <w:rFonts w:ascii="Arial" w:eastAsiaTheme="minorEastAsia" w:hAnsi="Arial" w:cs="Arial"/>
          <w:bCs/>
          <w:noProof/>
          <w:color w:val="000000"/>
          <w:sz w:val="20"/>
          <w:szCs w:val="20"/>
        </w:rPr>
        <w:lastRenderedPageBreak/>
        <w:t>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034151">
      <w:pPr>
        <w:widowControl w:val="0"/>
        <w:numPr>
          <w:ilvl w:val="0"/>
          <w:numId w:val="3"/>
        </w:numPr>
        <w:tabs>
          <w:tab w:val="right" w:pos="9072"/>
        </w:tabs>
        <w:autoSpaceDE w:val="0"/>
        <w:autoSpaceDN w:val="0"/>
        <w:adjustRightInd w:val="0"/>
        <w:ind w:left="284" w:hanging="284"/>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034151">
      <w:pPr>
        <w:widowControl w:val="0"/>
        <w:numPr>
          <w:ilvl w:val="0"/>
          <w:numId w:val="3"/>
        </w:numPr>
        <w:tabs>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 xml:space="preserve">nel caso sia previsto lo svolgimento di attività assistenziale: </w:t>
      </w:r>
      <w:r w:rsidRPr="00A83A32">
        <w:rPr>
          <w:rFonts w:ascii="Arial" w:eastAsiaTheme="minorEastAsia" w:hAnsi="Arial" w:cs="Arial"/>
          <w:b/>
          <w:noProof/>
          <w:color w:val="000000"/>
          <w:sz w:val="20"/>
          <w:szCs w:val="20"/>
        </w:rPr>
        <w:t>relazione delle attività clinico-assistenziali</w:t>
      </w:r>
      <w:r w:rsidRPr="00A70905">
        <w:rPr>
          <w:rFonts w:ascii="Arial" w:eastAsiaTheme="minorEastAsia" w:hAnsi="Arial" w:cs="Arial"/>
          <w:bCs/>
          <w:noProof/>
          <w:color w:val="000000"/>
          <w:sz w:val="20"/>
          <w:szCs w:val="20"/>
        </w:rPr>
        <w:t xml:space="preserve">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7FB36168" w14:textId="77777777" w:rsidR="00A83A32" w:rsidRDefault="00A83A32" w:rsidP="00A83A32">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lastRenderedPageBreak/>
        <w:t xml:space="preserve">La </w:t>
      </w:r>
      <w:r>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 xml:space="preserve">ommissione, nominata </w:t>
      </w:r>
      <w:r>
        <w:rPr>
          <w:rFonts w:ascii="Arial" w:eastAsiaTheme="minorEastAsia" w:hAnsi="Arial" w:cs="Arial"/>
          <w:bCs/>
          <w:noProof/>
          <w:color w:val="000000"/>
          <w:sz w:val="20"/>
          <w:szCs w:val="20"/>
        </w:rPr>
        <w:t>con Decreto Rettorale</w:t>
      </w:r>
      <w:r w:rsidRPr="00FD26B6">
        <w:rPr>
          <w:rFonts w:ascii="Arial" w:eastAsiaTheme="minorEastAsia" w:hAnsi="Arial" w:cs="Arial"/>
          <w:bCs/>
          <w:noProof/>
          <w:color w:val="000000"/>
          <w:sz w:val="20"/>
          <w:szCs w:val="20"/>
        </w:rPr>
        <w:t>, su proposta del Dipartimento che ha attivato la procedura</w:t>
      </w:r>
      <w:r>
        <w:rPr>
          <w:rFonts w:ascii="Arial" w:eastAsiaTheme="minorEastAsia" w:hAnsi="Arial" w:cs="Arial"/>
          <w:bCs/>
          <w:noProof/>
          <w:color w:val="000000"/>
          <w:sz w:val="20"/>
          <w:szCs w:val="20"/>
        </w:rPr>
        <w:t xml:space="preserve">, si compone di tre </w:t>
      </w:r>
      <w:r w:rsidRPr="004A54D2">
        <w:rPr>
          <w:rFonts w:ascii="Arial" w:eastAsiaTheme="minorEastAsia" w:hAnsi="Arial" w:cs="Arial"/>
          <w:bCs/>
          <w:noProof/>
          <w:color w:val="000000"/>
          <w:sz w:val="20"/>
          <w:szCs w:val="20"/>
        </w:rPr>
        <w:t>professori</w:t>
      </w:r>
      <w:r>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w:t>
      </w:r>
      <w:r>
        <w:rPr>
          <w:rFonts w:ascii="Arial" w:eastAsiaTheme="minorEastAsia" w:hAnsi="Arial" w:cs="Arial"/>
          <w:bCs/>
          <w:noProof/>
          <w:color w:val="000000"/>
          <w:sz w:val="20"/>
          <w:szCs w:val="20"/>
        </w:rPr>
        <w:t xml:space="preserve">. Un/a componente della commissione di concorso è scelto/a dal Consiglio di Dipartimento e gli/le altri/e due componenti sono sorteggiati/e all’interno di una rosa di quattro nominativi fra i/le professori/esse non in servizio nell’Università di Verona. I/Le commissari/ie dovono essere in ruolo presso atenei italiani o stranieri e devono possedere i requisiti soggettivi previsti </w:t>
      </w:r>
      <w:r w:rsidRPr="004A54D2">
        <w:rPr>
          <w:rFonts w:ascii="Arial" w:eastAsiaTheme="minorEastAsia" w:hAnsi="Arial" w:cs="Arial"/>
          <w:bCs/>
          <w:noProof/>
          <w:color w:val="000000"/>
          <w:sz w:val="20"/>
          <w:szCs w:val="20"/>
        </w:rPr>
        <w:t>dall’art. 7 del “</w:t>
      </w:r>
      <w:r w:rsidRPr="004A54D2">
        <w:rPr>
          <w:rFonts w:ascii="Arial" w:eastAsiaTheme="minorEastAsia" w:hAnsi="Arial" w:cs="Arial"/>
          <w:bCs/>
          <w:i/>
          <w:noProof/>
          <w:color w:val="000000"/>
          <w:sz w:val="20"/>
          <w:szCs w:val="20"/>
        </w:rPr>
        <w:t>Regolamento per la disciplina delle chiamate dei professori universitari</w:t>
      </w:r>
      <w:r>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w:t>
      </w:r>
      <w:r w:rsidRPr="00FD26B6">
        <w:rPr>
          <w:rFonts w:ascii="Arial" w:eastAsiaTheme="minorEastAsia" w:hAnsi="Arial" w:cs="Arial"/>
          <w:bCs/>
          <w:noProof/>
          <w:color w:val="000000"/>
          <w:sz w:val="20"/>
          <w:szCs w:val="20"/>
        </w:rPr>
        <w:t xml:space="preserve"> </w:t>
      </w:r>
    </w:p>
    <w:p w14:paraId="1FACCEB7" w14:textId="77777777" w:rsidR="00A83A32" w:rsidRDefault="00A83A32" w:rsidP="00A83A32">
      <w:pPr>
        <w:widowControl w:val="0"/>
        <w:snapToGrid w:val="0"/>
        <w:spacing w:after="120"/>
        <w:jc w:val="both"/>
        <w:rPr>
          <w:rFonts w:ascii="Arial" w:eastAsia="Times New Roman" w:hAnsi="Arial" w:cs="Arial"/>
          <w:sz w:val="20"/>
          <w:szCs w:val="20"/>
        </w:rPr>
      </w:pPr>
      <w:bookmarkStart w:id="6"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6"/>
    <w:p w14:paraId="438306BE" w14:textId="77777777" w:rsidR="00A83A32" w:rsidRDefault="00A83A32" w:rsidP="00A83A32">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commissione viene resa pubblica sul </w:t>
      </w:r>
      <w:hyperlink r:id="rId10" w:history="1">
        <w:r>
          <w:rPr>
            <w:rStyle w:val="Collegamentoipertestuale"/>
            <w:rFonts w:ascii="Arial" w:eastAsia="Times New Roman" w:hAnsi="Arial" w:cs="Arial"/>
            <w:sz w:val="20"/>
            <w:szCs w:val="20"/>
          </w:rPr>
          <w:t>sito di Ateneo</w:t>
        </w:r>
      </w:hyperlink>
      <w:r>
        <w:rPr>
          <w:rFonts w:ascii="Arial" w:eastAsia="Times New Roman" w:hAnsi="Arial" w:cs="Arial"/>
          <w:sz w:val="20"/>
          <w:szCs w:val="20"/>
        </w:rPr>
        <w:t>.</w:t>
      </w:r>
    </w:p>
    <w:p w14:paraId="14A66CB6" w14:textId="77777777" w:rsidR="00A83A32" w:rsidRDefault="00A83A32" w:rsidP="00A83A32">
      <w:pPr>
        <w:widowControl w:val="0"/>
        <w:snapToGrid w:val="0"/>
        <w:spacing w:after="120"/>
        <w:jc w:val="both"/>
        <w:rPr>
          <w:rFonts w:ascii="Arial" w:eastAsia="Times New Roman" w:hAnsi="Arial" w:cs="Arial"/>
          <w:sz w:val="20"/>
          <w:szCs w:val="20"/>
        </w:rPr>
      </w:pPr>
      <w:bookmarkStart w:id="7" w:name="_Hlk145337072"/>
      <w:r>
        <w:rPr>
          <w:rFonts w:ascii="Arial" w:eastAsiaTheme="minorEastAsia" w:hAnsi="Arial" w:cs="Arial"/>
          <w:bCs/>
          <w:noProof/>
          <w:color w:val="000000"/>
          <w:sz w:val="20"/>
          <w:szCs w:val="20"/>
        </w:rPr>
        <w:t>Dalla data di pubblicazione del decreto di nomina della Commissione all’</w:t>
      </w:r>
      <w:hyperlink r:id="rId11"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sul sito di Ateneo decorre il termine perentorio di 7 giorni per la presentazione alla Rettrice, da parte dei/lle candidati/e, di eventuali istanze di ricusazione dei/lle commissari/e. Decorso tale termine la Commissione può procedere al proprio insediamento.</w:t>
      </w:r>
      <w:bookmarkEnd w:id="7"/>
    </w:p>
    <w:p w14:paraId="4FA532BF" w14:textId="77777777" w:rsidR="00A83A32" w:rsidRDefault="00A83A32" w:rsidP="00A83A32">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individua al proprio interno un/a Presidente ed un/a Segretario/a verbalizzante.</w:t>
      </w:r>
    </w:p>
    <w:p w14:paraId="0F989ECF" w14:textId="77777777" w:rsidR="00A83A32" w:rsidRDefault="00A83A32" w:rsidP="00A83A32">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6D11215F" w14:textId="77777777" w:rsidR="00A83A32" w:rsidRDefault="00A83A32" w:rsidP="00A83A32">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 Presidente della commissione.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53A1FDD" w14:textId="77777777" w:rsidR="00A83A32" w:rsidRPr="007F3E04" w:rsidRDefault="00A83A32" w:rsidP="00A83A32">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 responsabile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39A5C742"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C336AB">
        <w:rPr>
          <w:rFonts w:ascii="Arial" w:eastAsiaTheme="minorEastAsia" w:hAnsi="Arial" w:cs="Arial"/>
          <w:bCs/>
          <w:noProof/>
          <w:color w:val="000000"/>
          <w:sz w:val="20"/>
          <w:szCs w:val="20"/>
        </w:rPr>
        <w:t>all’</w:t>
      </w:r>
      <w:hyperlink r:id="rId12"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e sul </w:t>
      </w:r>
      <w:hyperlink r:id="rId13" w:history="1">
        <w:r w:rsidR="00C336AB">
          <w:rPr>
            <w:rStyle w:val="Collegamentoipertestuale"/>
            <w:rFonts w:ascii="Arial" w:eastAsiaTheme="minorEastAsia" w:hAnsi="Arial" w:cs="Arial"/>
            <w:bCs/>
            <w:noProof/>
            <w:sz w:val="20"/>
            <w:szCs w:val="20"/>
          </w:rPr>
          <w:t>sito di Ateneo</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8"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8"/>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lastRenderedPageBreak/>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42CB0FA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9" w:name="_Hlk194333955"/>
      <w:r w:rsidR="008E4E66">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9"/>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634C1C62"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8E4E66">
        <w:rPr>
          <w:rFonts w:ascii="Arial" w:eastAsia="Times New Roman" w:hAnsi="Arial" w:cs="Arial"/>
          <w:sz w:val="20"/>
          <w:szCs w:val="20"/>
        </w:rPr>
        <w:t>gruppo scientifico disciplinare</w:t>
      </w:r>
      <w:r w:rsidR="008E4E66"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2054FFF9" w14:textId="63794B70" w:rsidR="008E4E66" w:rsidRDefault="008E4E66" w:rsidP="008E4E66">
      <w:pPr>
        <w:widowControl w:val="0"/>
        <w:autoSpaceDE w:val="0"/>
        <w:autoSpaceDN w:val="0"/>
        <w:adjustRightInd w:val="0"/>
        <w:ind w:right="-1"/>
        <w:jc w:val="both"/>
        <w:rPr>
          <w:rFonts w:ascii="Arial" w:eastAsia="Times New Roman" w:hAnsi="Arial" w:cs="Arial"/>
          <w:sz w:val="20"/>
          <w:szCs w:val="20"/>
        </w:rPr>
      </w:pPr>
      <w:bookmarkStart w:id="10" w:name="_Hlk194333977"/>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A83A32">
        <w:rPr>
          <w:rFonts w:ascii="Arial" w:eastAsia="Times New Roman" w:hAnsi="Arial" w:cs="Arial"/>
          <w:sz w:val="20"/>
          <w:szCs w:val="20"/>
        </w:rPr>
        <w:t xml:space="preserve"> </w:t>
      </w:r>
      <w:r w:rsidR="00A83A32">
        <w:rPr>
          <w:rFonts w:ascii="Arial" w:eastAsia="Times New Roman" w:hAnsi="Arial" w:cs="Arial"/>
          <w:sz w:val="20"/>
          <w:szCs w:val="20"/>
        </w:rPr>
        <w:t>(c.d. attività istituzionale)</w:t>
      </w:r>
      <w:r>
        <w:rPr>
          <w:rFonts w:ascii="Arial" w:eastAsia="Times New Roman" w:hAnsi="Arial" w:cs="Arial"/>
          <w:sz w:val="20"/>
          <w:szCs w:val="20"/>
        </w:rPr>
        <w:t>;</w:t>
      </w:r>
    </w:p>
    <w:p w14:paraId="77ECC474" w14:textId="12E8221D" w:rsidR="008E4E66" w:rsidRDefault="008E4E66"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6E71669C" w14:textId="13B0C3FE" w:rsidR="00A83A32" w:rsidRPr="00953B5F" w:rsidRDefault="00A83A32"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 c.d. terza missione;</w:t>
      </w:r>
    </w:p>
    <w:p w14:paraId="51397D8A" w14:textId="7BA802C0" w:rsidR="008E4E66" w:rsidRPr="00953B5F" w:rsidRDefault="00A83A32"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j</w:t>
      </w:r>
      <w:r w:rsidR="008E4E66" w:rsidRPr="00953B5F">
        <w:rPr>
          <w:rFonts w:ascii="Arial" w:eastAsia="Times New Roman" w:hAnsi="Arial" w:cs="Arial"/>
          <w:sz w:val="20"/>
          <w:szCs w:val="20"/>
        </w:rPr>
        <w:t xml:space="preserve">) </w:t>
      </w:r>
      <w:bookmarkStart w:id="11" w:name="_Hlk148611856"/>
      <w:sdt>
        <w:sdtPr>
          <w:rPr>
            <w:rFonts w:ascii="Arial" w:eastAsia="Times New Roman" w:hAnsi="Arial" w:cs="Arial"/>
            <w:sz w:val="20"/>
            <w:szCs w:val="20"/>
          </w:rPr>
          <w:id w:val="264197110"/>
          <w:placeholder>
            <w:docPart w:val="CA782FCFA82541DB80966795454691AE"/>
          </w:placeholder>
        </w:sdtPr>
        <w:sdtEndPr/>
        <w:sdtContent>
          <w:r w:rsidR="008E4E66" w:rsidRPr="00953B5F">
            <w:rPr>
              <w:rFonts w:ascii="Arial" w:eastAsia="Times New Roman" w:hAnsi="Arial" w:cs="Arial"/>
              <w:sz w:val="20"/>
              <w:szCs w:val="20"/>
            </w:rPr>
            <w:t>ulteriori titoli rilevanti per il settore a concorso.</w:t>
          </w:r>
        </w:sdtContent>
      </w:sdt>
      <w:bookmarkEnd w:id="10"/>
      <w:r w:rsidR="008E4E66">
        <w:rPr>
          <w:rFonts w:ascii="Arial" w:eastAsia="Times New Roman" w:hAnsi="Arial" w:cs="Arial"/>
          <w:color w:val="FF0000"/>
          <w:sz w:val="20"/>
          <w:szCs w:val="20"/>
        </w:rPr>
        <w:t xml:space="preserve"> </w:t>
      </w:r>
      <w:bookmarkEnd w:id="11"/>
    </w:p>
    <w:p w14:paraId="27339E4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67C6C9E4"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346B33">
        <w:rPr>
          <w:rFonts w:ascii="Arial" w:eastAsia="Times New Roman" w:hAnsi="Arial" w:cs="Arial"/>
          <w:sz w:val="20"/>
          <w:szCs w:val="20"/>
        </w:rPr>
        <w:t>gruppo scientifico disciplinare</w:t>
      </w:r>
      <w:r w:rsidR="00346B33"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346B33"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346B33">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346B33">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044CF050" w:rsidR="00F97388" w:rsidRPr="00953B5F" w:rsidRDefault="00752DF1"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FDBA2D6"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752DF1">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752DF1">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commissione, assegnandole un termine non superiore a trenta giorni per provvedere.</w:t>
      </w:r>
    </w:p>
    <w:p w14:paraId="3C065D61" w14:textId="77777777" w:rsidR="00C336AB" w:rsidRDefault="00756BD5"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C336AB">
        <w:rPr>
          <w:rFonts w:ascii="Arial" w:eastAsiaTheme="minorEastAsia" w:hAnsi="Arial" w:cs="Arial"/>
          <w:bCs/>
          <w:noProof/>
          <w:color w:val="000000"/>
          <w:sz w:val="20"/>
          <w:szCs w:val="20"/>
        </w:rPr>
        <w:t>all’</w:t>
      </w:r>
      <w:hyperlink r:id="rId14"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e sul </w:t>
      </w:r>
      <w:hyperlink r:id="rId15" w:history="1">
        <w:r w:rsidR="00C336AB">
          <w:rPr>
            <w:rStyle w:val="Collegamentoipertestuale"/>
            <w:rFonts w:ascii="Arial" w:eastAsiaTheme="minorEastAsia" w:hAnsi="Arial" w:cs="Arial"/>
            <w:bCs/>
            <w:noProof/>
            <w:sz w:val="20"/>
            <w:szCs w:val="20"/>
          </w:rPr>
          <w:t>sito di Ateneo</w:t>
        </w:r>
      </w:hyperlink>
      <w:r w:rsidR="00C336AB">
        <w:rPr>
          <w:rFonts w:ascii="Arial" w:eastAsiaTheme="minorEastAsia" w:hAnsi="Arial" w:cs="Arial"/>
          <w:bCs/>
          <w:noProof/>
          <w:color w:val="000000"/>
          <w:sz w:val="20"/>
          <w:szCs w:val="20"/>
        </w:rPr>
        <w:t>.</w:t>
      </w:r>
    </w:p>
    <w:p w14:paraId="3C87BF7D" w14:textId="77777777" w:rsidR="00C336AB" w:rsidRDefault="00C336AB" w:rsidP="004532D7">
      <w:pPr>
        <w:widowControl w:val="0"/>
        <w:autoSpaceDE w:val="0"/>
        <w:autoSpaceDN w:val="0"/>
        <w:adjustRightInd w:val="0"/>
        <w:ind w:right="-1"/>
        <w:jc w:val="both"/>
        <w:rPr>
          <w:rFonts w:ascii="Arial" w:eastAsiaTheme="minorEastAsia" w:hAnsi="Arial" w:cs="Arial"/>
          <w:bCs/>
          <w:noProof/>
          <w:color w:val="000000"/>
          <w:sz w:val="20"/>
          <w:szCs w:val="20"/>
        </w:rPr>
      </w:pPr>
    </w:p>
    <w:p w14:paraId="1ADD9CAF" w14:textId="5B3933D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18BA6188" w14:textId="77777777" w:rsidR="00B02ED7" w:rsidRPr="00905A16" w:rsidRDefault="00B02ED7" w:rsidP="00B02ED7">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dei/lle professori/esse di prima e seconda fascia.</w:t>
      </w:r>
      <w:bookmarkStart w:id="12" w:name="_Hlk194332028"/>
    </w:p>
    <w:bookmarkEnd w:id="12"/>
    <w:p w14:paraId="413C64B0" w14:textId="77777777" w:rsidR="00B02ED7" w:rsidRDefault="00B02ED7" w:rsidP="00B02ED7">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0DC7AE9A"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w:t>
      </w:r>
      <w:hyperlink r:id="rId16" w:history="1">
        <w:r w:rsidRPr="00C336AB">
          <w:rPr>
            <w:rStyle w:val="Collegamentoipertestuale"/>
            <w:rFonts w:ascii="Arial" w:eastAsiaTheme="minorEastAsia" w:hAnsi="Arial" w:cs="Arial"/>
            <w:bCs/>
            <w:noProof/>
            <w:sz w:val="20"/>
            <w:szCs w:val="20"/>
          </w:rPr>
          <w:t>sito istituzionale dell’Ateneo</w:t>
        </w:r>
      </w:hyperlink>
      <w:r w:rsidR="00C336AB">
        <w:rPr>
          <w:rFonts w:ascii="Arial" w:eastAsiaTheme="minorEastAsia" w:hAnsi="Arial" w:cs="Arial"/>
          <w:bCs/>
          <w:noProof/>
          <w:color w:val="000000"/>
          <w:sz w:val="20"/>
          <w:szCs w:val="20"/>
        </w:rPr>
        <w:t>.</w:t>
      </w:r>
      <w:r w:rsidRPr="006F6536">
        <w:rPr>
          <w:rFonts w:ascii="Arial" w:eastAsiaTheme="minorEastAsia" w:hAnsi="Arial" w:cs="Arial"/>
          <w:bCs/>
          <w:noProof/>
          <w:color w:val="000000"/>
          <w:sz w:val="20"/>
          <w:szCs w:val="20"/>
        </w:rPr>
        <w:t xml:space="preserve"> </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4FE23B10"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 xml:space="preserve">esponsabile del procedimento è la dott.ssa </w:t>
      </w:r>
      <w:r w:rsidR="00B02ED7">
        <w:rPr>
          <w:rFonts w:ascii="Arial" w:hAnsi="Arial" w:cs="Arial"/>
          <w:sz w:val="20"/>
          <w:szCs w:val="20"/>
        </w:rPr>
        <w:t>Michela Bellini</w:t>
      </w:r>
      <w:r w:rsidRPr="008A4470">
        <w:rPr>
          <w:rFonts w:ascii="Arial" w:hAnsi="Arial" w:cs="Arial"/>
          <w:sz w:val="20"/>
          <w:szCs w:val="20"/>
        </w:rPr>
        <w:t>, Direzione Risorse Umane, Area Personale Tecnico Amministrativo e Reclutamento – U.O. Reclutamento Personale docente e ricercatore – Via dell’Artigliere, 19 – Verona (tel. 045802</w:t>
      </w:r>
      <w:r w:rsidR="00D162F7">
        <w:rPr>
          <w:rFonts w:ascii="Arial" w:hAnsi="Arial" w:cs="Arial"/>
          <w:sz w:val="20"/>
          <w:szCs w:val="20"/>
        </w:rPr>
        <w:t>8336-</w:t>
      </w:r>
      <w:r w:rsidRPr="008A4470">
        <w:rPr>
          <w:rFonts w:ascii="Arial" w:hAnsi="Arial" w:cs="Arial"/>
          <w:sz w:val="20"/>
          <w:szCs w:val="20"/>
        </w:rPr>
        <w:t>8</w:t>
      </w:r>
      <w:r w:rsidR="00B21DE3">
        <w:rPr>
          <w:rFonts w:ascii="Arial" w:hAnsi="Arial" w:cs="Arial"/>
          <w:sz w:val="20"/>
          <w:szCs w:val="20"/>
        </w:rPr>
        <w:t>298</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7" w:history="1">
        <w:r w:rsidR="008A4470" w:rsidRPr="00E93773">
          <w:rPr>
            <w:rStyle w:val="Collegamentoipertestuale"/>
            <w:rFonts w:ascii="Arial" w:hAnsi="Arial" w:cs="Arial"/>
            <w:sz w:val="20"/>
            <w:szCs w:val="20"/>
          </w:rPr>
          <w:t>ufficio.protocollo@pec.univr.it</w:t>
        </w:r>
      </w:hyperlink>
    </w:p>
    <w:p w14:paraId="61DA5E82" w14:textId="597C9A28"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C336AB">
        <w:rPr>
          <w:rFonts w:ascii="Arial" w:eastAsiaTheme="minorEastAsia" w:hAnsi="Arial" w:cs="Arial"/>
          <w:bCs/>
          <w:noProof/>
          <w:color w:val="000000"/>
          <w:sz w:val="20"/>
          <w:szCs w:val="20"/>
        </w:rPr>
        <w:t>all’</w:t>
      </w:r>
      <w:hyperlink r:id="rId18"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sul </w:t>
      </w:r>
      <w:hyperlink r:id="rId19" w:history="1">
        <w:r w:rsidR="00C336AB">
          <w:rPr>
            <w:rStyle w:val="Collegamentoipertestuale"/>
            <w:rFonts w:ascii="Arial" w:eastAsiaTheme="minorEastAsia" w:hAnsi="Arial" w:cs="Arial"/>
            <w:bCs/>
            <w:noProof/>
            <w:sz w:val="20"/>
            <w:szCs w:val="20"/>
          </w:rPr>
          <w:t>sito di Ateneo</w:t>
        </w:r>
      </w:hyperlink>
      <w:r>
        <w:rPr>
          <w:rFonts w:ascii="Arial" w:eastAsia="Times New Roman" w:hAnsi="Arial" w:cs="Arial"/>
          <w:sz w:val="20"/>
          <w:szCs w:val="20"/>
        </w:rPr>
        <w:t>, sul sito web del MIUR e sul sito web dell’Unione Europea.</w:t>
      </w:r>
    </w:p>
    <w:p w14:paraId="77024549" w14:textId="77777777" w:rsidR="00B02ED7" w:rsidRDefault="00B02ED7" w:rsidP="00B02ED7">
      <w:pPr>
        <w:tabs>
          <w:tab w:val="left" w:pos="3590"/>
        </w:tabs>
        <w:spacing w:before="240"/>
        <w:ind w:left="5103"/>
        <w:jc w:val="center"/>
        <w:rPr>
          <w:rFonts w:ascii="Arial" w:hAnsi="Arial" w:cs="Arial"/>
          <w:sz w:val="16"/>
          <w:szCs w:val="16"/>
        </w:rPr>
      </w:pPr>
      <w:r w:rsidRPr="00867A7E">
        <w:rPr>
          <w:rFonts w:ascii="Arial" w:eastAsiaTheme="minorEastAsia" w:hAnsi="Arial" w:cs="Arial"/>
          <w:bCs/>
          <w:noProof/>
          <w:color w:val="000000"/>
          <w:sz w:val="20"/>
          <w:szCs w:val="20"/>
        </w:rPr>
        <w:t>prof.</w:t>
      </w:r>
      <w:r>
        <w:rPr>
          <w:rFonts w:ascii="Arial" w:eastAsiaTheme="minorEastAsia" w:hAnsi="Arial" w:cs="Arial"/>
          <w:bCs/>
          <w:noProof/>
          <w:color w:val="000000"/>
          <w:sz w:val="20"/>
          <w:szCs w:val="20"/>
        </w:rPr>
        <w:t>ssa Chiara Leardini</w:t>
      </w:r>
      <w:r w:rsidRPr="008B1440">
        <w:rPr>
          <w:rFonts w:ascii="Arial" w:hAnsi="Arial" w:cs="Arial"/>
          <w:sz w:val="16"/>
          <w:szCs w:val="16"/>
        </w:rPr>
        <w:t xml:space="preserve"> </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 xml:space="preserve">Il presente documento è firmato digitalmente e registrato nel sistema di protocollo dell’Università di Verona, ai </w:t>
      </w:r>
      <w:r w:rsidRPr="008B1440">
        <w:rPr>
          <w:rFonts w:ascii="Arial" w:hAnsi="Arial" w:cs="Arial"/>
          <w:sz w:val="16"/>
          <w:szCs w:val="16"/>
        </w:rPr>
        <w:lastRenderedPageBreak/>
        <w:t>sensi degli articoli 23-bis e 23-ter e ss. del DLgs 82/2005 e s.m.i.</w:t>
      </w:r>
    </w:p>
    <w:sectPr w:rsidR="00832AF9" w:rsidRPr="008B1440" w:rsidSect="00946DBA">
      <w:headerReference w:type="default" r:id="rId20"/>
      <w:footerReference w:type="default" r:id="rId21"/>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forms" w:enforcement="1" w:cryptProviderType="rsaAES" w:cryptAlgorithmClass="hash" w:cryptAlgorithmType="typeAny" w:cryptAlgorithmSid="14" w:cryptSpinCount="100000" w:hash="7T8x8wkEhUXO3MdXeJyfaB6gmdIETMVFO4zeCrCOaZF5322YqLzg/PNChyejtxpP5IkPFETCHAB0El7lk/+uJw==" w:salt="7rPTSIny7Y84bQeXuYPrhA=="/>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151"/>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2D6"/>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2433"/>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50"/>
    <w:rsid w:val="00177AA6"/>
    <w:rsid w:val="001806FF"/>
    <w:rsid w:val="0018126C"/>
    <w:rsid w:val="0018534F"/>
    <w:rsid w:val="00186426"/>
    <w:rsid w:val="001869C8"/>
    <w:rsid w:val="00195E09"/>
    <w:rsid w:val="00197C62"/>
    <w:rsid w:val="001A1009"/>
    <w:rsid w:val="001A1221"/>
    <w:rsid w:val="001A254C"/>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6B33"/>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4934"/>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90E"/>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2DF1"/>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06EB"/>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654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1523"/>
    <w:rsid w:val="008E33AF"/>
    <w:rsid w:val="008E38B1"/>
    <w:rsid w:val="008E4E66"/>
    <w:rsid w:val="008E6FD3"/>
    <w:rsid w:val="008F3D09"/>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28AF"/>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22F"/>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A32"/>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2ED7"/>
    <w:rsid w:val="00B05E79"/>
    <w:rsid w:val="00B07AD8"/>
    <w:rsid w:val="00B10051"/>
    <w:rsid w:val="00B11DF6"/>
    <w:rsid w:val="00B13896"/>
    <w:rsid w:val="00B16DC1"/>
    <w:rsid w:val="00B17C16"/>
    <w:rsid w:val="00B21346"/>
    <w:rsid w:val="00B21456"/>
    <w:rsid w:val="00B21504"/>
    <w:rsid w:val="00B21C73"/>
    <w:rsid w:val="00B21DE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4CC"/>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4A8F"/>
    <w:rsid w:val="00C1595A"/>
    <w:rsid w:val="00C2133B"/>
    <w:rsid w:val="00C22169"/>
    <w:rsid w:val="00C24ABF"/>
    <w:rsid w:val="00C24DF0"/>
    <w:rsid w:val="00C25526"/>
    <w:rsid w:val="00C25AE4"/>
    <w:rsid w:val="00C263C0"/>
    <w:rsid w:val="00C32537"/>
    <w:rsid w:val="00C336AB"/>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82A"/>
    <w:rsid w:val="00C86A45"/>
    <w:rsid w:val="00C87C32"/>
    <w:rsid w:val="00C90319"/>
    <w:rsid w:val="00C91DDA"/>
    <w:rsid w:val="00C94CF3"/>
    <w:rsid w:val="00CA02D0"/>
    <w:rsid w:val="00CA11D4"/>
    <w:rsid w:val="00CA169B"/>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251"/>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1F44"/>
    <w:rsid w:val="00DA3076"/>
    <w:rsid w:val="00DA6FA8"/>
    <w:rsid w:val="00DA7804"/>
    <w:rsid w:val="00DA78CE"/>
    <w:rsid w:val="00DB1C68"/>
    <w:rsid w:val="00DB2D0D"/>
    <w:rsid w:val="00DB3D99"/>
    <w:rsid w:val="00DB4338"/>
    <w:rsid w:val="00DB478E"/>
    <w:rsid w:val="00DB5574"/>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04532"/>
    <w:rsid w:val="00F10E3C"/>
    <w:rsid w:val="00F150F7"/>
    <w:rsid w:val="00F15C23"/>
    <w:rsid w:val="00F16FBB"/>
    <w:rsid w:val="00F174D9"/>
    <w:rsid w:val="00F17731"/>
    <w:rsid w:val="00F17BFB"/>
    <w:rsid w:val="00F22599"/>
    <w:rsid w:val="00F24AB9"/>
    <w:rsid w:val="00F261E2"/>
    <w:rsid w:val="00F26C59"/>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s://www.univr.it/it/concorsi" TargetMode="External"/><Relationship Id="rId18" Type="http://schemas.openxmlformats.org/officeDocument/2006/relationships/hyperlink" Target="https://www.univr.it/it/albo-ufficia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mailto:ufficio.protocollo@pec.univr.it" TargetMode="External"/><Relationship Id="rId2" Type="http://schemas.openxmlformats.org/officeDocument/2006/relationships/numbering" Target="numbering.xml"/><Relationship Id="rId16" Type="http://schemas.openxmlformats.org/officeDocument/2006/relationships/hyperlink" Target="http://www.univr.it/it/privac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albo-ufficial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vr.it/it/concorsi" TargetMode="External"/><Relationship Id="rId23" Type="http://schemas.openxmlformats.org/officeDocument/2006/relationships/glossaryDocument" Target="glossary/document.xml"/><Relationship Id="rId10" Type="http://schemas.openxmlformats.org/officeDocument/2006/relationships/hyperlink" Target="https://www.univr.it/it/concorsi" TargetMode="External"/><Relationship Id="rId19" Type="http://schemas.openxmlformats.org/officeDocument/2006/relationships/hyperlink" Target="https://www.univr.it/it/concorsi" TargetMode="Externa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s://www.univr.it/it/albo-ufficial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CA782FCFA82541DB80966795454691AE"/>
        <w:category>
          <w:name w:val="Generale"/>
          <w:gallery w:val="placeholder"/>
        </w:category>
        <w:types>
          <w:type w:val="bbPlcHdr"/>
        </w:types>
        <w:behaviors>
          <w:behavior w:val="content"/>
        </w:behaviors>
        <w:guid w:val="{31E907BF-4B8D-455E-B478-A832535E2466}"/>
      </w:docPartPr>
      <w:docPartBody>
        <w:p w:rsidR="00FA01A5" w:rsidRDefault="00C30316" w:rsidP="00C30316">
          <w:pPr>
            <w:pStyle w:val="CA782FCFA82541DB80966795454691AE"/>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D24C5"/>
    <w:rsid w:val="004578AE"/>
    <w:rsid w:val="00487AE4"/>
    <w:rsid w:val="007667DB"/>
    <w:rsid w:val="00C30316"/>
    <w:rsid w:val="00FA01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30316"/>
    <w:rPr>
      <w:color w:val="808080"/>
    </w:rPr>
  </w:style>
  <w:style w:type="paragraph" w:customStyle="1" w:styleId="CA782FCFA82541DB80966795454691AE">
    <w:name w:val="CA782FCFA82541DB80966795454691AE"/>
    <w:rsid w:val="00C303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BCE05-3691-4298-B260-72F7F57F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Pages>
  <Words>4545</Words>
  <Characters>25907</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30392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25</cp:revision>
  <cp:lastPrinted>2019-09-27T14:53:00Z</cp:lastPrinted>
  <dcterms:created xsi:type="dcterms:W3CDTF">2024-05-13T16:12:00Z</dcterms:created>
  <dcterms:modified xsi:type="dcterms:W3CDTF">2026-01-19T13:48:00Z</dcterms:modified>
  <cp:category/>
</cp:coreProperties>
</file>