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91" w:rsidRDefault="008C7C91" w:rsidP="008C7C91">
      <w:pPr>
        <w:pStyle w:val="NormaleWeb"/>
        <w:spacing w:before="0" w:beforeAutospacing="0" w:after="0" w:afterAutospacing="0"/>
        <w:ind w:left="-284" w:right="-569"/>
        <w:rPr>
          <w:rStyle w:val="fs24ff2cf0"/>
          <w:rFonts w:ascii="Arial" w:hAnsi="Arial" w:cs="Arial"/>
          <w:b/>
          <w:color w:val="FF3300"/>
          <w:sz w:val="32"/>
          <w:szCs w:val="32"/>
        </w:rPr>
      </w:pPr>
      <w:r w:rsidRPr="008C7C91">
        <w:rPr>
          <w:rStyle w:val="fs24ff2cf0"/>
          <w:rFonts w:ascii="Arial" w:hAnsi="Arial" w:cs="Arial"/>
          <w:b/>
          <w:noProof/>
          <w:color w:val="FF3300"/>
          <w:sz w:val="32"/>
          <w:szCs w:val="32"/>
        </w:rPr>
        <w:drawing>
          <wp:inline distT="0" distB="0" distL="0" distR="0">
            <wp:extent cx="3543300" cy="760604"/>
            <wp:effectExtent l="0" t="0" r="0" b="0"/>
            <wp:docPr id="6" name="Immagine 1" descr="Z:\Condivisa Segreteria\SEGRETERIA CLA\NUOVO LOGO ATENEO\DOCUMENTI LOGO CLA DG\Kit_Logo_A\A-Logo_Univr_CLA_201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divisa Segreteria\SEGRETERIA CLA\NUOVO LOGO ATENEO\DOCUMENTI LOGO CLA DG\Kit_Logo_A\A-Logo_Univr_CLA_2016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219" cy="76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s24ff2cf0"/>
          <w:rFonts w:ascii="Arial" w:hAnsi="Arial" w:cs="Arial"/>
          <w:b/>
          <w:color w:val="FF3300"/>
          <w:sz w:val="32"/>
          <w:szCs w:val="32"/>
        </w:rPr>
        <w:t xml:space="preserve"> </w:t>
      </w:r>
      <w:r w:rsidR="00BC202A">
        <w:rPr>
          <w:rStyle w:val="fs24ff2cf0"/>
          <w:rFonts w:ascii="Arial" w:hAnsi="Arial" w:cs="Arial"/>
          <w:b/>
          <w:color w:val="FF3300"/>
          <w:sz w:val="32"/>
          <w:szCs w:val="32"/>
        </w:rPr>
        <w:t xml:space="preserve">  </w:t>
      </w:r>
      <w:r>
        <w:rPr>
          <w:rStyle w:val="fs24ff2cf0"/>
          <w:rFonts w:ascii="Arial" w:hAnsi="Arial" w:cs="Arial"/>
          <w:b/>
          <w:color w:val="FF3300"/>
          <w:sz w:val="32"/>
          <w:szCs w:val="32"/>
        </w:rPr>
        <w:t xml:space="preserve">      </w:t>
      </w:r>
      <w:r w:rsidR="003843E3" w:rsidRPr="003843E3">
        <w:rPr>
          <w:rStyle w:val="fs24ff2cf0"/>
          <w:rFonts w:ascii="Arial" w:hAnsi="Arial" w:cs="Arial"/>
          <w:b/>
          <w:noProof/>
          <w:color w:val="FF3300"/>
          <w:sz w:val="32"/>
          <w:szCs w:val="32"/>
        </w:rPr>
        <w:drawing>
          <wp:inline distT="0" distB="0" distL="0" distR="0">
            <wp:extent cx="2152650" cy="633723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55" cy="63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3B1" w:rsidRDefault="008A23B1" w:rsidP="008C7C91">
      <w:pPr>
        <w:pStyle w:val="NormaleWeb"/>
        <w:spacing w:before="0" w:beforeAutospacing="0" w:after="0" w:afterAutospacing="0"/>
        <w:ind w:left="-284" w:right="-569"/>
        <w:rPr>
          <w:rStyle w:val="fs24ff2cf0"/>
          <w:rFonts w:ascii="Arial" w:hAnsi="Arial" w:cs="Arial"/>
          <w:b/>
          <w:color w:val="FF3300"/>
          <w:sz w:val="32"/>
          <w:szCs w:val="32"/>
        </w:rPr>
      </w:pPr>
    </w:p>
    <w:p w:rsidR="008A23B1" w:rsidRDefault="008A23B1" w:rsidP="008A23B1">
      <w:pPr>
        <w:pStyle w:val="Titolo2"/>
        <w:ind w:left="142"/>
        <w:rPr>
          <w:rFonts w:ascii="Century Gothic" w:hAnsi="Century Gothic"/>
          <w:b/>
          <w:color w:val="31849B" w:themeColor="accent5" w:themeShade="BF"/>
          <w:sz w:val="48"/>
          <w:szCs w:val="48"/>
        </w:rPr>
      </w:pPr>
    </w:p>
    <w:p w:rsidR="008A23B1" w:rsidRPr="005E6D7D" w:rsidRDefault="008A23B1" w:rsidP="008A23B1">
      <w:pPr>
        <w:pStyle w:val="Titolo2"/>
        <w:ind w:left="142"/>
        <w:rPr>
          <w:rFonts w:ascii="Century Gothic" w:hAnsi="Century Gothic"/>
          <w:b/>
          <w:color w:val="31849B" w:themeColor="accent5" w:themeShade="BF"/>
          <w:sz w:val="48"/>
          <w:szCs w:val="48"/>
        </w:rPr>
      </w:pPr>
      <w:r w:rsidRPr="005E6D7D">
        <w:rPr>
          <w:rFonts w:ascii="Century Gothic" w:hAnsi="Century Gothic"/>
          <w:b/>
          <w:color w:val="31849B" w:themeColor="accent5" w:themeShade="BF"/>
          <w:sz w:val="48"/>
          <w:szCs w:val="48"/>
        </w:rPr>
        <w:t>CORSO DI LINGUA ARABA</w:t>
      </w:r>
    </w:p>
    <w:p w:rsidR="008A23B1" w:rsidRPr="008A23B1" w:rsidRDefault="00EC52B8" w:rsidP="00EC52B8">
      <w:pPr>
        <w:tabs>
          <w:tab w:val="left" w:pos="6075"/>
        </w:tabs>
        <w:ind w:left="142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ab/>
      </w:r>
    </w:p>
    <w:p w:rsidR="008A23B1" w:rsidRDefault="001932FF" w:rsidP="008A23B1">
      <w:pPr>
        <w:pStyle w:val="Corpotesto"/>
        <w:ind w:left="142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CLA,</w:t>
      </w:r>
      <w:r w:rsidR="008A23B1" w:rsidRPr="008A23B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in collaborazione con l’ESU,</w:t>
      </w:r>
      <w:r w:rsidRPr="008A23B1">
        <w:rPr>
          <w:rFonts w:ascii="Century Gothic" w:hAnsi="Century Gothic"/>
          <w:sz w:val="28"/>
          <w:szCs w:val="28"/>
        </w:rPr>
        <w:t xml:space="preserve"> </w:t>
      </w:r>
      <w:r w:rsidR="00B35071" w:rsidRPr="008A23B1">
        <w:rPr>
          <w:rFonts w:ascii="Century Gothic" w:hAnsi="Century Gothic"/>
          <w:sz w:val="28"/>
          <w:szCs w:val="28"/>
        </w:rPr>
        <w:t xml:space="preserve">organizza </w:t>
      </w:r>
      <w:r w:rsidR="008A23B1" w:rsidRPr="008A23B1">
        <w:rPr>
          <w:rFonts w:ascii="Century Gothic" w:hAnsi="Century Gothic"/>
          <w:sz w:val="28"/>
          <w:szCs w:val="28"/>
        </w:rPr>
        <w:t xml:space="preserve">un corso di </w:t>
      </w:r>
      <w:r w:rsidR="00B35071">
        <w:rPr>
          <w:rFonts w:ascii="Century Gothic" w:hAnsi="Century Gothic"/>
          <w:sz w:val="28"/>
          <w:szCs w:val="28"/>
        </w:rPr>
        <w:t>L</w:t>
      </w:r>
      <w:r w:rsidR="008A23B1" w:rsidRPr="008A23B1">
        <w:rPr>
          <w:rFonts w:ascii="Century Gothic" w:hAnsi="Century Gothic"/>
          <w:sz w:val="28"/>
          <w:szCs w:val="28"/>
        </w:rPr>
        <w:t xml:space="preserve">ingua </w:t>
      </w:r>
      <w:r w:rsidR="00B35071">
        <w:rPr>
          <w:rFonts w:ascii="Century Gothic" w:hAnsi="Century Gothic"/>
          <w:sz w:val="28"/>
          <w:szCs w:val="28"/>
        </w:rPr>
        <w:t>A</w:t>
      </w:r>
      <w:r w:rsidR="008A23B1" w:rsidRPr="008A23B1">
        <w:rPr>
          <w:rFonts w:ascii="Century Gothic" w:hAnsi="Century Gothic"/>
          <w:sz w:val="28"/>
          <w:szCs w:val="28"/>
        </w:rPr>
        <w:t>raba</w:t>
      </w:r>
      <w:r w:rsidR="007475FA">
        <w:rPr>
          <w:rFonts w:ascii="Century Gothic" w:hAnsi="Century Gothic"/>
          <w:sz w:val="28"/>
          <w:szCs w:val="28"/>
        </w:rPr>
        <w:t xml:space="preserve"> </w:t>
      </w:r>
      <w:r w:rsidR="0046363F">
        <w:rPr>
          <w:rFonts w:ascii="Century Gothic" w:hAnsi="Century Gothic"/>
          <w:sz w:val="28"/>
          <w:szCs w:val="28"/>
        </w:rPr>
        <w:t>rivolto</w:t>
      </w:r>
      <w:r w:rsidR="007475FA">
        <w:rPr>
          <w:rFonts w:ascii="Century Gothic" w:hAnsi="Century Gothic"/>
          <w:sz w:val="28"/>
          <w:szCs w:val="28"/>
        </w:rPr>
        <w:t xml:space="preserve"> a tutti gli studenti dell’ateneo, </w:t>
      </w:r>
      <w:r w:rsidR="00B85582">
        <w:rPr>
          <w:rFonts w:ascii="Century Gothic" w:hAnsi="Century Gothic"/>
          <w:sz w:val="28"/>
          <w:szCs w:val="28"/>
        </w:rPr>
        <w:t>dell</w:t>
      </w:r>
      <w:r w:rsidR="00B35071">
        <w:rPr>
          <w:rFonts w:ascii="Century Gothic" w:hAnsi="Century Gothic"/>
          <w:sz w:val="28"/>
          <w:szCs w:val="28"/>
        </w:rPr>
        <w:t>a durata complessiva di 18 mesi</w:t>
      </w:r>
      <w:r w:rsidR="008A23B1" w:rsidRPr="008A23B1">
        <w:rPr>
          <w:rFonts w:ascii="Century Gothic" w:hAnsi="Century Gothic"/>
          <w:sz w:val="28"/>
          <w:szCs w:val="28"/>
        </w:rPr>
        <w:t>:</w:t>
      </w:r>
    </w:p>
    <w:p w:rsidR="00B85582" w:rsidRPr="001932FF" w:rsidRDefault="00B85582" w:rsidP="008A23B1">
      <w:pPr>
        <w:pStyle w:val="Corpotesto"/>
        <w:ind w:left="142"/>
        <w:jc w:val="both"/>
        <w:rPr>
          <w:rFonts w:ascii="Century Gothic" w:hAnsi="Century Gothic"/>
          <w:sz w:val="16"/>
          <w:szCs w:val="16"/>
        </w:rPr>
      </w:pPr>
    </w:p>
    <w:p w:rsidR="008A23B1" w:rsidRDefault="00B85582" w:rsidP="008A23B1">
      <w:pPr>
        <w:pStyle w:val="Corpotesto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</w:t>
      </w:r>
      <w:r w:rsidR="008A23B1">
        <w:rPr>
          <w:rFonts w:ascii="Century Gothic" w:hAnsi="Century Gothic"/>
          <w:sz w:val="28"/>
          <w:szCs w:val="28"/>
        </w:rPr>
        <w:t xml:space="preserve">ivello </w:t>
      </w:r>
      <w:r w:rsidR="008A23B1" w:rsidRPr="00B85582">
        <w:rPr>
          <w:rFonts w:ascii="Century Gothic" w:hAnsi="Century Gothic"/>
          <w:b/>
          <w:sz w:val="28"/>
          <w:szCs w:val="28"/>
        </w:rPr>
        <w:t>A1</w:t>
      </w:r>
      <w:r w:rsidR="008A23B1">
        <w:rPr>
          <w:rFonts w:ascii="Century Gothic" w:hAnsi="Century Gothic"/>
          <w:sz w:val="28"/>
          <w:szCs w:val="28"/>
        </w:rPr>
        <w:t xml:space="preserve"> nel 2° se</w:t>
      </w:r>
      <w:r>
        <w:rPr>
          <w:rFonts w:ascii="Century Gothic" w:hAnsi="Century Gothic"/>
          <w:sz w:val="28"/>
          <w:szCs w:val="28"/>
        </w:rPr>
        <w:t>m</w:t>
      </w:r>
      <w:r w:rsidR="008A23B1">
        <w:rPr>
          <w:rFonts w:ascii="Century Gothic" w:hAnsi="Century Gothic"/>
          <w:sz w:val="28"/>
          <w:szCs w:val="28"/>
        </w:rPr>
        <w:t xml:space="preserve">estre </w:t>
      </w:r>
      <w:r>
        <w:rPr>
          <w:rFonts w:ascii="Century Gothic" w:hAnsi="Century Gothic"/>
          <w:sz w:val="28"/>
          <w:szCs w:val="28"/>
        </w:rPr>
        <w:t>dell’a.a. 2017/2018</w:t>
      </w:r>
    </w:p>
    <w:p w:rsidR="00B85582" w:rsidRDefault="00B85582" w:rsidP="008A23B1">
      <w:pPr>
        <w:pStyle w:val="Corpotesto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livello </w:t>
      </w:r>
      <w:r w:rsidRPr="00B85582">
        <w:rPr>
          <w:rFonts w:ascii="Century Gothic" w:hAnsi="Century Gothic"/>
          <w:b/>
          <w:sz w:val="28"/>
          <w:szCs w:val="28"/>
        </w:rPr>
        <w:t>A2</w:t>
      </w:r>
      <w:r>
        <w:rPr>
          <w:rFonts w:ascii="Century Gothic" w:hAnsi="Century Gothic"/>
          <w:sz w:val="28"/>
          <w:szCs w:val="28"/>
        </w:rPr>
        <w:t xml:space="preserve"> e livello </w:t>
      </w:r>
      <w:r w:rsidRPr="00B85582">
        <w:rPr>
          <w:rFonts w:ascii="Century Gothic" w:hAnsi="Century Gothic"/>
          <w:b/>
          <w:sz w:val="28"/>
          <w:szCs w:val="28"/>
        </w:rPr>
        <w:t>B1</w:t>
      </w:r>
      <w:r>
        <w:rPr>
          <w:rFonts w:ascii="Century Gothic" w:hAnsi="Century Gothic"/>
          <w:sz w:val="28"/>
          <w:szCs w:val="28"/>
        </w:rPr>
        <w:t xml:space="preserve"> nell’a.a. 2018/2019</w:t>
      </w:r>
    </w:p>
    <w:p w:rsidR="00B85582" w:rsidRDefault="00B85582" w:rsidP="00B85582">
      <w:pPr>
        <w:pStyle w:val="Corpotesto"/>
        <w:ind w:left="142"/>
        <w:jc w:val="both"/>
        <w:rPr>
          <w:rFonts w:ascii="Century Gothic" w:hAnsi="Century Gothic"/>
          <w:sz w:val="28"/>
          <w:szCs w:val="28"/>
        </w:rPr>
      </w:pPr>
    </w:p>
    <w:p w:rsidR="00811E9E" w:rsidRDefault="00811E9E" w:rsidP="00811E9E">
      <w:pPr>
        <w:pStyle w:val="Corpotesto"/>
        <w:spacing w:after="0"/>
        <w:ind w:left="142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Ciascun livello prevede un modulo di 40 ore di didattica frontale e 20 ore di didattica </w:t>
      </w:r>
      <w:r>
        <w:rPr>
          <w:rFonts w:ascii="Century Gothic" w:hAnsi="Century Gothic"/>
          <w:i/>
          <w:sz w:val="28"/>
          <w:szCs w:val="28"/>
        </w:rPr>
        <w:t xml:space="preserve">online, </w:t>
      </w:r>
      <w:r>
        <w:rPr>
          <w:rFonts w:ascii="Century Gothic" w:hAnsi="Century Gothic"/>
          <w:sz w:val="28"/>
          <w:szCs w:val="28"/>
        </w:rPr>
        <w:t xml:space="preserve">distribuite indicativamente su 10 settimane. Al termine di ciascun modulo è prevista una prova di certificazione. </w:t>
      </w:r>
    </w:p>
    <w:p w:rsidR="00811E9E" w:rsidRDefault="00811E9E" w:rsidP="00811E9E">
      <w:pPr>
        <w:pStyle w:val="Corpotesto"/>
        <w:spacing w:after="0"/>
        <w:ind w:left="142"/>
        <w:jc w:val="both"/>
        <w:rPr>
          <w:rStyle w:val="fs40"/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condizione che in ateneo ci siano studenti interessati, potrà essere organizzata attività di conversazione tramite il progetto Tandem</w:t>
      </w:r>
      <w:r>
        <w:rPr>
          <w:rStyle w:val="fs40"/>
          <w:rFonts w:ascii="Century Gothic" w:hAnsi="Century Gothic"/>
          <w:bCs/>
          <w:sz w:val="28"/>
          <w:szCs w:val="28"/>
        </w:rPr>
        <w:t>@CLA.</w:t>
      </w:r>
    </w:p>
    <w:p w:rsidR="00811E9E" w:rsidRDefault="00811E9E" w:rsidP="00811E9E">
      <w:pPr>
        <w:pStyle w:val="Corpotesto"/>
        <w:spacing w:after="0"/>
        <w:ind w:left="142"/>
        <w:jc w:val="both"/>
        <w:rPr>
          <w:rStyle w:val="fs40"/>
          <w:bCs/>
        </w:rPr>
      </w:pPr>
    </w:p>
    <w:p w:rsidR="001932FF" w:rsidRDefault="001932FF" w:rsidP="0046363F">
      <w:pPr>
        <w:pStyle w:val="Corpotesto"/>
        <w:spacing w:after="240"/>
        <w:ind w:left="142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calendario del primo modulo verrà pubblicato verso metà gennaio</w:t>
      </w:r>
      <w:r w:rsidR="007475FA">
        <w:rPr>
          <w:rFonts w:ascii="Century Gothic" w:hAnsi="Century Gothic"/>
          <w:sz w:val="28"/>
          <w:szCs w:val="28"/>
        </w:rPr>
        <w:t xml:space="preserve"> 2018  nella </w:t>
      </w:r>
      <w:r w:rsidR="007475FA" w:rsidRPr="007475FA">
        <w:rPr>
          <w:rFonts w:ascii="Century Gothic" w:hAnsi="Century Gothic"/>
          <w:i/>
          <w:sz w:val="28"/>
          <w:szCs w:val="28"/>
        </w:rPr>
        <w:t>homepage</w:t>
      </w:r>
      <w:r w:rsidR="007475FA">
        <w:rPr>
          <w:rFonts w:ascii="Century Gothic" w:hAnsi="Century Gothic"/>
          <w:sz w:val="28"/>
          <w:szCs w:val="28"/>
        </w:rPr>
        <w:t xml:space="preserve"> del CLA</w:t>
      </w:r>
      <w:r>
        <w:rPr>
          <w:rFonts w:ascii="Century Gothic" w:hAnsi="Century Gothic"/>
          <w:sz w:val="28"/>
          <w:szCs w:val="28"/>
        </w:rPr>
        <w:t>.</w:t>
      </w:r>
    </w:p>
    <w:p w:rsidR="007475FA" w:rsidRDefault="007475FA" w:rsidP="0046363F">
      <w:pPr>
        <w:pStyle w:val="Corpotesto"/>
        <w:spacing w:after="0"/>
        <w:ind w:left="142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 partecipazione al corso è </w:t>
      </w:r>
      <w:r w:rsidRPr="00FD167C">
        <w:rPr>
          <w:rFonts w:ascii="Century Gothic" w:hAnsi="Century Gothic"/>
          <w:b/>
          <w:sz w:val="28"/>
          <w:szCs w:val="28"/>
        </w:rPr>
        <w:t>gratuita</w:t>
      </w:r>
      <w:r>
        <w:rPr>
          <w:rFonts w:ascii="Century Gothic" w:hAnsi="Century Gothic"/>
          <w:sz w:val="28"/>
          <w:szCs w:val="28"/>
        </w:rPr>
        <w:t xml:space="preserve">, </w:t>
      </w:r>
      <w:r w:rsidR="00C53EEC">
        <w:rPr>
          <w:rFonts w:ascii="Century Gothic" w:hAnsi="Century Gothic"/>
          <w:sz w:val="28"/>
          <w:szCs w:val="28"/>
        </w:rPr>
        <w:t>l’i</w:t>
      </w:r>
      <w:r>
        <w:rPr>
          <w:rFonts w:ascii="Century Gothic" w:hAnsi="Century Gothic"/>
          <w:sz w:val="28"/>
          <w:szCs w:val="28"/>
        </w:rPr>
        <w:t xml:space="preserve">scrizione </w:t>
      </w:r>
      <w:r w:rsidR="00C53EEC">
        <w:rPr>
          <w:rFonts w:ascii="Century Gothic" w:hAnsi="Century Gothic"/>
          <w:sz w:val="28"/>
          <w:szCs w:val="28"/>
        </w:rPr>
        <w:t xml:space="preserve">si effettua </w:t>
      </w:r>
      <w:r>
        <w:rPr>
          <w:rFonts w:ascii="Century Gothic" w:hAnsi="Century Gothic"/>
          <w:sz w:val="28"/>
          <w:szCs w:val="28"/>
        </w:rPr>
        <w:t xml:space="preserve">al link: </w:t>
      </w:r>
      <w:r w:rsidR="00FD167C">
        <w:rPr>
          <w:rFonts w:ascii="Century Gothic" w:hAnsi="Century Gothic"/>
          <w:sz w:val="28"/>
          <w:szCs w:val="28"/>
        </w:rPr>
        <w:t xml:space="preserve">  </w:t>
      </w:r>
      <w:hyperlink r:id="rId9" w:tgtFrame="_blank" w:history="1">
        <w:r w:rsidR="00D136C9">
          <w:rPr>
            <w:rStyle w:val="Collegamentoipertestuale"/>
            <w:rFonts w:ascii="Arial" w:hAnsi="Arial" w:cs="Arial"/>
          </w:rPr>
          <w:t>https://moodle.univr.it/moodle/course/view.php?id=1062</w:t>
        </w:r>
      </w:hyperlink>
      <w:r w:rsidR="00D136C9">
        <w:rPr>
          <w:rStyle w:val="object4"/>
          <w:rFonts w:ascii="Arial" w:hAnsi="Arial" w:cs="Arial"/>
          <w:color w:val="000000"/>
        </w:rPr>
        <w:t xml:space="preserve"> </w:t>
      </w:r>
      <w:r w:rsidR="00D136C9">
        <w:rPr>
          <w:rFonts w:ascii="Century Gothic" w:hAnsi="Century Gothic"/>
          <w:sz w:val="28"/>
          <w:szCs w:val="28"/>
        </w:rPr>
        <w:t>.</w:t>
      </w:r>
    </w:p>
    <w:p w:rsidR="001932FF" w:rsidRPr="0046363F" w:rsidRDefault="00FD167C" w:rsidP="0046363F">
      <w:pPr>
        <w:pStyle w:val="Corpotesto"/>
        <w:spacing w:after="0"/>
        <w:ind w:left="142"/>
        <w:jc w:val="both"/>
        <w:rPr>
          <w:rFonts w:ascii="Century Gothic" w:hAnsi="Century Gothic"/>
          <w:sz w:val="28"/>
          <w:szCs w:val="28"/>
        </w:rPr>
      </w:pPr>
      <w:r w:rsidRPr="00FD167C">
        <w:rPr>
          <w:rFonts w:ascii="Century Gothic" w:hAnsi="Century Gothic"/>
        </w:rPr>
        <w:t xml:space="preserve">(le iscrizioni saranno attive dal </w:t>
      </w:r>
      <w:r w:rsidRPr="00BA2D9F">
        <w:rPr>
          <w:rFonts w:ascii="Century Gothic" w:hAnsi="Century Gothic"/>
          <w:b/>
        </w:rPr>
        <w:t>1/12/17</w:t>
      </w:r>
      <w:r w:rsidRPr="00FD167C">
        <w:rPr>
          <w:rFonts w:ascii="Century Gothic" w:hAnsi="Century Gothic"/>
        </w:rPr>
        <w:t xml:space="preserve"> al </w:t>
      </w:r>
      <w:r w:rsidR="00C53EEC">
        <w:rPr>
          <w:rFonts w:ascii="Century Gothic" w:hAnsi="Century Gothic"/>
          <w:b/>
        </w:rPr>
        <w:t>14/2</w:t>
      </w:r>
      <w:r w:rsidRPr="00BA2D9F">
        <w:rPr>
          <w:rFonts w:ascii="Century Gothic" w:hAnsi="Century Gothic"/>
          <w:b/>
        </w:rPr>
        <w:t>/18</w:t>
      </w:r>
      <w:r w:rsidRPr="00FD167C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. </w:t>
      </w:r>
      <w:r w:rsidR="007475FA" w:rsidRPr="00FD167C">
        <w:rPr>
          <w:rFonts w:ascii="Century Gothic" w:hAnsi="Century Gothic"/>
        </w:rPr>
        <w:t xml:space="preserve">  </w:t>
      </w:r>
      <w:r w:rsidR="0046363F" w:rsidRPr="0046363F">
        <w:rPr>
          <w:rFonts w:ascii="Century Gothic" w:hAnsi="Century Gothic"/>
          <w:sz w:val="28"/>
          <w:szCs w:val="28"/>
        </w:rPr>
        <w:t>Verranno ammessi</w:t>
      </w:r>
      <w:r w:rsidR="0046363F">
        <w:rPr>
          <w:rFonts w:ascii="Century Gothic" w:hAnsi="Century Gothic"/>
          <w:sz w:val="28"/>
          <w:szCs w:val="28"/>
        </w:rPr>
        <w:t xml:space="preserve"> al corso i primi 30 studenti iscritti.</w:t>
      </w:r>
    </w:p>
    <w:p w:rsidR="00BA2D9F" w:rsidRDefault="00BA2D9F" w:rsidP="0046363F">
      <w:pPr>
        <w:pStyle w:val="Corpotesto"/>
        <w:ind w:left="142"/>
        <w:rPr>
          <w:rFonts w:ascii="Century Gothic" w:hAnsi="Century Gothic" w:cs="Arial"/>
          <w:color w:val="000000"/>
          <w:sz w:val="28"/>
          <w:szCs w:val="28"/>
        </w:rPr>
      </w:pPr>
    </w:p>
    <w:p w:rsidR="0046363F" w:rsidRPr="00BA2D9F" w:rsidRDefault="00BA2D9F" w:rsidP="00BA2D9F">
      <w:pPr>
        <w:pStyle w:val="Corpotesto"/>
        <w:ind w:left="142"/>
        <w:jc w:val="both"/>
        <w:rPr>
          <w:rStyle w:val="fs22"/>
          <w:rFonts w:ascii="Century Gothic" w:hAnsi="Century Gothic"/>
          <w:sz w:val="28"/>
          <w:szCs w:val="28"/>
        </w:rPr>
      </w:pPr>
      <w:r w:rsidRPr="00BA2D9F">
        <w:rPr>
          <w:rFonts w:ascii="Century Gothic" w:hAnsi="Century Gothic" w:cs="Arial"/>
          <w:color w:val="000000"/>
          <w:sz w:val="28"/>
          <w:szCs w:val="28"/>
        </w:rPr>
        <w:t xml:space="preserve">Ulteriori dettagli su programma e varie attività verranno fornite </w:t>
      </w:r>
      <w:r>
        <w:rPr>
          <w:rFonts w:ascii="Century Gothic" w:hAnsi="Century Gothic" w:cs="Arial"/>
          <w:color w:val="000000"/>
          <w:sz w:val="28"/>
          <w:szCs w:val="28"/>
        </w:rPr>
        <w:t xml:space="preserve">a </w:t>
      </w:r>
      <w:r w:rsidR="001625E6">
        <w:rPr>
          <w:rFonts w:ascii="Century Gothic" w:hAnsi="Century Gothic" w:cs="Arial"/>
          <w:color w:val="000000"/>
          <w:sz w:val="28"/>
          <w:szCs w:val="28"/>
        </w:rPr>
        <w:t>metà</w:t>
      </w:r>
      <w:r>
        <w:rPr>
          <w:rFonts w:ascii="Century Gothic" w:hAnsi="Century Gothic" w:cs="Arial"/>
          <w:color w:val="000000"/>
          <w:sz w:val="28"/>
          <w:szCs w:val="28"/>
        </w:rPr>
        <w:t xml:space="preserve"> dicembre.</w:t>
      </w:r>
    </w:p>
    <w:p w:rsidR="00BA2D9F" w:rsidRDefault="00BA2D9F" w:rsidP="0046363F">
      <w:pPr>
        <w:pStyle w:val="Corpotesto"/>
        <w:ind w:left="142"/>
        <w:rPr>
          <w:rStyle w:val="fs22"/>
          <w:rFonts w:ascii="Century Gothic" w:hAnsi="Century Gothic"/>
          <w:sz w:val="22"/>
          <w:szCs w:val="22"/>
        </w:rPr>
      </w:pPr>
    </w:p>
    <w:p w:rsidR="00BA2D9F" w:rsidRDefault="00BA2D9F" w:rsidP="0046363F">
      <w:pPr>
        <w:pStyle w:val="Corpotesto"/>
        <w:ind w:left="142"/>
        <w:rPr>
          <w:rStyle w:val="fs22"/>
          <w:rFonts w:ascii="Century Gothic" w:hAnsi="Century Gothic"/>
          <w:sz w:val="22"/>
          <w:szCs w:val="22"/>
        </w:rPr>
      </w:pPr>
    </w:p>
    <w:p w:rsidR="00BA2D9F" w:rsidRDefault="00BA2D9F" w:rsidP="0046363F">
      <w:pPr>
        <w:pStyle w:val="Corpotesto"/>
        <w:ind w:left="142"/>
        <w:rPr>
          <w:rStyle w:val="fs22"/>
          <w:rFonts w:ascii="Century Gothic" w:hAnsi="Century Gothic"/>
          <w:sz w:val="22"/>
          <w:szCs w:val="22"/>
        </w:rPr>
      </w:pPr>
    </w:p>
    <w:p w:rsidR="00BA2D9F" w:rsidRDefault="00BA2D9F" w:rsidP="0046363F">
      <w:pPr>
        <w:pStyle w:val="Corpotesto"/>
        <w:ind w:left="142"/>
        <w:rPr>
          <w:rStyle w:val="fs22"/>
          <w:rFonts w:ascii="Century Gothic" w:hAnsi="Century Gothic"/>
          <w:sz w:val="22"/>
          <w:szCs w:val="22"/>
        </w:rPr>
      </w:pPr>
    </w:p>
    <w:p w:rsidR="0046363F" w:rsidRPr="0046363F" w:rsidRDefault="0046363F" w:rsidP="0046363F">
      <w:pPr>
        <w:pStyle w:val="Corpotesto"/>
        <w:ind w:left="142"/>
        <w:rPr>
          <w:rFonts w:ascii="Century Gothic" w:hAnsi="Century Gothic"/>
          <w:sz w:val="22"/>
          <w:szCs w:val="22"/>
        </w:rPr>
      </w:pPr>
      <w:bookmarkStart w:id="0" w:name="_GoBack"/>
      <w:r w:rsidRPr="0046363F">
        <w:rPr>
          <w:rStyle w:val="fs22"/>
          <w:rFonts w:ascii="Century Gothic" w:hAnsi="Century Gothic"/>
          <w:sz w:val="22"/>
          <w:szCs w:val="22"/>
        </w:rPr>
        <w:t xml:space="preserve">Contatti:  </w:t>
      </w:r>
      <w:r w:rsidRPr="008C0031">
        <w:rPr>
          <w:rStyle w:val="ff1"/>
          <w:rFonts w:ascii="Century Gothic" w:hAnsi="Century Gothic"/>
          <w:bCs/>
          <w:sz w:val="22"/>
          <w:szCs w:val="22"/>
        </w:rPr>
        <w:t>Ufficio Amministrativo-Gestionale</w:t>
      </w:r>
      <w:r w:rsidR="008C0031" w:rsidRPr="008C0031">
        <w:rPr>
          <w:rStyle w:val="ff1"/>
          <w:rFonts w:ascii="Century Gothic" w:hAnsi="Century Gothic"/>
          <w:bCs/>
          <w:sz w:val="22"/>
          <w:szCs w:val="22"/>
        </w:rPr>
        <w:t xml:space="preserve"> </w:t>
      </w:r>
      <w:r w:rsidRPr="008C0031">
        <w:rPr>
          <w:rStyle w:val="ff1"/>
          <w:rFonts w:ascii="Century Gothic" w:hAnsi="Century Gothic"/>
          <w:bCs/>
          <w:sz w:val="22"/>
          <w:szCs w:val="22"/>
        </w:rPr>
        <w:t>Front-office Didattica</w:t>
      </w:r>
      <w:r>
        <w:rPr>
          <w:b/>
          <w:bCs/>
        </w:rPr>
        <w:br/>
      </w:r>
      <w:r w:rsidRPr="008C0031">
        <w:rPr>
          <w:rStyle w:val="ff1"/>
          <w:rFonts w:ascii="Century Gothic" w:hAnsi="Century Gothic"/>
          <w:sz w:val="22"/>
          <w:szCs w:val="22"/>
        </w:rPr>
        <w:t>Tel. 045 8028704</w:t>
      </w:r>
      <w:r w:rsidR="008C0031">
        <w:t xml:space="preserve">   </w:t>
      </w:r>
      <w:r w:rsidR="008C0031" w:rsidRPr="008C0031">
        <w:rPr>
          <w:rFonts w:ascii="Century Gothic" w:hAnsi="Century Gothic"/>
          <w:i/>
          <w:sz w:val="22"/>
          <w:szCs w:val="22"/>
        </w:rPr>
        <w:t>email</w:t>
      </w:r>
      <w:r w:rsidR="008C0031" w:rsidRPr="008C0031">
        <w:rPr>
          <w:rFonts w:ascii="Century Gothic" w:hAnsi="Century Gothic"/>
          <w:sz w:val="22"/>
          <w:szCs w:val="22"/>
        </w:rPr>
        <w:t>:</w:t>
      </w:r>
      <w:hyperlink r:id="rId10" w:history="1">
        <w:r w:rsidRPr="0046363F">
          <w:rPr>
            <w:rStyle w:val="Collegamentoipertestuale"/>
            <w:rFonts w:ascii="Century Gothic" w:hAnsi="Century Gothic"/>
            <w:sz w:val="22"/>
            <w:szCs w:val="22"/>
          </w:rPr>
          <w:t>amministrazione-cla@ateneo.univr.it</w:t>
        </w:r>
      </w:hyperlink>
      <w:bookmarkEnd w:id="0"/>
    </w:p>
    <w:sectPr w:rsidR="0046363F" w:rsidRPr="0046363F" w:rsidSect="00DA3AE0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A7" w:rsidRDefault="007857A7" w:rsidP="00AE73A6">
      <w:pPr>
        <w:spacing w:after="0" w:line="240" w:lineRule="auto"/>
      </w:pPr>
      <w:r>
        <w:separator/>
      </w:r>
    </w:p>
  </w:endnote>
  <w:endnote w:type="continuationSeparator" w:id="0">
    <w:p w:rsidR="007857A7" w:rsidRDefault="007857A7" w:rsidP="00AE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A7" w:rsidRDefault="007857A7" w:rsidP="00AE73A6">
      <w:pPr>
        <w:spacing w:after="0" w:line="240" w:lineRule="auto"/>
      </w:pPr>
      <w:r>
        <w:separator/>
      </w:r>
    </w:p>
  </w:footnote>
  <w:footnote w:type="continuationSeparator" w:id="0">
    <w:p w:rsidR="007857A7" w:rsidRDefault="007857A7" w:rsidP="00AE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23"/>
      </v:shape>
    </w:pict>
  </w:numPicBullet>
  <w:abstractNum w:abstractNumId="0" w15:restartNumberingAfterBreak="0">
    <w:nsid w:val="026D31E1"/>
    <w:multiLevelType w:val="hybridMultilevel"/>
    <w:tmpl w:val="B1602FC6"/>
    <w:lvl w:ilvl="0" w:tplc="F6B4FFE6">
      <w:start w:val="1"/>
      <w:numFmt w:val="bullet"/>
      <w:lvlText w:val="-"/>
      <w:lvlJc w:val="left"/>
      <w:pPr>
        <w:ind w:left="502" w:hanging="360"/>
      </w:pPr>
      <w:rPr>
        <w:rFonts w:ascii="Century Gothic" w:eastAsia="SimSu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7F4D94"/>
    <w:multiLevelType w:val="hybridMultilevel"/>
    <w:tmpl w:val="E8B4F694"/>
    <w:lvl w:ilvl="0" w:tplc="0410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CA33454"/>
    <w:multiLevelType w:val="hybridMultilevel"/>
    <w:tmpl w:val="CCAA41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F9"/>
    <w:rsid w:val="000C175A"/>
    <w:rsid w:val="000E2844"/>
    <w:rsid w:val="001341C0"/>
    <w:rsid w:val="001625E6"/>
    <w:rsid w:val="00172CD5"/>
    <w:rsid w:val="001932FF"/>
    <w:rsid w:val="001C519B"/>
    <w:rsid w:val="001D5AEB"/>
    <w:rsid w:val="001E555B"/>
    <w:rsid w:val="00222080"/>
    <w:rsid w:val="002B0C7D"/>
    <w:rsid w:val="002B34D0"/>
    <w:rsid w:val="002B664A"/>
    <w:rsid w:val="002D6C5D"/>
    <w:rsid w:val="003171DA"/>
    <w:rsid w:val="00321D11"/>
    <w:rsid w:val="00345B97"/>
    <w:rsid w:val="00365F25"/>
    <w:rsid w:val="003843E3"/>
    <w:rsid w:val="00431FC0"/>
    <w:rsid w:val="0045253F"/>
    <w:rsid w:val="0046363F"/>
    <w:rsid w:val="005020DF"/>
    <w:rsid w:val="00532BB5"/>
    <w:rsid w:val="00535291"/>
    <w:rsid w:val="005426F9"/>
    <w:rsid w:val="0057078B"/>
    <w:rsid w:val="00594928"/>
    <w:rsid w:val="005C655E"/>
    <w:rsid w:val="00600363"/>
    <w:rsid w:val="00615A84"/>
    <w:rsid w:val="00630BED"/>
    <w:rsid w:val="006C4A09"/>
    <w:rsid w:val="006E5827"/>
    <w:rsid w:val="00711646"/>
    <w:rsid w:val="007475FA"/>
    <w:rsid w:val="007857A7"/>
    <w:rsid w:val="007916D0"/>
    <w:rsid w:val="007D6122"/>
    <w:rsid w:val="007D6DED"/>
    <w:rsid w:val="00804A1D"/>
    <w:rsid w:val="00811E9E"/>
    <w:rsid w:val="00866F5C"/>
    <w:rsid w:val="00881BFD"/>
    <w:rsid w:val="00895233"/>
    <w:rsid w:val="008A23B1"/>
    <w:rsid w:val="008C0031"/>
    <w:rsid w:val="008C7C91"/>
    <w:rsid w:val="008E1677"/>
    <w:rsid w:val="008E5B98"/>
    <w:rsid w:val="009531F7"/>
    <w:rsid w:val="009D7A3E"/>
    <w:rsid w:val="00A25770"/>
    <w:rsid w:val="00A43BF8"/>
    <w:rsid w:val="00A62C04"/>
    <w:rsid w:val="00AA0EBB"/>
    <w:rsid w:val="00AA1127"/>
    <w:rsid w:val="00AE73A6"/>
    <w:rsid w:val="00AF3BF8"/>
    <w:rsid w:val="00B35071"/>
    <w:rsid w:val="00B35155"/>
    <w:rsid w:val="00B36BCC"/>
    <w:rsid w:val="00B37FB8"/>
    <w:rsid w:val="00B40A06"/>
    <w:rsid w:val="00B85582"/>
    <w:rsid w:val="00BA2D9F"/>
    <w:rsid w:val="00BC202A"/>
    <w:rsid w:val="00BD26B0"/>
    <w:rsid w:val="00BE06B8"/>
    <w:rsid w:val="00C05E2E"/>
    <w:rsid w:val="00C419A7"/>
    <w:rsid w:val="00C53EEC"/>
    <w:rsid w:val="00C8568F"/>
    <w:rsid w:val="00C97CC3"/>
    <w:rsid w:val="00D136C9"/>
    <w:rsid w:val="00DA3AE0"/>
    <w:rsid w:val="00DA5501"/>
    <w:rsid w:val="00DB0D55"/>
    <w:rsid w:val="00E771FB"/>
    <w:rsid w:val="00EB2446"/>
    <w:rsid w:val="00EC52B8"/>
    <w:rsid w:val="00F10563"/>
    <w:rsid w:val="00F173DD"/>
    <w:rsid w:val="00F31CA8"/>
    <w:rsid w:val="00F45E43"/>
    <w:rsid w:val="00F51B73"/>
    <w:rsid w:val="00FA4D31"/>
    <w:rsid w:val="00FD167C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CE15F-AA3D-491E-BAD0-93BDED9D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A23B1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6F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426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426F9"/>
    <w:rPr>
      <w:rFonts w:ascii="Times New Roman" w:eastAsia="Times New Roman" w:hAnsi="Times New Roman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5426F9"/>
    <w:pPr>
      <w:ind w:left="720"/>
      <w:contextualSpacing/>
    </w:pPr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5426F9"/>
    <w:pPr>
      <w:spacing w:after="12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426F9"/>
    <w:rPr>
      <w:rFonts w:ascii="Times New Roman" w:eastAsia="SimSun" w:hAnsi="Times New Roman" w:cs="Times New Roman"/>
      <w:sz w:val="24"/>
      <w:szCs w:val="24"/>
    </w:rPr>
  </w:style>
  <w:style w:type="paragraph" w:styleId="NormaleWeb">
    <w:name w:val="Normal (Web)"/>
    <w:basedOn w:val="Normale"/>
    <w:unhideWhenUsed/>
    <w:rsid w:val="0054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24ff2cf0">
    <w:name w:val="fs24 ff2 cf0"/>
    <w:basedOn w:val="Carpredefinitoparagrafo"/>
    <w:rsid w:val="005426F9"/>
  </w:style>
  <w:style w:type="character" w:customStyle="1" w:styleId="object2">
    <w:name w:val="object2"/>
    <w:basedOn w:val="Carpredefinitoparagrafo"/>
    <w:rsid w:val="005426F9"/>
    <w:rPr>
      <w:strike w:val="0"/>
      <w:dstrike w:val="0"/>
      <w:color w:val="00008B"/>
      <w:u w:val="none"/>
      <w:effect w:val="none"/>
    </w:rPr>
  </w:style>
  <w:style w:type="character" w:styleId="Collegamentoipertestuale">
    <w:name w:val="Hyperlink"/>
    <w:basedOn w:val="Carpredefinitoparagrafo"/>
    <w:uiPriority w:val="99"/>
    <w:unhideWhenUsed/>
    <w:rsid w:val="005426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A6"/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E73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A6"/>
    <w:rPr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8A23B1"/>
    <w:rPr>
      <w:rFonts w:ascii="Bookman Old Style" w:eastAsia="Times New Roman" w:hAnsi="Bookman Old Style" w:cs="Times New Roman"/>
      <w:sz w:val="32"/>
      <w:szCs w:val="24"/>
      <w:lang w:eastAsia="it-IT"/>
    </w:rPr>
  </w:style>
  <w:style w:type="character" w:customStyle="1" w:styleId="fs22">
    <w:name w:val="fs22"/>
    <w:basedOn w:val="Carpredefinitoparagrafo"/>
    <w:rsid w:val="0046363F"/>
  </w:style>
  <w:style w:type="character" w:customStyle="1" w:styleId="imul">
    <w:name w:val="imul"/>
    <w:basedOn w:val="Carpredefinitoparagrafo"/>
    <w:rsid w:val="0046363F"/>
  </w:style>
  <w:style w:type="character" w:customStyle="1" w:styleId="ff1">
    <w:name w:val="ff1"/>
    <w:basedOn w:val="Carpredefinitoparagrafo"/>
    <w:rsid w:val="0046363F"/>
  </w:style>
  <w:style w:type="character" w:customStyle="1" w:styleId="fs40">
    <w:name w:val="fs40"/>
    <w:basedOn w:val="Carpredefinitoparagrafo"/>
    <w:rsid w:val="00C53EEC"/>
  </w:style>
  <w:style w:type="paragraph" w:customStyle="1" w:styleId="Default">
    <w:name w:val="Default"/>
    <w:rsid w:val="00F31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bject4">
    <w:name w:val="object4"/>
    <w:basedOn w:val="Carpredefinitoparagrafo"/>
    <w:rsid w:val="00D1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mministrazione-cla@ateneo.univ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univr.it/moodle/course/view.php?id=106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rmglne48</dc:creator>
  <cp:lastModifiedBy>Elisabetta Zantedeschi</cp:lastModifiedBy>
  <cp:revision>2</cp:revision>
  <cp:lastPrinted>2017-11-21T10:35:00Z</cp:lastPrinted>
  <dcterms:created xsi:type="dcterms:W3CDTF">2017-12-01T11:25:00Z</dcterms:created>
  <dcterms:modified xsi:type="dcterms:W3CDTF">2017-12-01T11:25:00Z</dcterms:modified>
</cp:coreProperties>
</file>