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CAC" w:rsidRPr="00BB5739" w:rsidRDefault="00412CAC" w:rsidP="00BB5739">
      <w:pPr>
        <w:pStyle w:val="Titolo8TimesNewRoman"/>
        <w:tabs>
          <w:tab w:val="center" w:pos="4703"/>
          <w:tab w:val="left" w:pos="8070"/>
        </w:tabs>
        <w:spacing w:before="0"/>
        <w:rPr>
          <w:rFonts w:asciiTheme="majorBidi" w:hAnsiTheme="majorBidi" w:cstheme="majorBidi"/>
        </w:rPr>
      </w:pPr>
      <w:bookmarkStart w:id="0" w:name="_GoBack"/>
      <w:bookmarkEnd w:id="0"/>
      <w:r w:rsidRPr="00BB5739">
        <w:rPr>
          <w:rFonts w:asciiTheme="majorBidi" w:hAnsiTheme="majorBidi" w:cstheme="majorBidi"/>
        </w:rPr>
        <w:t>LAW OF INTERNATIONAL ORGANIZATIONS</w:t>
      </w:r>
    </w:p>
    <w:p w:rsidR="00412CAC" w:rsidRPr="00BB5739" w:rsidRDefault="00412CAC" w:rsidP="00BB5739">
      <w:pPr>
        <w:spacing w:after="0" w:line="240" w:lineRule="auto"/>
        <w:jc w:val="center"/>
        <w:rPr>
          <w:rFonts w:asciiTheme="majorBidi" w:hAnsiTheme="majorBidi" w:cstheme="majorBidi"/>
          <w:iCs/>
          <w:sz w:val="24"/>
          <w:szCs w:val="24"/>
        </w:rPr>
      </w:pPr>
      <w:r w:rsidRPr="00BB5739">
        <w:rPr>
          <w:rFonts w:asciiTheme="majorBidi" w:hAnsiTheme="majorBidi" w:cstheme="majorBidi"/>
          <w:iCs/>
          <w:sz w:val="24"/>
          <w:szCs w:val="24"/>
        </w:rPr>
        <w:t>(</w:t>
      </w:r>
      <w:r w:rsidRPr="00BB5739">
        <w:rPr>
          <w:rFonts w:asciiTheme="majorBidi" w:hAnsiTheme="majorBidi" w:cstheme="majorBidi"/>
          <w:b/>
          <w:sz w:val="24"/>
          <w:szCs w:val="24"/>
        </w:rPr>
        <w:t>DIRITTO DELLE ORGNIZZAZIONI INTERNAZIONALI</w:t>
      </w:r>
      <w:r w:rsidRPr="00BB5739">
        <w:rPr>
          <w:rFonts w:asciiTheme="majorBidi" w:hAnsiTheme="majorBidi" w:cstheme="majorBidi"/>
          <w:iCs/>
          <w:sz w:val="24"/>
          <w:szCs w:val="24"/>
        </w:rPr>
        <w:t>)</w:t>
      </w:r>
    </w:p>
    <w:p w:rsidR="00412CAC" w:rsidRPr="00BB5739" w:rsidRDefault="00412CAC" w:rsidP="00BB5739">
      <w:pPr>
        <w:spacing w:after="0" w:line="240" w:lineRule="auto"/>
        <w:jc w:val="center"/>
        <w:rPr>
          <w:rFonts w:asciiTheme="majorBidi" w:hAnsiTheme="majorBidi" w:cstheme="majorBidi"/>
          <w:i/>
          <w:iCs/>
          <w:sz w:val="24"/>
          <w:szCs w:val="24"/>
        </w:rPr>
      </w:pPr>
      <w:r w:rsidRPr="00BB5739">
        <w:rPr>
          <w:rFonts w:asciiTheme="majorBidi" w:hAnsiTheme="majorBidi" w:cstheme="majorBidi"/>
          <w:i/>
          <w:iCs/>
          <w:sz w:val="24"/>
          <w:szCs w:val="24"/>
        </w:rPr>
        <w:t>(</w:t>
      </w:r>
      <w:r w:rsidRPr="00BB5739">
        <w:rPr>
          <w:rFonts w:asciiTheme="majorBidi" w:hAnsiTheme="majorBidi" w:cstheme="majorBidi"/>
          <w:i/>
          <w:sz w:val="24"/>
          <w:szCs w:val="24"/>
        </w:rPr>
        <w:t>Prof. Annalisa Ciampi</w:t>
      </w:r>
      <w:r w:rsidRPr="00BB5739">
        <w:rPr>
          <w:rFonts w:asciiTheme="majorBidi" w:hAnsiTheme="majorBidi" w:cstheme="majorBidi"/>
          <w:i/>
          <w:iCs/>
          <w:sz w:val="24"/>
          <w:szCs w:val="24"/>
        </w:rPr>
        <w:t>)</w:t>
      </w:r>
    </w:p>
    <w:p w:rsidR="00412CAC" w:rsidRPr="00BB5739" w:rsidRDefault="00412CAC" w:rsidP="00BB5739">
      <w:pPr>
        <w:tabs>
          <w:tab w:val="left" w:pos="284"/>
        </w:tabs>
        <w:spacing w:after="0" w:line="240" w:lineRule="auto"/>
        <w:jc w:val="both"/>
        <w:rPr>
          <w:rFonts w:asciiTheme="majorBidi" w:hAnsiTheme="majorBidi" w:cstheme="majorBidi"/>
          <w:i/>
          <w:sz w:val="24"/>
          <w:szCs w:val="24"/>
        </w:rPr>
      </w:pPr>
    </w:p>
    <w:p w:rsidR="00412CAC" w:rsidRPr="00BB5739" w:rsidRDefault="00412CAC" w:rsidP="00BB5739">
      <w:pPr>
        <w:tabs>
          <w:tab w:val="left" w:pos="284"/>
        </w:tabs>
        <w:spacing w:after="0" w:line="240" w:lineRule="auto"/>
        <w:jc w:val="both"/>
        <w:rPr>
          <w:rFonts w:asciiTheme="majorBidi" w:hAnsiTheme="majorBidi" w:cstheme="majorBidi"/>
          <w:i/>
          <w:sz w:val="24"/>
          <w:szCs w:val="24"/>
        </w:rPr>
      </w:pPr>
      <w:r w:rsidRPr="00BB5739">
        <w:rPr>
          <w:rFonts w:asciiTheme="majorBidi" w:hAnsiTheme="majorBidi" w:cstheme="majorBidi"/>
          <w:i/>
          <w:sz w:val="24"/>
          <w:szCs w:val="24"/>
        </w:rPr>
        <w:t>Obiettivi formativi</w:t>
      </w:r>
    </w:p>
    <w:p w:rsidR="000F098D" w:rsidRPr="00BB5739" w:rsidRDefault="000F098D" w:rsidP="00BB5739">
      <w:pPr>
        <w:tabs>
          <w:tab w:val="left" w:pos="284"/>
        </w:tabs>
        <w:spacing w:after="0" w:line="240" w:lineRule="auto"/>
        <w:jc w:val="both"/>
        <w:rPr>
          <w:rFonts w:asciiTheme="majorBidi" w:hAnsiTheme="majorBidi" w:cstheme="majorBidi"/>
          <w:sz w:val="24"/>
          <w:szCs w:val="24"/>
        </w:rPr>
      </w:pPr>
    </w:p>
    <w:p w:rsidR="00412CAC" w:rsidRPr="00BB5739" w:rsidRDefault="00412CAC" w:rsidP="00BB5739">
      <w:pPr>
        <w:tabs>
          <w:tab w:val="left" w:pos="284"/>
        </w:tabs>
        <w:spacing w:after="0" w:line="240" w:lineRule="auto"/>
        <w:jc w:val="both"/>
        <w:rPr>
          <w:rFonts w:asciiTheme="majorBidi" w:hAnsiTheme="majorBidi" w:cstheme="majorBidi"/>
          <w:sz w:val="24"/>
          <w:szCs w:val="24"/>
        </w:rPr>
      </w:pPr>
      <w:r w:rsidRPr="00BB5739">
        <w:rPr>
          <w:rFonts w:asciiTheme="majorBidi" w:hAnsiTheme="majorBidi" w:cstheme="majorBidi"/>
          <w:sz w:val="24"/>
          <w:szCs w:val="24"/>
        </w:rPr>
        <w:t>Il corso è rivolto allo studio delle principali organizzazioni internazionali governative e non governative, con un focus particolare su: le Nazioni Unite (UN)</w:t>
      </w:r>
      <w:r w:rsidR="006F03C8" w:rsidRPr="00BB5739">
        <w:rPr>
          <w:rFonts w:asciiTheme="majorBidi" w:hAnsiTheme="majorBidi" w:cstheme="majorBidi"/>
          <w:sz w:val="24"/>
          <w:szCs w:val="24"/>
        </w:rPr>
        <w:t xml:space="preserve"> e gli organi da esse stabiliti per la protezione dei diritti umani</w:t>
      </w:r>
      <w:r w:rsidRPr="00BB5739">
        <w:rPr>
          <w:rFonts w:asciiTheme="majorBidi" w:hAnsiTheme="majorBidi" w:cstheme="majorBidi"/>
          <w:sz w:val="24"/>
          <w:szCs w:val="24"/>
        </w:rPr>
        <w:t xml:space="preserve">, </w:t>
      </w:r>
      <w:r w:rsidR="002D5B58" w:rsidRPr="00BB5739">
        <w:rPr>
          <w:rFonts w:asciiTheme="majorBidi" w:hAnsiTheme="majorBidi" w:cstheme="majorBidi"/>
          <w:sz w:val="24"/>
          <w:szCs w:val="24"/>
        </w:rPr>
        <w:t xml:space="preserve">l'Unione europea (UE), </w:t>
      </w:r>
      <w:r w:rsidR="00490F07" w:rsidRPr="00BB5739">
        <w:rPr>
          <w:rFonts w:asciiTheme="majorBidi" w:hAnsiTheme="majorBidi" w:cstheme="majorBidi"/>
          <w:sz w:val="24"/>
          <w:szCs w:val="24"/>
        </w:rPr>
        <w:t>la Corte penale internazionale</w:t>
      </w:r>
      <w:r w:rsidR="002D5B58" w:rsidRPr="00BB5739">
        <w:rPr>
          <w:rFonts w:asciiTheme="majorBidi" w:hAnsiTheme="majorBidi" w:cstheme="majorBidi"/>
          <w:sz w:val="24"/>
          <w:szCs w:val="24"/>
        </w:rPr>
        <w:t xml:space="preserve"> (CPI)</w:t>
      </w:r>
      <w:r w:rsidR="00490F07" w:rsidRPr="00BB5739">
        <w:rPr>
          <w:rFonts w:asciiTheme="majorBidi" w:hAnsiTheme="majorBidi" w:cstheme="majorBidi"/>
          <w:sz w:val="24"/>
          <w:szCs w:val="24"/>
        </w:rPr>
        <w:t xml:space="preserve">, </w:t>
      </w:r>
      <w:r w:rsidRPr="00BB5739">
        <w:rPr>
          <w:rFonts w:asciiTheme="majorBidi" w:hAnsiTheme="majorBidi" w:cstheme="majorBidi"/>
          <w:sz w:val="24"/>
          <w:szCs w:val="24"/>
        </w:rPr>
        <w:t xml:space="preserve">l'Alto commissariato delle Nazioni Unite per i rifugiati (UNHCR) e il Comitato internazionale della Croce Rossa (ICRC). In tale ambito, esso affronta alcune fra le questioni più rilevanti al centro del dibattito giuridico di queste organizzazioni, quali </w:t>
      </w:r>
      <w:r w:rsidR="002D5B58" w:rsidRPr="00BB5739">
        <w:rPr>
          <w:rFonts w:asciiTheme="majorBidi" w:hAnsiTheme="majorBidi" w:cstheme="majorBidi"/>
          <w:sz w:val="24"/>
          <w:szCs w:val="24"/>
        </w:rPr>
        <w:t xml:space="preserve">la personalità internazionale e le immunità, la </w:t>
      </w:r>
      <w:r w:rsidR="002D5B58" w:rsidRPr="00BB5739">
        <w:rPr>
          <w:rFonts w:asciiTheme="majorBidi" w:hAnsiTheme="majorBidi" w:cstheme="majorBidi"/>
          <w:i/>
          <w:sz w:val="24"/>
          <w:szCs w:val="24"/>
        </w:rPr>
        <w:t>membership</w:t>
      </w:r>
      <w:r w:rsidR="002D5B58" w:rsidRPr="00BB5739">
        <w:rPr>
          <w:rFonts w:asciiTheme="majorBidi" w:hAnsiTheme="majorBidi" w:cstheme="majorBidi"/>
          <w:sz w:val="24"/>
          <w:szCs w:val="24"/>
        </w:rPr>
        <w:t xml:space="preserve"> e il recesso, i poteri normativi e di </w:t>
      </w:r>
      <w:r w:rsidR="002D5B58" w:rsidRPr="00BB5739">
        <w:rPr>
          <w:rFonts w:asciiTheme="majorBidi" w:hAnsiTheme="majorBidi" w:cstheme="majorBidi"/>
          <w:i/>
          <w:sz w:val="24"/>
          <w:szCs w:val="24"/>
        </w:rPr>
        <w:t>standard-setting</w:t>
      </w:r>
      <w:r w:rsidR="002D5B58" w:rsidRPr="00BB5739">
        <w:rPr>
          <w:rFonts w:asciiTheme="majorBidi" w:hAnsiTheme="majorBidi" w:cstheme="majorBidi"/>
          <w:sz w:val="24"/>
          <w:szCs w:val="24"/>
        </w:rPr>
        <w:t>, la responsabilità internazionale e le cd</w:t>
      </w:r>
      <w:r w:rsidR="006F03C8" w:rsidRPr="00BB5739">
        <w:rPr>
          <w:rFonts w:asciiTheme="majorBidi" w:hAnsiTheme="majorBidi" w:cstheme="majorBidi"/>
          <w:sz w:val="24"/>
          <w:szCs w:val="24"/>
        </w:rPr>
        <w:t>.</w:t>
      </w:r>
      <w:r w:rsidR="002D5B58" w:rsidRPr="00BB5739">
        <w:rPr>
          <w:rFonts w:asciiTheme="majorBidi" w:hAnsiTheme="majorBidi" w:cstheme="majorBidi"/>
          <w:sz w:val="24"/>
          <w:szCs w:val="24"/>
        </w:rPr>
        <w:t xml:space="preserve"> relazioni esterne. </w:t>
      </w:r>
    </w:p>
    <w:p w:rsidR="000C6A1D" w:rsidRPr="00BB5739" w:rsidRDefault="000C6A1D" w:rsidP="00BB5739">
      <w:pPr>
        <w:pStyle w:val="Default"/>
        <w:jc w:val="both"/>
        <w:rPr>
          <w:rFonts w:asciiTheme="majorBidi" w:hAnsiTheme="majorBidi" w:cstheme="majorBidi"/>
          <w:color w:val="auto"/>
        </w:rPr>
      </w:pPr>
    </w:p>
    <w:p w:rsidR="00412CAC" w:rsidRPr="00BB5739" w:rsidRDefault="00412CAC" w:rsidP="00BB5739">
      <w:pPr>
        <w:tabs>
          <w:tab w:val="left" w:pos="284"/>
        </w:tabs>
        <w:spacing w:after="0" w:line="240" w:lineRule="auto"/>
        <w:jc w:val="both"/>
        <w:rPr>
          <w:rFonts w:asciiTheme="majorBidi" w:hAnsiTheme="majorBidi" w:cstheme="majorBidi"/>
          <w:i/>
          <w:sz w:val="24"/>
          <w:szCs w:val="24"/>
        </w:rPr>
      </w:pPr>
      <w:r w:rsidRPr="00BB5739">
        <w:rPr>
          <w:rFonts w:asciiTheme="majorBidi" w:hAnsiTheme="majorBidi" w:cstheme="majorBidi"/>
          <w:i/>
          <w:sz w:val="24"/>
          <w:szCs w:val="24"/>
        </w:rPr>
        <w:t>Programma</w:t>
      </w:r>
    </w:p>
    <w:p w:rsidR="000F098D" w:rsidRPr="00BB5739" w:rsidRDefault="000F098D" w:rsidP="00BB5739">
      <w:pPr>
        <w:spacing w:after="0" w:line="240" w:lineRule="auto"/>
        <w:jc w:val="both"/>
        <w:rPr>
          <w:rFonts w:asciiTheme="majorBidi" w:hAnsiTheme="majorBidi" w:cstheme="majorBidi"/>
          <w:sz w:val="24"/>
          <w:szCs w:val="24"/>
        </w:rPr>
      </w:pPr>
    </w:p>
    <w:p w:rsidR="000F098D" w:rsidRPr="00BB5739" w:rsidRDefault="00412CAC" w:rsidP="00BB5739">
      <w:pPr>
        <w:spacing w:after="0" w:line="240" w:lineRule="auto"/>
        <w:jc w:val="both"/>
        <w:rPr>
          <w:rFonts w:asciiTheme="majorBidi" w:hAnsiTheme="majorBidi" w:cstheme="majorBidi"/>
          <w:sz w:val="24"/>
          <w:szCs w:val="24"/>
        </w:rPr>
      </w:pPr>
      <w:r w:rsidRPr="00BB5739">
        <w:rPr>
          <w:rFonts w:asciiTheme="majorBidi" w:hAnsiTheme="majorBidi" w:cstheme="majorBidi"/>
          <w:sz w:val="24"/>
          <w:szCs w:val="24"/>
        </w:rPr>
        <w:t xml:space="preserve">Il corso è dedicato allo studio delle principali questioni di interesse generale attinenti al fenomeno delle organizzazioni internazionali di carattere sia governativo che non governativo, fra </w:t>
      </w:r>
      <w:r w:rsidR="00A463CC">
        <w:rPr>
          <w:rFonts w:asciiTheme="majorBidi" w:hAnsiTheme="majorBidi" w:cstheme="majorBidi"/>
          <w:sz w:val="24"/>
          <w:szCs w:val="24"/>
        </w:rPr>
        <w:t>le</w:t>
      </w:r>
      <w:r w:rsidRPr="00BB5739">
        <w:rPr>
          <w:rFonts w:asciiTheme="majorBidi" w:hAnsiTheme="majorBidi" w:cstheme="majorBidi"/>
          <w:sz w:val="24"/>
          <w:szCs w:val="24"/>
        </w:rPr>
        <w:t xml:space="preserve"> quali: </w:t>
      </w:r>
      <w:r w:rsidR="000F098D" w:rsidRPr="00BB5739">
        <w:rPr>
          <w:rFonts w:asciiTheme="majorBidi" w:hAnsiTheme="majorBidi" w:cstheme="majorBidi"/>
          <w:sz w:val="24"/>
          <w:szCs w:val="24"/>
        </w:rPr>
        <w:t xml:space="preserve">la personalità internazionale e le immunità, la </w:t>
      </w:r>
      <w:r w:rsidR="000F098D" w:rsidRPr="00BB5739">
        <w:rPr>
          <w:rFonts w:asciiTheme="majorBidi" w:hAnsiTheme="majorBidi" w:cstheme="majorBidi"/>
          <w:i/>
          <w:sz w:val="24"/>
          <w:szCs w:val="24"/>
        </w:rPr>
        <w:t>membership</w:t>
      </w:r>
      <w:r w:rsidR="000F098D" w:rsidRPr="00BB5739">
        <w:rPr>
          <w:rFonts w:asciiTheme="majorBidi" w:hAnsiTheme="majorBidi" w:cstheme="majorBidi"/>
          <w:sz w:val="24"/>
          <w:szCs w:val="24"/>
        </w:rPr>
        <w:t xml:space="preserve"> e il recesso, i poteri normativi e di </w:t>
      </w:r>
      <w:r w:rsidR="000F098D" w:rsidRPr="00BB5739">
        <w:rPr>
          <w:rFonts w:asciiTheme="majorBidi" w:hAnsiTheme="majorBidi" w:cstheme="majorBidi"/>
          <w:i/>
          <w:sz w:val="24"/>
          <w:szCs w:val="24"/>
        </w:rPr>
        <w:t>standard-setting</w:t>
      </w:r>
      <w:r w:rsidR="000F098D" w:rsidRPr="00BB5739">
        <w:rPr>
          <w:rFonts w:asciiTheme="majorBidi" w:hAnsiTheme="majorBidi" w:cstheme="majorBidi"/>
          <w:sz w:val="24"/>
          <w:szCs w:val="24"/>
        </w:rPr>
        <w:t>, la responsabilità internazionale e le cd. relazioni esterne.</w:t>
      </w:r>
    </w:p>
    <w:p w:rsidR="001F76F4" w:rsidRPr="00BB5739" w:rsidRDefault="00412CAC" w:rsidP="00BB5739">
      <w:pPr>
        <w:pStyle w:val="Default"/>
        <w:jc w:val="both"/>
        <w:rPr>
          <w:rFonts w:asciiTheme="majorBidi" w:hAnsiTheme="majorBidi" w:cstheme="majorBidi"/>
          <w:color w:val="auto"/>
        </w:rPr>
      </w:pPr>
      <w:r w:rsidRPr="00BB5739">
        <w:rPr>
          <w:rFonts w:asciiTheme="majorBidi" w:hAnsiTheme="majorBidi" w:cstheme="majorBidi"/>
          <w:color w:val="auto"/>
        </w:rPr>
        <w:t xml:space="preserve">L'insegnamento, </w:t>
      </w:r>
      <w:r w:rsidR="00A463CC">
        <w:rPr>
          <w:rFonts w:asciiTheme="majorBidi" w:hAnsiTheme="majorBidi" w:cstheme="majorBidi"/>
          <w:color w:val="auto"/>
        </w:rPr>
        <w:t xml:space="preserve">interamente in inglese, è </w:t>
      </w:r>
      <w:r w:rsidRPr="00BB5739">
        <w:rPr>
          <w:rFonts w:asciiTheme="majorBidi" w:hAnsiTheme="majorBidi" w:cstheme="majorBidi"/>
          <w:color w:val="auto"/>
        </w:rPr>
        <w:t>condotto con metodo socratico</w:t>
      </w:r>
      <w:r w:rsidR="00A463CC">
        <w:rPr>
          <w:rFonts w:asciiTheme="majorBidi" w:hAnsiTheme="majorBidi" w:cstheme="majorBidi"/>
          <w:color w:val="auto"/>
        </w:rPr>
        <w:t xml:space="preserve"> e</w:t>
      </w:r>
      <w:r w:rsidRPr="00BB5739">
        <w:rPr>
          <w:rFonts w:asciiTheme="majorBidi" w:hAnsiTheme="majorBidi" w:cstheme="majorBidi"/>
          <w:color w:val="auto"/>
        </w:rPr>
        <w:t xml:space="preserve"> consiste in brevi lezioni introduttive da parte del docente, lo studio di casi concreti e la discussione delle questioni rilevanti</w:t>
      </w:r>
      <w:r w:rsidR="000F098D" w:rsidRPr="00BB5739">
        <w:rPr>
          <w:rFonts w:asciiTheme="majorBidi" w:hAnsiTheme="majorBidi" w:cstheme="majorBidi"/>
          <w:color w:val="auto"/>
        </w:rPr>
        <w:t>.</w:t>
      </w:r>
    </w:p>
    <w:p w:rsidR="001F76F4" w:rsidRPr="00BB5739" w:rsidRDefault="001F76F4" w:rsidP="00BB5739">
      <w:pPr>
        <w:pStyle w:val="Default"/>
        <w:jc w:val="both"/>
        <w:rPr>
          <w:rFonts w:asciiTheme="majorBidi" w:hAnsiTheme="majorBidi" w:cstheme="majorBidi"/>
          <w:bCs/>
          <w:color w:val="auto"/>
        </w:rPr>
      </w:pPr>
      <w:r w:rsidRPr="00BB5739">
        <w:rPr>
          <w:rFonts w:asciiTheme="majorBidi" w:hAnsiTheme="majorBidi" w:cstheme="majorBidi"/>
          <w:color w:val="auto"/>
        </w:rPr>
        <w:t xml:space="preserve">Quest'anno il corso beneficerà della partecipazione del Prof. </w:t>
      </w:r>
      <w:r w:rsidRPr="00BB5739">
        <w:t>Víctor Rodríguez-Rescia</w:t>
      </w:r>
      <w:r w:rsidR="00A463CC">
        <w:t xml:space="preserve"> - </w:t>
      </w:r>
      <w:r w:rsidRPr="00BB5739">
        <w:rPr>
          <w:i/>
        </w:rPr>
        <w:t>Professor of Human Rights</w:t>
      </w:r>
      <w:r w:rsidRPr="00BB5739">
        <w:t xml:space="preserve"> presso l'</w:t>
      </w:r>
      <w:r w:rsidRPr="00BB5739">
        <w:rPr>
          <w:i/>
        </w:rPr>
        <w:t xml:space="preserve">International Human Rights Law Institute </w:t>
      </w:r>
      <w:r w:rsidR="00A463CC">
        <w:rPr>
          <w:i/>
        </w:rPr>
        <w:t>della</w:t>
      </w:r>
      <w:r w:rsidRPr="00BB5739">
        <w:t xml:space="preserve"> </w:t>
      </w:r>
      <w:r w:rsidRPr="00BB5739">
        <w:rPr>
          <w:i/>
        </w:rPr>
        <w:t>DePaul University</w:t>
      </w:r>
      <w:r w:rsidRPr="00BB5739">
        <w:t xml:space="preserve">, </w:t>
      </w:r>
      <w:r w:rsidRPr="00BB5739">
        <w:rPr>
          <w:i/>
        </w:rPr>
        <w:t>Visiting Professor of International Human Rights Law</w:t>
      </w:r>
      <w:r w:rsidRPr="00BB5739">
        <w:t xml:space="preserve"> presso la </w:t>
      </w:r>
      <w:r w:rsidRPr="00BB5739">
        <w:rPr>
          <w:i/>
        </w:rPr>
        <w:t>Columbia University</w:t>
      </w:r>
      <w:r w:rsidRPr="00BB5739">
        <w:t xml:space="preserve">, nonchè </w:t>
      </w:r>
      <w:r w:rsidRPr="00BB5739">
        <w:rPr>
          <w:i/>
        </w:rPr>
        <w:t>UN Human Rights Committee</w:t>
      </w:r>
      <w:r w:rsidR="00BB5739">
        <w:rPr>
          <w:i/>
        </w:rPr>
        <w:t xml:space="preserve"> </w:t>
      </w:r>
      <w:r w:rsidR="00A463CC">
        <w:rPr>
          <w:i/>
        </w:rPr>
        <w:t xml:space="preserve">Expert </w:t>
      </w:r>
      <w:r w:rsidRPr="00BB5739">
        <w:t>(</w:t>
      </w:r>
      <w:hyperlink r:id="rId5" w:history="1">
        <w:r w:rsidRPr="00BB5739">
          <w:rPr>
            <w:rStyle w:val="Collegamentoipertestuale"/>
            <w:color w:val="auto"/>
          </w:rPr>
          <w:t>http://www.law.columbia.edu/fac/Victor_Rodriguez-Rescia</w:t>
        </w:r>
      </w:hyperlink>
      <w:r w:rsidRPr="00BB5739">
        <w:t xml:space="preserve">) </w:t>
      </w:r>
      <w:r w:rsidR="00A463CC">
        <w:t xml:space="preserve">- </w:t>
      </w:r>
      <w:r w:rsidRPr="00BB5739">
        <w:t xml:space="preserve">e del </w:t>
      </w:r>
      <w:r w:rsidRPr="00BB5739">
        <w:rPr>
          <w:rFonts w:asciiTheme="majorBidi" w:hAnsiTheme="majorBidi" w:cstheme="majorBidi"/>
          <w:color w:val="auto"/>
        </w:rPr>
        <w:t xml:space="preserve">Dott. Gilad Ben-Nun, </w:t>
      </w:r>
      <w:r w:rsidR="00A463CC">
        <w:rPr>
          <w:rFonts w:asciiTheme="majorBidi" w:hAnsiTheme="majorBidi" w:cstheme="majorBidi"/>
          <w:i/>
          <w:color w:val="auto"/>
        </w:rPr>
        <w:t>R</w:t>
      </w:r>
      <w:r w:rsidRPr="00BB5739">
        <w:rPr>
          <w:rFonts w:asciiTheme="majorBidi" w:hAnsiTheme="majorBidi" w:cstheme="majorBidi"/>
          <w:i/>
          <w:color w:val="auto"/>
        </w:rPr>
        <w:t xml:space="preserve">esearch </w:t>
      </w:r>
      <w:r w:rsidR="00A463CC">
        <w:rPr>
          <w:rFonts w:asciiTheme="majorBidi" w:hAnsiTheme="majorBidi" w:cstheme="majorBidi"/>
          <w:i/>
          <w:color w:val="auto"/>
        </w:rPr>
        <w:t>F</w:t>
      </w:r>
      <w:r w:rsidRPr="00BB5739">
        <w:rPr>
          <w:rFonts w:asciiTheme="majorBidi" w:hAnsiTheme="majorBidi" w:cstheme="majorBidi"/>
          <w:i/>
          <w:color w:val="auto"/>
        </w:rPr>
        <w:t>ellow</w:t>
      </w:r>
      <w:r w:rsidRPr="00BB5739">
        <w:rPr>
          <w:rFonts w:asciiTheme="majorBidi" w:hAnsiTheme="majorBidi" w:cstheme="majorBidi"/>
          <w:color w:val="auto"/>
        </w:rPr>
        <w:t xml:space="preserve"> presso il </w:t>
      </w:r>
      <w:r w:rsidRPr="00BB5739">
        <w:rPr>
          <w:rFonts w:asciiTheme="majorBidi" w:hAnsiTheme="majorBidi" w:cstheme="majorBidi"/>
          <w:i/>
          <w:color w:val="auto"/>
        </w:rPr>
        <w:t>Global &amp; European Studies Institute</w:t>
      </w:r>
      <w:r w:rsidRPr="00BB5739">
        <w:rPr>
          <w:rFonts w:asciiTheme="majorBidi" w:hAnsiTheme="majorBidi" w:cstheme="majorBidi"/>
          <w:color w:val="auto"/>
        </w:rPr>
        <w:t xml:space="preserve">, </w:t>
      </w:r>
      <w:r w:rsidRPr="00BB5739">
        <w:rPr>
          <w:rFonts w:asciiTheme="majorBidi" w:hAnsiTheme="majorBidi" w:cstheme="majorBidi"/>
          <w:i/>
          <w:color w:val="auto"/>
        </w:rPr>
        <w:t>University of Leipzig</w:t>
      </w:r>
      <w:r w:rsidRPr="00BB5739">
        <w:rPr>
          <w:rFonts w:asciiTheme="majorBidi" w:hAnsiTheme="majorBidi" w:cstheme="majorBidi"/>
          <w:color w:val="auto"/>
        </w:rPr>
        <w:t>, con esperienza di ricerca e consulenza presso l'</w:t>
      </w:r>
      <w:r w:rsidRPr="00BB5739">
        <w:rPr>
          <w:rFonts w:asciiTheme="majorBidi" w:hAnsiTheme="majorBidi" w:cstheme="majorBidi"/>
          <w:bCs/>
          <w:color w:val="auto"/>
        </w:rPr>
        <w:t>UNOPS- UNDP (</w:t>
      </w:r>
      <w:r w:rsidRPr="00BB5739">
        <w:rPr>
          <w:rFonts w:asciiTheme="majorBidi" w:hAnsiTheme="majorBidi" w:cstheme="majorBidi"/>
          <w:bCs/>
          <w:i/>
          <w:color w:val="auto"/>
        </w:rPr>
        <w:t xml:space="preserve">Bureau for Crisis Prevention &amp; Recovery: War-Torn Societies Project; </w:t>
      </w:r>
      <w:r w:rsidRPr="00BB5739">
        <w:rPr>
          <w:rFonts w:asciiTheme="majorBidi" w:hAnsiTheme="majorBidi" w:cstheme="majorBidi"/>
          <w:i/>
          <w:color w:val="auto"/>
        </w:rPr>
        <w:t>multiple field missions</w:t>
      </w:r>
      <w:r w:rsidRPr="00BB5739">
        <w:rPr>
          <w:rFonts w:asciiTheme="majorBidi" w:hAnsiTheme="majorBidi" w:cstheme="majorBidi"/>
          <w:color w:val="auto"/>
        </w:rPr>
        <w:t>) e l'UNIDIR (</w:t>
      </w:r>
      <w:r w:rsidRPr="00BB5739">
        <w:rPr>
          <w:rFonts w:asciiTheme="majorBidi" w:hAnsiTheme="majorBidi" w:cstheme="majorBidi"/>
          <w:i/>
          <w:color w:val="auto"/>
        </w:rPr>
        <w:t xml:space="preserve">Peace and Conflict Studies </w:t>
      </w:r>
      <w:r w:rsidRPr="00BB5739">
        <w:rPr>
          <w:rFonts w:asciiTheme="majorBidi" w:hAnsiTheme="majorBidi" w:cstheme="majorBidi"/>
          <w:bCs/>
          <w:i/>
          <w:color w:val="auto"/>
        </w:rPr>
        <w:t>United Nations Institute for Disarmament Research</w:t>
      </w:r>
      <w:r w:rsidRPr="00BB5739">
        <w:rPr>
          <w:rFonts w:asciiTheme="majorBidi" w:hAnsiTheme="majorBidi" w:cstheme="majorBidi"/>
          <w:bCs/>
          <w:color w:val="auto"/>
        </w:rPr>
        <w:t xml:space="preserve">), </w:t>
      </w:r>
      <w:r w:rsidR="00A463CC">
        <w:rPr>
          <w:rFonts w:asciiTheme="majorBidi" w:hAnsiTheme="majorBidi" w:cstheme="majorBidi"/>
          <w:bCs/>
          <w:color w:val="auto"/>
        </w:rPr>
        <w:t xml:space="preserve">dal 1° settembre 2016 </w:t>
      </w:r>
      <w:r w:rsidRPr="00BB5739">
        <w:rPr>
          <w:rFonts w:asciiTheme="majorBidi" w:hAnsiTheme="majorBidi" w:cstheme="majorBidi"/>
          <w:i/>
          <w:color w:val="auto"/>
        </w:rPr>
        <w:t xml:space="preserve">Marie Curie </w:t>
      </w:r>
      <w:r w:rsidR="00BB5739" w:rsidRPr="00BB5739">
        <w:rPr>
          <w:rFonts w:asciiTheme="majorBidi" w:hAnsiTheme="majorBidi" w:cstheme="majorBidi"/>
          <w:i/>
          <w:color w:val="auto"/>
        </w:rPr>
        <w:t>F</w:t>
      </w:r>
      <w:r w:rsidRPr="00BB5739">
        <w:rPr>
          <w:rFonts w:asciiTheme="majorBidi" w:hAnsiTheme="majorBidi" w:cstheme="majorBidi"/>
          <w:i/>
          <w:color w:val="auto"/>
        </w:rPr>
        <w:t xml:space="preserve">ellow </w:t>
      </w:r>
      <w:r w:rsidRPr="00BB5739">
        <w:rPr>
          <w:rFonts w:asciiTheme="majorBidi" w:hAnsiTheme="majorBidi" w:cstheme="majorBidi"/>
          <w:color w:val="auto"/>
        </w:rPr>
        <w:t>presso il Dipartimento di scienze giuridiche dell'Università degli Studi di Verona (</w:t>
      </w:r>
      <w:hyperlink r:id="rId6" w:history="1">
        <w:r w:rsidRPr="00BB5739">
          <w:rPr>
            <w:rStyle w:val="Collegamentoipertestuale"/>
          </w:rPr>
          <w:t>http://cordis.europa.eu/project/rcn/200933_de.html</w:t>
        </w:r>
      </w:hyperlink>
      <w:r w:rsidRPr="00BB5739">
        <w:rPr>
          <w:rFonts w:asciiTheme="majorBidi" w:hAnsiTheme="majorBidi" w:cstheme="majorBidi"/>
          <w:color w:val="auto"/>
        </w:rPr>
        <w:t>)</w:t>
      </w:r>
      <w:r w:rsidR="003778D4">
        <w:rPr>
          <w:rFonts w:asciiTheme="majorBidi" w:hAnsiTheme="majorBidi" w:cstheme="majorBidi"/>
          <w:color w:val="auto"/>
        </w:rPr>
        <w:t>.</w:t>
      </w:r>
    </w:p>
    <w:p w:rsidR="00412CAC" w:rsidRPr="00BB5739" w:rsidRDefault="000F098D" w:rsidP="00BB5739">
      <w:pPr>
        <w:pStyle w:val="Default"/>
        <w:jc w:val="both"/>
        <w:rPr>
          <w:rFonts w:asciiTheme="majorBidi" w:hAnsiTheme="majorBidi" w:cstheme="majorBidi"/>
          <w:color w:val="auto"/>
        </w:rPr>
      </w:pPr>
      <w:r w:rsidRPr="00BB5739">
        <w:rPr>
          <w:rFonts w:asciiTheme="majorBidi" w:hAnsiTheme="majorBidi" w:cstheme="majorBidi"/>
          <w:color w:val="auto"/>
        </w:rPr>
        <w:t xml:space="preserve"> </w:t>
      </w:r>
    </w:p>
    <w:p w:rsidR="00412CAC" w:rsidRPr="00BB5739" w:rsidRDefault="00412CAC" w:rsidP="00BB5739">
      <w:pPr>
        <w:spacing w:after="0" w:line="240" w:lineRule="auto"/>
        <w:jc w:val="both"/>
        <w:rPr>
          <w:rFonts w:asciiTheme="majorBidi" w:hAnsiTheme="majorBidi" w:cstheme="majorBidi"/>
          <w:i/>
          <w:sz w:val="24"/>
          <w:szCs w:val="24"/>
        </w:rPr>
      </w:pPr>
      <w:r w:rsidRPr="00BB5739">
        <w:rPr>
          <w:rFonts w:asciiTheme="majorBidi" w:hAnsiTheme="majorBidi" w:cstheme="majorBidi"/>
          <w:i/>
          <w:sz w:val="24"/>
          <w:szCs w:val="24"/>
        </w:rPr>
        <w:t>Testi consigliati</w:t>
      </w:r>
    </w:p>
    <w:p w:rsidR="000F098D" w:rsidRPr="00BB5739" w:rsidRDefault="000F098D" w:rsidP="00BB5739">
      <w:pPr>
        <w:pStyle w:val="Titolo1"/>
        <w:spacing w:before="0" w:beforeAutospacing="0" w:after="0" w:afterAutospacing="0"/>
        <w:jc w:val="both"/>
        <w:rPr>
          <w:b w:val="0"/>
          <w:sz w:val="24"/>
          <w:szCs w:val="24"/>
        </w:rPr>
      </w:pPr>
    </w:p>
    <w:p w:rsidR="001F76F4" w:rsidRPr="00BB5739" w:rsidRDefault="00412CAC" w:rsidP="00BB5739">
      <w:pPr>
        <w:pStyle w:val="Titolo1"/>
        <w:spacing w:before="0" w:beforeAutospacing="0" w:after="0" w:afterAutospacing="0"/>
        <w:jc w:val="both"/>
        <w:rPr>
          <w:rFonts w:asciiTheme="majorBidi" w:hAnsiTheme="majorBidi" w:cstheme="majorBidi"/>
          <w:b w:val="0"/>
          <w:sz w:val="24"/>
          <w:szCs w:val="24"/>
        </w:rPr>
      </w:pPr>
      <w:r w:rsidRPr="00BB5739">
        <w:rPr>
          <w:b w:val="0"/>
          <w:sz w:val="24"/>
          <w:szCs w:val="24"/>
        </w:rPr>
        <w:t xml:space="preserve">Gli studenti frequentanti </w:t>
      </w:r>
      <w:r w:rsidR="000F098D" w:rsidRPr="00BB5739">
        <w:rPr>
          <w:b w:val="0"/>
          <w:sz w:val="24"/>
          <w:szCs w:val="24"/>
        </w:rPr>
        <w:t>debb</w:t>
      </w:r>
      <w:r w:rsidRPr="00BB5739">
        <w:rPr>
          <w:b w:val="0"/>
          <w:sz w:val="24"/>
          <w:szCs w:val="24"/>
        </w:rPr>
        <w:t xml:space="preserve">ono </w:t>
      </w:r>
      <w:r w:rsidR="000F098D" w:rsidRPr="00BB5739">
        <w:rPr>
          <w:rFonts w:asciiTheme="majorBidi" w:hAnsiTheme="majorBidi" w:cstheme="majorBidi"/>
          <w:b w:val="0"/>
          <w:sz w:val="24"/>
          <w:szCs w:val="24"/>
        </w:rPr>
        <w:t xml:space="preserve">prepararsi sugli appunti e i materiali indicati a lezione e resi disponibili su </w:t>
      </w:r>
      <w:r w:rsidR="000F098D" w:rsidRPr="003778D4">
        <w:rPr>
          <w:rFonts w:asciiTheme="majorBidi" w:hAnsiTheme="majorBidi" w:cstheme="majorBidi"/>
          <w:b w:val="0"/>
          <w:i/>
          <w:sz w:val="24"/>
          <w:szCs w:val="24"/>
        </w:rPr>
        <w:t>e-learning</w:t>
      </w:r>
      <w:r w:rsidR="000F098D" w:rsidRPr="00BB5739">
        <w:rPr>
          <w:rFonts w:asciiTheme="majorBidi" w:hAnsiTheme="majorBidi" w:cstheme="majorBidi"/>
          <w:b w:val="0"/>
          <w:sz w:val="24"/>
          <w:szCs w:val="24"/>
        </w:rPr>
        <w:t xml:space="preserve">; possono </w:t>
      </w:r>
      <w:r w:rsidR="00EE6B0E" w:rsidRPr="00BB5739">
        <w:rPr>
          <w:b w:val="0"/>
          <w:sz w:val="24"/>
          <w:szCs w:val="24"/>
        </w:rPr>
        <w:t>utilizzare come testo di riferimento</w:t>
      </w:r>
      <w:r w:rsidR="000F098D" w:rsidRPr="00BB5739">
        <w:rPr>
          <w:b w:val="0"/>
          <w:sz w:val="24"/>
          <w:szCs w:val="24"/>
        </w:rPr>
        <w:t>:</w:t>
      </w:r>
      <w:r w:rsidR="00EE6B0E" w:rsidRPr="00BB5739">
        <w:rPr>
          <w:b w:val="0"/>
          <w:sz w:val="24"/>
          <w:szCs w:val="24"/>
        </w:rPr>
        <w:t xml:space="preserve"> J. Klabbers, </w:t>
      </w:r>
      <w:r w:rsidR="00EE6B0E" w:rsidRPr="00BB5739">
        <w:rPr>
          <w:b w:val="0"/>
          <w:i/>
          <w:sz w:val="24"/>
          <w:szCs w:val="24"/>
        </w:rPr>
        <w:t>Advanced Introduction to the Law of International Organizations</w:t>
      </w:r>
      <w:r w:rsidR="00EE6B0E" w:rsidRPr="00BB5739">
        <w:rPr>
          <w:b w:val="0"/>
          <w:sz w:val="24"/>
          <w:szCs w:val="24"/>
        </w:rPr>
        <w:t>, Elgar, 2015</w:t>
      </w:r>
      <w:r w:rsidR="00EE6B0E" w:rsidRPr="00BB5739">
        <w:rPr>
          <w:rFonts w:asciiTheme="majorBidi" w:hAnsiTheme="majorBidi" w:cstheme="majorBidi"/>
          <w:b w:val="0"/>
          <w:sz w:val="24"/>
          <w:szCs w:val="24"/>
        </w:rPr>
        <w:t>.</w:t>
      </w:r>
    </w:p>
    <w:p w:rsidR="00412CAC" w:rsidRPr="00BB5739" w:rsidRDefault="00EE6B0E" w:rsidP="00BB5739">
      <w:pPr>
        <w:pStyle w:val="Titolo1"/>
        <w:spacing w:before="0" w:beforeAutospacing="0" w:after="0" w:afterAutospacing="0"/>
        <w:jc w:val="both"/>
        <w:rPr>
          <w:rFonts w:asciiTheme="majorBidi" w:hAnsiTheme="majorBidi" w:cstheme="majorBidi"/>
          <w:b w:val="0"/>
          <w:sz w:val="24"/>
          <w:szCs w:val="24"/>
        </w:rPr>
      </w:pPr>
      <w:r w:rsidRPr="00BB5739">
        <w:rPr>
          <w:rFonts w:asciiTheme="majorBidi" w:hAnsiTheme="majorBidi" w:cstheme="majorBidi"/>
          <w:b w:val="0"/>
          <w:sz w:val="24"/>
          <w:szCs w:val="24"/>
        </w:rPr>
        <w:t>G</w:t>
      </w:r>
      <w:r w:rsidR="00412CAC" w:rsidRPr="00BB5739">
        <w:rPr>
          <w:rFonts w:asciiTheme="majorBidi" w:hAnsiTheme="majorBidi" w:cstheme="majorBidi"/>
          <w:b w:val="0"/>
          <w:sz w:val="24"/>
          <w:szCs w:val="24"/>
        </w:rPr>
        <w:t>li studenti non frequentanti</w:t>
      </w:r>
      <w:r w:rsidRPr="00BB5739">
        <w:rPr>
          <w:rFonts w:asciiTheme="majorBidi" w:hAnsiTheme="majorBidi" w:cstheme="majorBidi"/>
          <w:b w:val="0"/>
          <w:sz w:val="24"/>
          <w:szCs w:val="24"/>
        </w:rPr>
        <w:t xml:space="preserve"> debbono prepararsi su </w:t>
      </w:r>
      <w:r w:rsidR="00490F07" w:rsidRPr="00BB5739">
        <w:rPr>
          <w:rFonts w:asciiTheme="majorBidi" w:hAnsiTheme="majorBidi" w:cstheme="majorBidi"/>
          <w:b w:val="0"/>
          <w:sz w:val="24"/>
          <w:szCs w:val="24"/>
        </w:rPr>
        <w:t xml:space="preserve">C. Zanghì (a cura di), </w:t>
      </w:r>
      <w:r w:rsidR="00490F07" w:rsidRPr="00BB5739">
        <w:rPr>
          <w:rFonts w:asciiTheme="majorBidi" w:hAnsiTheme="majorBidi" w:cstheme="majorBidi"/>
          <w:b w:val="0"/>
          <w:i/>
          <w:sz w:val="24"/>
          <w:szCs w:val="24"/>
        </w:rPr>
        <w:t>Diritto delle Organizzazioni Internazionali</w:t>
      </w:r>
      <w:r w:rsidR="00490F07" w:rsidRPr="00BB5739">
        <w:rPr>
          <w:rFonts w:asciiTheme="majorBidi" w:hAnsiTheme="majorBidi" w:cstheme="majorBidi"/>
          <w:b w:val="0"/>
          <w:sz w:val="24"/>
          <w:szCs w:val="24"/>
        </w:rPr>
        <w:t xml:space="preserve">, 3 ed, Giappichelli, 2013 </w:t>
      </w:r>
      <w:r w:rsidRPr="00BB5739">
        <w:rPr>
          <w:rFonts w:asciiTheme="majorBidi" w:hAnsiTheme="majorBidi" w:cstheme="majorBidi"/>
          <w:b w:val="0"/>
          <w:sz w:val="24"/>
          <w:szCs w:val="24"/>
          <w:u w:val="single"/>
        </w:rPr>
        <w:t>oppure</w:t>
      </w:r>
      <w:r w:rsidRPr="00BB5739">
        <w:rPr>
          <w:rFonts w:asciiTheme="majorBidi" w:hAnsiTheme="majorBidi" w:cstheme="majorBidi"/>
          <w:b w:val="0"/>
          <w:sz w:val="24"/>
          <w:szCs w:val="24"/>
        </w:rPr>
        <w:t xml:space="preserve"> U. Draetta, </w:t>
      </w:r>
      <w:r w:rsidRPr="00BB5739">
        <w:rPr>
          <w:rFonts w:asciiTheme="majorBidi" w:hAnsiTheme="majorBidi" w:cstheme="majorBidi"/>
          <w:b w:val="0"/>
          <w:i/>
          <w:sz w:val="24"/>
          <w:szCs w:val="24"/>
        </w:rPr>
        <w:t>Principi di diritto delle organizzazioni internazionali</w:t>
      </w:r>
      <w:r w:rsidRPr="00BB5739">
        <w:rPr>
          <w:rFonts w:asciiTheme="majorBidi" w:hAnsiTheme="majorBidi" w:cstheme="majorBidi"/>
          <w:b w:val="0"/>
          <w:sz w:val="24"/>
          <w:szCs w:val="24"/>
        </w:rPr>
        <w:t xml:space="preserve">, 3 ed., Giuffrè, 2010. </w:t>
      </w:r>
    </w:p>
    <w:p w:rsidR="00412CAC" w:rsidRPr="00BB5739" w:rsidRDefault="00412CAC" w:rsidP="00BB5739">
      <w:pPr>
        <w:spacing w:after="0" w:line="240" w:lineRule="auto"/>
        <w:rPr>
          <w:rFonts w:asciiTheme="majorBidi" w:hAnsiTheme="majorBidi" w:cstheme="majorBidi"/>
          <w:i/>
          <w:sz w:val="24"/>
          <w:szCs w:val="24"/>
        </w:rPr>
      </w:pPr>
    </w:p>
    <w:p w:rsidR="000F098D" w:rsidRPr="00BB5739" w:rsidRDefault="00412CAC" w:rsidP="00BB5739">
      <w:pPr>
        <w:tabs>
          <w:tab w:val="left" w:pos="284"/>
        </w:tabs>
        <w:spacing w:after="0" w:line="240" w:lineRule="auto"/>
        <w:jc w:val="both"/>
        <w:rPr>
          <w:rFonts w:asciiTheme="majorBidi" w:hAnsiTheme="majorBidi" w:cstheme="majorBidi"/>
          <w:i/>
          <w:sz w:val="24"/>
          <w:szCs w:val="24"/>
        </w:rPr>
      </w:pPr>
      <w:r w:rsidRPr="00BB5739">
        <w:rPr>
          <w:rFonts w:asciiTheme="majorBidi" w:hAnsiTheme="majorBidi" w:cstheme="majorBidi"/>
          <w:i/>
          <w:sz w:val="24"/>
          <w:szCs w:val="24"/>
        </w:rPr>
        <w:t xml:space="preserve">Modalità d’esame </w:t>
      </w:r>
    </w:p>
    <w:p w:rsidR="003778D4" w:rsidRDefault="003778D4" w:rsidP="00BB5739">
      <w:pPr>
        <w:tabs>
          <w:tab w:val="left" w:pos="284"/>
        </w:tabs>
        <w:spacing w:after="0" w:line="240" w:lineRule="auto"/>
        <w:jc w:val="both"/>
        <w:rPr>
          <w:rFonts w:asciiTheme="majorBidi" w:hAnsiTheme="majorBidi" w:cstheme="majorBidi"/>
          <w:sz w:val="24"/>
          <w:szCs w:val="24"/>
        </w:rPr>
      </w:pPr>
    </w:p>
    <w:p w:rsidR="00412CAC" w:rsidRPr="00BB5739" w:rsidRDefault="00412CAC" w:rsidP="00BB5739">
      <w:pPr>
        <w:tabs>
          <w:tab w:val="left" w:pos="284"/>
        </w:tabs>
        <w:spacing w:after="0" w:line="240" w:lineRule="auto"/>
        <w:jc w:val="both"/>
        <w:rPr>
          <w:rFonts w:asciiTheme="majorBidi" w:hAnsiTheme="majorBidi" w:cstheme="majorBidi"/>
          <w:sz w:val="24"/>
          <w:szCs w:val="24"/>
        </w:rPr>
      </w:pPr>
      <w:r w:rsidRPr="00BB5739">
        <w:rPr>
          <w:rFonts w:asciiTheme="majorBidi" w:hAnsiTheme="majorBidi" w:cstheme="majorBidi"/>
          <w:sz w:val="24"/>
          <w:szCs w:val="24"/>
        </w:rPr>
        <w:t xml:space="preserve">L’esame si svolgerà in inglese per i frequentanti </w:t>
      </w:r>
      <w:r w:rsidR="006F03C8" w:rsidRPr="00BB5739">
        <w:rPr>
          <w:rFonts w:asciiTheme="majorBidi" w:hAnsiTheme="majorBidi" w:cstheme="majorBidi"/>
          <w:sz w:val="24"/>
          <w:szCs w:val="24"/>
        </w:rPr>
        <w:t xml:space="preserve">(secondo le modalità indicate a lezione) </w:t>
      </w:r>
      <w:r w:rsidRPr="00BB5739">
        <w:rPr>
          <w:rFonts w:asciiTheme="majorBidi" w:hAnsiTheme="majorBidi" w:cstheme="majorBidi"/>
          <w:sz w:val="24"/>
          <w:szCs w:val="24"/>
        </w:rPr>
        <w:t>e i</w:t>
      </w:r>
      <w:r w:rsidR="00EE6B0E" w:rsidRPr="00BB5739">
        <w:rPr>
          <w:rFonts w:asciiTheme="majorBidi" w:hAnsiTheme="majorBidi" w:cstheme="majorBidi"/>
          <w:sz w:val="24"/>
          <w:szCs w:val="24"/>
        </w:rPr>
        <w:t>n italiano per i</w:t>
      </w:r>
      <w:r w:rsidRPr="00BB5739">
        <w:rPr>
          <w:rFonts w:asciiTheme="majorBidi" w:hAnsiTheme="majorBidi" w:cstheme="majorBidi"/>
          <w:sz w:val="24"/>
          <w:szCs w:val="24"/>
        </w:rPr>
        <w:t xml:space="preserve"> non frequentanti</w:t>
      </w:r>
      <w:r w:rsidR="006F03C8" w:rsidRPr="00BB5739">
        <w:rPr>
          <w:rFonts w:asciiTheme="majorBidi" w:hAnsiTheme="majorBidi" w:cstheme="majorBidi"/>
          <w:sz w:val="24"/>
          <w:szCs w:val="24"/>
        </w:rPr>
        <w:t xml:space="preserve"> (3 domande scritte e un colloquio orale)</w:t>
      </w:r>
      <w:r w:rsidRPr="00BB5739">
        <w:rPr>
          <w:rFonts w:asciiTheme="majorBidi" w:hAnsiTheme="majorBidi" w:cstheme="majorBidi"/>
          <w:sz w:val="24"/>
          <w:szCs w:val="24"/>
        </w:rPr>
        <w:t>.</w:t>
      </w:r>
    </w:p>
    <w:p w:rsidR="00412CAC" w:rsidRPr="00BB5739" w:rsidRDefault="00412CAC" w:rsidP="00BB5739">
      <w:pPr>
        <w:tabs>
          <w:tab w:val="left" w:pos="284"/>
        </w:tabs>
        <w:spacing w:after="0" w:line="240" w:lineRule="auto"/>
        <w:jc w:val="both"/>
        <w:rPr>
          <w:rFonts w:asciiTheme="majorBidi" w:hAnsiTheme="majorBidi" w:cstheme="majorBidi"/>
          <w:i/>
          <w:sz w:val="24"/>
          <w:szCs w:val="24"/>
        </w:rPr>
      </w:pPr>
    </w:p>
    <w:p w:rsidR="00A463CC" w:rsidRDefault="00A463CC" w:rsidP="00BB5739">
      <w:pPr>
        <w:tabs>
          <w:tab w:val="left" w:pos="284"/>
        </w:tabs>
        <w:spacing w:after="0" w:line="240" w:lineRule="auto"/>
        <w:jc w:val="both"/>
        <w:rPr>
          <w:rFonts w:asciiTheme="majorBidi" w:hAnsiTheme="majorBidi" w:cstheme="majorBidi"/>
          <w:i/>
          <w:sz w:val="24"/>
          <w:szCs w:val="24"/>
          <w:lang w:val="en-US"/>
        </w:rPr>
      </w:pPr>
    </w:p>
    <w:p w:rsidR="00A463CC" w:rsidRDefault="00A463CC" w:rsidP="00BB5739">
      <w:pPr>
        <w:tabs>
          <w:tab w:val="left" w:pos="284"/>
        </w:tabs>
        <w:spacing w:after="0" w:line="240" w:lineRule="auto"/>
        <w:jc w:val="both"/>
        <w:rPr>
          <w:rFonts w:asciiTheme="majorBidi" w:hAnsiTheme="majorBidi" w:cstheme="majorBidi"/>
          <w:i/>
          <w:sz w:val="24"/>
          <w:szCs w:val="24"/>
          <w:lang w:val="en-US"/>
        </w:rPr>
      </w:pPr>
    </w:p>
    <w:p w:rsidR="00A463CC" w:rsidRDefault="00A463CC" w:rsidP="00BB5739">
      <w:pPr>
        <w:tabs>
          <w:tab w:val="left" w:pos="284"/>
        </w:tabs>
        <w:spacing w:after="0" w:line="240" w:lineRule="auto"/>
        <w:jc w:val="both"/>
        <w:rPr>
          <w:rFonts w:asciiTheme="majorBidi" w:hAnsiTheme="majorBidi" w:cstheme="majorBidi"/>
          <w:i/>
          <w:sz w:val="24"/>
          <w:szCs w:val="24"/>
          <w:lang w:val="en-US"/>
        </w:rPr>
      </w:pPr>
    </w:p>
    <w:p w:rsidR="00412CAC" w:rsidRPr="00BB5739" w:rsidRDefault="00412CAC" w:rsidP="00BB5739">
      <w:pPr>
        <w:tabs>
          <w:tab w:val="left" w:pos="284"/>
        </w:tabs>
        <w:spacing w:after="0" w:line="240" w:lineRule="auto"/>
        <w:jc w:val="both"/>
        <w:rPr>
          <w:rFonts w:asciiTheme="majorBidi" w:hAnsiTheme="majorBidi" w:cstheme="majorBidi"/>
          <w:i/>
          <w:sz w:val="24"/>
          <w:szCs w:val="24"/>
          <w:lang w:val="en-US"/>
        </w:rPr>
      </w:pPr>
      <w:r w:rsidRPr="00BB5739">
        <w:rPr>
          <w:rFonts w:asciiTheme="majorBidi" w:hAnsiTheme="majorBidi" w:cstheme="majorBidi"/>
          <w:i/>
          <w:sz w:val="24"/>
          <w:szCs w:val="24"/>
          <w:lang w:val="en-US"/>
        </w:rPr>
        <w:lastRenderedPageBreak/>
        <w:t>Subject matter and purpose of the course</w:t>
      </w:r>
    </w:p>
    <w:p w:rsidR="006F03C8" w:rsidRPr="00BB5739" w:rsidRDefault="006F03C8" w:rsidP="00BB5739">
      <w:pPr>
        <w:pStyle w:val="Testonormale"/>
        <w:jc w:val="both"/>
        <w:rPr>
          <w:rFonts w:asciiTheme="majorBidi" w:hAnsiTheme="majorBidi" w:cstheme="majorBidi"/>
          <w:sz w:val="24"/>
          <w:szCs w:val="24"/>
          <w:lang w:val="en-US"/>
        </w:rPr>
      </w:pPr>
    </w:p>
    <w:p w:rsidR="00BB5739" w:rsidRPr="00BB5739" w:rsidRDefault="00412CAC" w:rsidP="00BB5739">
      <w:pPr>
        <w:pStyle w:val="Testonormale"/>
        <w:jc w:val="both"/>
        <w:rPr>
          <w:rFonts w:asciiTheme="majorBidi" w:hAnsiTheme="majorBidi" w:cstheme="majorBidi"/>
          <w:sz w:val="24"/>
          <w:szCs w:val="24"/>
          <w:lang w:val="en-US"/>
        </w:rPr>
      </w:pPr>
      <w:r w:rsidRPr="00BB5739">
        <w:rPr>
          <w:rFonts w:asciiTheme="majorBidi" w:hAnsiTheme="majorBidi" w:cstheme="majorBidi"/>
          <w:sz w:val="24"/>
          <w:szCs w:val="24"/>
          <w:lang w:val="en-US"/>
        </w:rPr>
        <w:t>The course focuses on the study of the main international organizations, including the United Nations (UN)</w:t>
      </w:r>
      <w:r w:rsidR="000F098D" w:rsidRPr="00BB5739">
        <w:rPr>
          <w:rFonts w:asciiTheme="majorBidi" w:hAnsiTheme="majorBidi" w:cstheme="majorBidi"/>
          <w:sz w:val="24"/>
          <w:szCs w:val="24"/>
          <w:lang w:val="en-US"/>
        </w:rPr>
        <w:t xml:space="preserve"> and </w:t>
      </w:r>
      <w:r w:rsidR="00A463CC">
        <w:rPr>
          <w:rFonts w:asciiTheme="majorBidi" w:hAnsiTheme="majorBidi" w:cstheme="majorBidi"/>
          <w:sz w:val="24"/>
          <w:szCs w:val="24"/>
          <w:lang w:val="en-US"/>
        </w:rPr>
        <w:t xml:space="preserve">the main UN </w:t>
      </w:r>
      <w:r w:rsidR="000F098D" w:rsidRPr="00BB5739">
        <w:rPr>
          <w:rFonts w:asciiTheme="majorBidi" w:hAnsiTheme="majorBidi" w:cstheme="majorBidi"/>
          <w:sz w:val="24"/>
          <w:szCs w:val="24"/>
          <w:lang w:val="en-US"/>
        </w:rPr>
        <w:t xml:space="preserve">treaty bodies for the protection of human rights, </w:t>
      </w:r>
      <w:r w:rsidR="00BB5739">
        <w:rPr>
          <w:rFonts w:asciiTheme="majorBidi" w:hAnsiTheme="majorBidi" w:cstheme="majorBidi"/>
          <w:sz w:val="24"/>
          <w:szCs w:val="24"/>
          <w:lang w:val="en-US"/>
        </w:rPr>
        <w:t xml:space="preserve">the European Union (EU), the International Criminal Court (ICC), </w:t>
      </w:r>
      <w:r w:rsidRPr="00BB5739">
        <w:rPr>
          <w:rFonts w:asciiTheme="majorBidi" w:hAnsiTheme="majorBidi" w:cstheme="majorBidi"/>
          <w:sz w:val="24"/>
          <w:szCs w:val="24"/>
          <w:lang w:val="en-US"/>
        </w:rPr>
        <w:t xml:space="preserve">the High Commissioner for Refugees (UNHCR) and the International Committee of the Red Cross (ICRC). The course is built along </w:t>
      </w:r>
      <w:r w:rsidR="00BB5739">
        <w:rPr>
          <w:rFonts w:asciiTheme="majorBidi" w:hAnsiTheme="majorBidi" w:cstheme="majorBidi"/>
          <w:sz w:val="24"/>
          <w:szCs w:val="24"/>
          <w:lang w:val="en-US"/>
        </w:rPr>
        <w:t>the</w:t>
      </w:r>
      <w:r w:rsidRPr="00BB5739">
        <w:rPr>
          <w:rFonts w:asciiTheme="majorBidi" w:hAnsiTheme="majorBidi" w:cstheme="majorBidi"/>
          <w:sz w:val="24"/>
          <w:szCs w:val="24"/>
          <w:lang w:val="en-US"/>
        </w:rPr>
        <w:t xml:space="preserve"> lines of </w:t>
      </w:r>
      <w:r w:rsidR="00BB5739">
        <w:rPr>
          <w:rFonts w:asciiTheme="majorBidi" w:hAnsiTheme="majorBidi" w:cstheme="majorBidi"/>
          <w:sz w:val="24"/>
          <w:szCs w:val="24"/>
          <w:lang w:val="en-US"/>
        </w:rPr>
        <w:t xml:space="preserve">the main </w:t>
      </w:r>
      <w:r w:rsidRPr="00BB5739">
        <w:rPr>
          <w:rFonts w:asciiTheme="majorBidi" w:hAnsiTheme="majorBidi" w:cstheme="majorBidi"/>
          <w:sz w:val="24"/>
          <w:szCs w:val="24"/>
          <w:lang w:val="en-US"/>
        </w:rPr>
        <w:t xml:space="preserve">legal </w:t>
      </w:r>
      <w:r w:rsidR="00BB5739">
        <w:rPr>
          <w:rFonts w:asciiTheme="majorBidi" w:hAnsiTheme="majorBidi" w:cstheme="majorBidi"/>
          <w:sz w:val="24"/>
          <w:szCs w:val="24"/>
          <w:lang w:val="en-US"/>
        </w:rPr>
        <w:t>issues concerning the law of international organizations</w:t>
      </w:r>
      <w:r w:rsidRPr="00BB5739">
        <w:rPr>
          <w:rFonts w:asciiTheme="majorBidi" w:hAnsiTheme="majorBidi" w:cstheme="majorBidi"/>
          <w:sz w:val="24"/>
          <w:szCs w:val="24"/>
          <w:lang w:val="en-US"/>
        </w:rPr>
        <w:t xml:space="preserve">, namely: </w:t>
      </w:r>
      <w:r w:rsidR="00BB5739">
        <w:rPr>
          <w:rFonts w:asciiTheme="majorBidi" w:hAnsiTheme="majorBidi" w:cstheme="majorBidi"/>
          <w:sz w:val="24"/>
          <w:szCs w:val="24"/>
          <w:lang w:val="en-US"/>
        </w:rPr>
        <w:t>international personality, immunities from the jurisdiction of national courts, membership and withdrawn, normative powers and standard-setting, international responsibility and external relations.</w:t>
      </w:r>
      <w:r w:rsidR="00BB5739" w:rsidRPr="00BB5739">
        <w:rPr>
          <w:rFonts w:asciiTheme="majorBidi" w:hAnsiTheme="majorBidi" w:cstheme="majorBidi"/>
          <w:sz w:val="24"/>
          <w:szCs w:val="24"/>
          <w:lang w:val="en-US"/>
        </w:rPr>
        <w:t xml:space="preserve"> </w:t>
      </w:r>
    </w:p>
    <w:p w:rsidR="00BB5739" w:rsidRPr="00BB5739" w:rsidRDefault="00BB5739" w:rsidP="00BB5739">
      <w:pPr>
        <w:pStyle w:val="Default"/>
        <w:jc w:val="both"/>
        <w:rPr>
          <w:rFonts w:asciiTheme="majorBidi" w:hAnsiTheme="majorBidi" w:cstheme="majorBidi"/>
          <w:color w:val="auto"/>
          <w:lang w:val="en-US"/>
        </w:rPr>
      </w:pPr>
    </w:p>
    <w:p w:rsidR="00412CAC" w:rsidRPr="00BB5739" w:rsidRDefault="00412CAC" w:rsidP="00BB5739">
      <w:pPr>
        <w:tabs>
          <w:tab w:val="left" w:pos="284"/>
        </w:tabs>
        <w:spacing w:after="0" w:line="240" w:lineRule="auto"/>
        <w:jc w:val="both"/>
        <w:rPr>
          <w:rFonts w:asciiTheme="majorBidi" w:hAnsiTheme="majorBidi" w:cstheme="majorBidi"/>
          <w:i/>
          <w:sz w:val="24"/>
          <w:szCs w:val="24"/>
          <w:lang w:val="en-US"/>
        </w:rPr>
      </w:pPr>
      <w:r w:rsidRPr="00BB5739">
        <w:rPr>
          <w:rFonts w:asciiTheme="majorBidi" w:hAnsiTheme="majorBidi" w:cstheme="majorBidi"/>
          <w:i/>
          <w:sz w:val="24"/>
          <w:szCs w:val="24"/>
          <w:lang w:val="en-US"/>
        </w:rPr>
        <w:t>Program</w:t>
      </w:r>
    </w:p>
    <w:p w:rsidR="00BB5739" w:rsidRDefault="00BB5739" w:rsidP="00BB5739">
      <w:pPr>
        <w:pStyle w:val="Testonormale"/>
        <w:jc w:val="both"/>
        <w:rPr>
          <w:rFonts w:asciiTheme="majorBidi" w:hAnsiTheme="majorBidi" w:cstheme="majorBidi"/>
          <w:sz w:val="24"/>
          <w:szCs w:val="24"/>
          <w:lang w:val="en-US"/>
        </w:rPr>
      </w:pPr>
    </w:p>
    <w:p w:rsidR="00412CAC" w:rsidRPr="00BB5739" w:rsidRDefault="00412CAC" w:rsidP="00BB5739">
      <w:pPr>
        <w:pStyle w:val="Testonormale"/>
        <w:jc w:val="both"/>
        <w:rPr>
          <w:rFonts w:asciiTheme="majorBidi" w:hAnsiTheme="majorBidi" w:cstheme="majorBidi"/>
          <w:sz w:val="24"/>
          <w:szCs w:val="24"/>
          <w:lang w:val="en-US"/>
        </w:rPr>
      </w:pPr>
      <w:r w:rsidRPr="00BB5739">
        <w:rPr>
          <w:rFonts w:asciiTheme="majorBidi" w:hAnsiTheme="majorBidi" w:cstheme="majorBidi"/>
          <w:sz w:val="24"/>
          <w:szCs w:val="24"/>
          <w:lang w:val="en-US"/>
        </w:rPr>
        <w:t xml:space="preserve">The course will focus on general issues relevant to both intergovernmental and non-governmental organizations as well as on the study of </w:t>
      </w:r>
      <w:r w:rsidR="003778D4">
        <w:rPr>
          <w:rFonts w:asciiTheme="majorBidi" w:hAnsiTheme="majorBidi" w:cstheme="majorBidi"/>
          <w:sz w:val="24"/>
          <w:szCs w:val="24"/>
          <w:lang w:val="en-US"/>
        </w:rPr>
        <w:t>con</w:t>
      </w:r>
      <w:r w:rsidRPr="00BB5739">
        <w:rPr>
          <w:rFonts w:asciiTheme="majorBidi" w:hAnsiTheme="majorBidi" w:cstheme="majorBidi"/>
          <w:sz w:val="24"/>
          <w:szCs w:val="24"/>
          <w:lang w:val="en-US"/>
        </w:rPr>
        <w:t>temporary issues of international legal contention</w:t>
      </w:r>
      <w:r w:rsidR="003778D4">
        <w:rPr>
          <w:rFonts w:asciiTheme="majorBidi" w:hAnsiTheme="majorBidi" w:cstheme="majorBidi"/>
          <w:sz w:val="24"/>
          <w:szCs w:val="24"/>
          <w:lang w:val="en-US"/>
        </w:rPr>
        <w:t>, such as: international personality, immunities from the jurisdiction of national courts, membership and withdrawn, normative powers and standard-setting, international responsibility and external relations.</w:t>
      </w:r>
    </w:p>
    <w:p w:rsidR="003778D4" w:rsidRPr="003778D4" w:rsidRDefault="00412CAC" w:rsidP="003778D4">
      <w:pPr>
        <w:spacing w:after="0" w:line="240" w:lineRule="auto"/>
        <w:jc w:val="both"/>
        <w:rPr>
          <w:sz w:val="24"/>
          <w:szCs w:val="24"/>
          <w:lang w:val="en-US"/>
        </w:rPr>
      </w:pPr>
      <w:r w:rsidRPr="00BB5739">
        <w:rPr>
          <w:rFonts w:asciiTheme="majorBidi" w:hAnsiTheme="majorBidi" w:cstheme="majorBidi"/>
          <w:sz w:val="24"/>
          <w:szCs w:val="24"/>
          <w:lang w:val="en-US"/>
        </w:rPr>
        <w:t>The course</w:t>
      </w:r>
      <w:r w:rsidRPr="003778D4">
        <w:rPr>
          <w:rFonts w:asciiTheme="majorBidi" w:hAnsiTheme="majorBidi" w:cstheme="majorBidi"/>
          <w:sz w:val="24"/>
          <w:szCs w:val="24"/>
          <w:lang w:val="en-US"/>
        </w:rPr>
        <w:t xml:space="preserve"> </w:t>
      </w:r>
      <w:r w:rsidR="003778D4" w:rsidRPr="003778D4">
        <w:rPr>
          <w:sz w:val="24"/>
          <w:szCs w:val="24"/>
          <w:lang w:val="en-US"/>
        </w:rPr>
        <w:t>is taught entirely in English</w:t>
      </w:r>
      <w:r w:rsidR="003778D4">
        <w:rPr>
          <w:sz w:val="24"/>
          <w:szCs w:val="24"/>
          <w:lang w:val="en-US"/>
        </w:rPr>
        <w:t xml:space="preserve">. </w:t>
      </w:r>
      <w:r w:rsidR="003778D4" w:rsidRPr="003778D4">
        <w:rPr>
          <w:sz w:val="24"/>
          <w:szCs w:val="24"/>
          <w:lang w:val="en-US"/>
        </w:rPr>
        <w:t xml:space="preserve">The teaching method combines lectures, case-studies and group discussion. </w:t>
      </w:r>
    </w:p>
    <w:p w:rsidR="003778D4" w:rsidRPr="00CC1145" w:rsidRDefault="00CC1145" w:rsidP="00CC1145">
      <w:pPr>
        <w:spacing w:after="0" w:line="240" w:lineRule="auto"/>
        <w:jc w:val="both"/>
        <w:rPr>
          <w:rFonts w:asciiTheme="majorBidi" w:hAnsiTheme="majorBidi" w:cstheme="majorBidi"/>
          <w:bCs/>
          <w:sz w:val="24"/>
          <w:szCs w:val="24"/>
          <w:lang w:val="en-US"/>
        </w:rPr>
      </w:pPr>
      <w:r>
        <w:rPr>
          <w:rFonts w:asciiTheme="majorBidi" w:hAnsiTheme="majorBidi" w:cstheme="majorBidi"/>
          <w:sz w:val="24"/>
          <w:szCs w:val="24"/>
          <w:lang w:val="en-US"/>
        </w:rPr>
        <w:t>This year, c</w:t>
      </w:r>
      <w:r w:rsidR="00090D3A" w:rsidRPr="00BB5739">
        <w:rPr>
          <w:rFonts w:asciiTheme="majorBidi" w:hAnsiTheme="majorBidi" w:cstheme="majorBidi"/>
          <w:sz w:val="24"/>
          <w:szCs w:val="24"/>
          <w:lang w:val="en-US"/>
        </w:rPr>
        <w:t>lasses will benefit from the participation of</w:t>
      </w:r>
      <w:r w:rsidR="00A463CC">
        <w:rPr>
          <w:rFonts w:asciiTheme="majorBidi" w:hAnsiTheme="majorBidi" w:cstheme="majorBidi"/>
          <w:sz w:val="24"/>
          <w:szCs w:val="24"/>
          <w:lang w:val="en-US"/>
        </w:rPr>
        <w:t xml:space="preserve"> two international experts: 1. </w:t>
      </w:r>
      <w:r w:rsidRPr="00CC1145">
        <w:rPr>
          <w:sz w:val="24"/>
          <w:szCs w:val="24"/>
          <w:lang w:val="en-US"/>
        </w:rPr>
        <w:t xml:space="preserve">Víctor Rodríguez-Rescia, </w:t>
      </w:r>
      <w:r w:rsidRPr="00CC1145">
        <w:rPr>
          <w:i/>
          <w:sz w:val="24"/>
          <w:szCs w:val="24"/>
          <w:lang w:val="en-US"/>
        </w:rPr>
        <w:t>Professor of Human Rights</w:t>
      </w:r>
      <w:r w:rsidRPr="00CC1145">
        <w:rPr>
          <w:sz w:val="24"/>
          <w:szCs w:val="24"/>
          <w:lang w:val="en-US"/>
        </w:rPr>
        <w:t xml:space="preserve"> presso l'</w:t>
      </w:r>
      <w:r w:rsidRPr="00CC1145">
        <w:rPr>
          <w:i/>
          <w:sz w:val="24"/>
          <w:szCs w:val="24"/>
          <w:lang w:val="en-US"/>
        </w:rPr>
        <w:t>International Human Rights Law Institute -</w:t>
      </w:r>
      <w:r w:rsidRPr="00CC1145">
        <w:rPr>
          <w:sz w:val="24"/>
          <w:szCs w:val="24"/>
          <w:lang w:val="en-US"/>
        </w:rPr>
        <w:t xml:space="preserve"> </w:t>
      </w:r>
      <w:r w:rsidRPr="00CC1145">
        <w:rPr>
          <w:i/>
          <w:sz w:val="24"/>
          <w:szCs w:val="24"/>
          <w:lang w:val="en-US"/>
        </w:rPr>
        <w:t>DePaul University</w:t>
      </w:r>
      <w:r w:rsidRPr="00CC1145">
        <w:rPr>
          <w:sz w:val="24"/>
          <w:szCs w:val="24"/>
          <w:lang w:val="en-US"/>
        </w:rPr>
        <w:t xml:space="preserve">, </w:t>
      </w:r>
      <w:r w:rsidRPr="00CC1145">
        <w:rPr>
          <w:i/>
          <w:sz w:val="24"/>
          <w:szCs w:val="24"/>
          <w:lang w:val="en-US"/>
        </w:rPr>
        <w:t>Visiting Professor of International Human Rights Law</w:t>
      </w:r>
      <w:r w:rsidRPr="00CC1145">
        <w:rPr>
          <w:sz w:val="24"/>
          <w:szCs w:val="24"/>
          <w:lang w:val="en-US"/>
        </w:rPr>
        <w:t xml:space="preserve"> </w:t>
      </w:r>
      <w:r w:rsidR="00A463CC">
        <w:rPr>
          <w:sz w:val="24"/>
          <w:szCs w:val="24"/>
          <w:lang w:val="en-US"/>
        </w:rPr>
        <w:t>-</w:t>
      </w:r>
      <w:r w:rsidRPr="00CC1145">
        <w:rPr>
          <w:sz w:val="24"/>
          <w:szCs w:val="24"/>
          <w:lang w:val="en-US"/>
        </w:rPr>
        <w:t xml:space="preserve"> </w:t>
      </w:r>
      <w:r w:rsidRPr="00CC1145">
        <w:rPr>
          <w:i/>
          <w:sz w:val="24"/>
          <w:szCs w:val="24"/>
          <w:lang w:val="en-US"/>
        </w:rPr>
        <w:t>Columbia University Faculty of Law</w:t>
      </w:r>
      <w:r w:rsidRPr="00CC1145">
        <w:rPr>
          <w:sz w:val="24"/>
          <w:szCs w:val="24"/>
          <w:lang w:val="en-US"/>
        </w:rPr>
        <w:t xml:space="preserve">, </w:t>
      </w:r>
      <w:r w:rsidR="00A463CC">
        <w:rPr>
          <w:sz w:val="24"/>
          <w:szCs w:val="24"/>
          <w:lang w:val="en-US"/>
        </w:rPr>
        <w:t>and</w:t>
      </w:r>
      <w:r w:rsidRPr="00CC1145">
        <w:rPr>
          <w:sz w:val="24"/>
          <w:szCs w:val="24"/>
          <w:lang w:val="en-US"/>
        </w:rPr>
        <w:t xml:space="preserve"> </w:t>
      </w:r>
      <w:r w:rsidRPr="00CC1145">
        <w:rPr>
          <w:i/>
          <w:sz w:val="24"/>
          <w:szCs w:val="24"/>
          <w:lang w:val="en-US"/>
        </w:rPr>
        <w:t>Expert of the UN Human Rights Committee</w:t>
      </w:r>
      <w:r w:rsidRPr="00CC1145">
        <w:rPr>
          <w:i/>
          <w:lang w:val="en-US"/>
        </w:rPr>
        <w:t xml:space="preserve"> </w:t>
      </w:r>
      <w:r w:rsidRPr="00CC1145">
        <w:rPr>
          <w:sz w:val="24"/>
          <w:szCs w:val="24"/>
          <w:lang w:val="en-US"/>
        </w:rPr>
        <w:t>(</w:t>
      </w:r>
      <w:hyperlink r:id="rId7" w:history="1">
        <w:r w:rsidRPr="00CC1145">
          <w:rPr>
            <w:rStyle w:val="Collegamentoipertestuale"/>
            <w:color w:val="auto"/>
            <w:sz w:val="24"/>
            <w:szCs w:val="24"/>
            <w:lang w:val="en-US"/>
          </w:rPr>
          <w:t>http://www.law.columbia.edu/fac/Victor_Rodriguez-Rescia</w:t>
        </w:r>
      </w:hyperlink>
      <w:r w:rsidRPr="00CC1145">
        <w:rPr>
          <w:sz w:val="24"/>
          <w:szCs w:val="24"/>
          <w:lang w:val="en-US"/>
        </w:rPr>
        <w:t>)</w:t>
      </w:r>
      <w:r w:rsidR="00A463CC">
        <w:rPr>
          <w:sz w:val="24"/>
          <w:szCs w:val="24"/>
          <w:lang w:val="en-US"/>
        </w:rPr>
        <w:t xml:space="preserve">; 2. </w:t>
      </w:r>
      <w:r>
        <w:rPr>
          <w:sz w:val="24"/>
          <w:szCs w:val="24"/>
          <w:lang w:val="en-US"/>
        </w:rPr>
        <w:t xml:space="preserve">Gilad </w:t>
      </w:r>
      <w:r w:rsidR="00090D3A" w:rsidRPr="00BB5739">
        <w:rPr>
          <w:rFonts w:asciiTheme="majorBidi" w:hAnsiTheme="majorBidi" w:cstheme="majorBidi"/>
          <w:sz w:val="24"/>
          <w:szCs w:val="24"/>
          <w:lang w:val="en-US"/>
        </w:rPr>
        <w:t xml:space="preserve">Ben-Nun, </w:t>
      </w:r>
      <w:r w:rsidR="00090D3A" w:rsidRPr="00BB5739">
        <w:rPr>
          <w:rFonts w:asciiTheme="majorBidi" w:hAnsiTheme="majorBidi" w:cstheme="majorBidi"/>
          <w:i/>
          <w:sz w:val="24"/>
          <w:szCs w:val="24"/>
          <w:lang w:val="en-US"/>
        </w:rPr>
        <w:t>research fellow</w:t>
      </w:r>
      <w:r w:rsidR="00090D3A" w:rsidRPr="00BB5739">
        <w:rPr>
          <w:rFonts w:asciiTheme="majorBidi" w:hAnsiTheme="majorBidi" w:cstheme="majorBidi"/>
          <w:sz w:val="24"/>
          <w:szCs w:val="24"/>
          <w:lang w:val="en-US"/>
        </w:rPr>
        <w:t xml:space="preserve"> at the </w:t>
      </w:r>
      <w:r w:rsidR="00090D3A" w:rsidRPr="00BB5739">
        <w:rPr>
          <w:rFonts w:asciiTheme="majorBidi" w:hAnsiTheme="majorBidi" w:cstheme="majorBidi"/>
          <w:i/>
          <w:sz w:val="24"/>
          <w:szCs w:val="24"/>
          <w:lang w:val="en-US"/>
        </w:rPr>
        <w:t>Global and European Studies Institute</w:t>
      </w:r>
      <w:r w:rsidR="00090D3A" w:rsidRPr="00BB5739">
        <w:rPr>
          <w:rFonts w:asciiTheme="majorBidi" w:hAnsiTheme="majorBidi" w:cstheme="majorBidi"/>
          <w:sz w:val="24"/>
          <w:szCs w:val="24"/>
          <w:lang w:val="en-US"/>
        </w:rPr>
        <w:t xml:space="preserve">, </w:t>
      </w:r>
      <w:r w:rsidR="00090D3A" w:rsidRPr="00BB5739">
        <w:rPr>
          <w:rFonts w:asciiTheme="majorBidi" w:hAnsiTheme="majorBidi" w:cstheme="majorBidi"/>
          <w:i/>
          <w:sz w:val="24"/>
          <w:szCs w:val="24"/>
          <w:lang w:val="en-US"/>
        </w:rPr>
        <w:t>University of Leipzig</w:t>
      </w:r>
      <w:r w:rsidR="00090D3A" w:rsidRPr="00BB5739">
        <w:rPr>
          <w:rFonts w:asciiTheme="majorBidi" w:hAnsiTheme="majorBidi" w:cstheme="majorBidi"/>
          <w:sz w:val="24"/>
          <w:szCs w:val="24"/>
          <w:lang w:val="en-US"/>
        </w:rPr>
        <w:t xml:space="preserve">, with research and consulting experience at </w:t>
      </w:r>
      <w:r w:rsidR="00090D3A" w:rsidRPr="00BB5739">
        <w:rPr>
          <w:rFonts w:asciiTheme="majorBidi" w:hAnsiTheme="majorBidi" w:cstheme="majorBidi"/>
          <w:bCs/>
          <w:sz w:val="24"/>
          <w:szCs w:val="24"/>
          <w:lang w:val="en-US"/>
        </w:rPr>
        <w:t>UNOPS-UNDP (</w:t>
      </w:r>
      <w:r w:rsidR="00090D3A" w:rsidRPr="00BB5739">
        <w:rPr>
          <w:rFonts w:asciiTheme="majorBidi" w:hAnsiTheme="majorBidi" w:cstheme="majorBidi"/>
          <w:bCs/>
          <w:i/>
          <w:sz w:val="24"/>
          <w:szCs w:val="24"/>
          <w:lang w:val="en-US"/>
        </w:rPr>
        <w:t xml:space="preserve">Bureau for Crisis Prevention &amp; Recovery: War-Torn Societies Project; </w:t>
      </w:r>
      <w:r w:rsidR="00090D3A" w:rsidRPr="00BB5739">
        <w:rPr>
          <w:rFonts w:asciiTheme="majorBidi" w:hAnsiTheme="majorBidi" w:cstheme="majorBidi"/>
          <w:i/>
          <w:sz w:val="24"/>
          <w:szCs w:val="24"/>
          <w:lang w:val="en-US"/>
        </w:rPr>
        <w:t>multiple field missions</w:t>
      </w:r>
      <w:r w:rsidR="00090D3A" w:rsidRPr="00BB5739">
        <w:rPr>
          <w:rFonts w:asciiTheme="majorBidi" w:hAnsiTheme="majorBidi" w:cstheme="majorBidi"/>
          <w:sz w:val="24"/>
          <w:szCs w:val="24"/>
          <w:lang w:val="en-US"/>
        </w:rPr>
        <w:t>) and UNIDIR (</w:t>
      </w:r>
      <w:r w:rsidR="00090D3A" w:rsidRPr="00BB5739">
        <w:rPr>
          <w:rFonts w:asciiTheme="majorBidi" w:hAnsiTheme="majorBidi" w:cstheme="majorBidi"/>
          <w:i/>
          <w:sz w:val="24"/>
          <w:szCs w:val="24"/>
          <w:lang w:val="en-US"/>
        </w:rPr>
        <w:t xml:space="preserve">Peace and Conflict Studies </w:t>
      </w:r>
      <w:r w:rsidR="00090D3A" w:rsidRPr="00BB5739">
        <w:rPr>
          <w:rFonts w:asciiTheme="majorBidi" w:hAnsiTheme="majorBidi" w:cstheme="majorBidi"/>
          <w:bCs/>
          <w:i/>
          <w:sz w:val="24"/>
          <w:szCs w:val="24"/>
          <w:lang w:val="en-US"/>
        </w:rPr>
        <w:t>United Nations Institute for Disarmament Research</w:t>
      </w:r>
      <w:r>
        <w:rPr>
          <w:rFonts w:asciiTheme="majorBidi" w:hAnsiTheme="majorBidi" w:cstheme="majorBidi"/>
          <w:bCs/>
          <w:sz w:val="24"/>
          <w:szCs w:val="24"/>
          <w:lang w:val="en-US"/>
        </w:rPr>
        <w:t xml:space="preserve">), currently </w:t>
      </w:r>
      <w:r w:rsidR="003778D4" w:rsidRPr="00CC1145">
        <w:rPr>
          <w:rFonts w:asciiTheme="majorBidi" w:hAnsiTheme="majorBidi" w:cstheme="majorBidi"/>
          <w:i/>
          <w:sz w:val="24"/>
          <w:szCs w:val="24"/>
          <w:lang w:val="en-US"/>
        </w:rPr>
        <w:t>Marie Curie Fellow</w:t>
      </w:r>
      <w:r w:rsidRPr="00CC1145">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at </w:t>
      </w:r>
      <w:r w:rsidRPr="00CC1145">
        <w:rPr>
          <w:rFonts w:asciiTheme="majorBidi" w:hAnsiTheme="majorBidi" w:cstheme="majorBidi"/>
          <w:sz w:val="24"/>
          <w:szCs w:val="24"/>
          <w:lang w:val="en-US"/>
        </w:rPr>
        <w:t xml:space="preserve">the Law </w:t>
      </w:r>
      <w:r w:rsidR="003778D4" w:rsidRPr="00CC1145">
        <w:rPr>
          <w:rFonts w:asciiTheme="majorBidi" w:hAnsiTheme="majorBidi" w:cstheme="majorBidi"/>
          <w:sz w:val="24"/>
          <w:szCs w:val="24"/>
          <w:lang w:val="en-US"/>
        </w:rPr>
        <w:t>D</w:t>
      </w:r>
      <w:r>
        <w:rPr>
          <w:rFonts w:asciiTheme="majorBidi" w:hAnsiTheme="majorBidi" w:cstheme="majorBidi"/>
          <w:sz w:val="24"/>
          <w:szCs w:val="24"/>
          <w:lang w:val="en-US"/>
        </w:rPr>
        <w:t xml:space="preserve">epartment of </w:t>
      </w:r>
      <w:r w:rsidR="003778D4" w:rsidRPr="00CC1145">
        <w:rPr>
          <w:rFonts w:asciiTheme="majorBidi" w:hAnsiTheme="majorBidi" w:cstheme="majorBidi"/>
          <w:sz w:val="24"/>
          <w:szCs w:val="24"/>
          <w:lang w:val="en-US"/>
        </w:rPr>
        <w:t>Verona</w:t>
      </w:r>
      <w:r>
        <w:rPr>
          <w:rFonts w:asciiTheme="majorBidi" w:hAnsiTheme="majorBidi" w:cstheme="majorBidi"/>
          <w:sz w:val="24"/>
          <w:szCs w:val="24"/>
          <w:lang w:val="en-US"/>
        </w:rPr>
        <w:t xml:space="preserve"> University</w:t>
      </w:r>
      <w:r w:rsidR="003778D4" w:rsidRPr="00CC1145">
        <w:rPr>
          <w:rFonts w:asciiTheme="majorBidi" w:hAnsiTheme="majorBidi" w:cstheme="majorBidi"/>
          <w:sz w:val="24"/>
          <w:szCs w:val="24"/>
          <w:lang w:val="en-US"/>
        </w:rPr>
        <w:t xml:space="preserve"> (</w:t>
      </w:r>
      <w:hyperlink r:id="rId8" w:history="1">
        <w:r w:rsidR="003778D4" w:rsidRPr="00CC1145">
          <w:rPr>
            <w:rStyle w:val="Collegamentoipertestuale"/>
            <w:sz w:val="24"/>
            <w:szCs w:val="24"/>
            <w:lang w:val="en-US"/>
          </w:rPr>
          <w:t>http://cordis.europa.eu/project/rcn/200933_de.html</w:t>
        </w:r>
      </w:hyperlink>
      <w:r w:rsidR="003778D4" w:rsidRPr="00CC1145">
        <w:rPr>
          <w:rFonts w:asciiTheme="majorBidi" w:hAnsiTheme="majorBidi" w:cstheme="majorBidi"/>
          <w:sz w:val="24"/>
          <w:szCs w:val="24"/>
          <w:lang w:val="en-US"/>
        </w:rPr>
        <w:t>)</w:t>
      </w:r>
      <w:r w:rsidR="003778D4" w:rsidRPr="00CC1145">
        <w:rPr>
          <w:rFonts w:asciiTheme="majorBidi" w:hAnsiTheme="majorBidi" w:cstheme="majorBidi"/>
          <w:lang w:val="en-US"/>
        </w:rPr>
        <w:t>.</w:t>
      </w:r>
    </w:p>
    <w:p w:rsidR="003778D4" w:rsidRPr="00CC1145" w:rsidRDefault="003778D4" w:rsidP="00BB5739">
      <w:pPr>
        <w:tabs>
          <w:tab w:val="left" w:pos="284"/>
        </w:tabs>
        <w:spacing w:after="0" w:line="240" w:lineRule="auto"/>
        <w:jc w:val="both"/>
        <w:rPr>
          <w:rFonts w:asciiTheme="majorBidi" w:hAnsiTheme="majorBidi" w:cstheme="majorBidi"/>
          <w:i/>
          <w:sz w:val="24"/>
          <w:szCs w:val="24"/>
          <w:lang w:val="en-US"/>
        </w:rPr>
      </w:pPr>
    </w:p>
    <w:p w:rsidR="00412CAC" w:rsidRPr="00BB5739" w:rsidRDefault="00412CAC" w:rsidP="00BB5739">
      <w:pPr>
        <w:tabs>
          <w:tab w:val="left" w:pos="284"/>
        </w:tabs>
        <w:spacing w:after="0" w:line="240" w:lineRule="auto"/>
        <w:jc w:val="both"/>
        <w:rPr>
          <w:rFonts w:asciiTheme="majorBidi" w:hAnsiTheme="majorBidi" w:cstheme="majorBidi"/>
          <w:i/>
          <w:sz w:val="24"/>
          <w:szCs w:val="24"/>
          <w:lang w:val="en-US"/>
        </w:rPr>
      </w:pPr>
      <w:r w:rsidRPr="00BB5739">
        <w:rPr>
          <w:rFonts w:asciiTheme="majorBidi" w:hAnsiTheme="majorBidi" w:cstheme="majorBidi"/>
          <w:i/>
          <w:sz w:val="24"/>
          <w:szCs w:val="24"/>
          <w:lang w:val="en-US"/>
        </w:rPr>
        <w:t>Bibliography</w:t>
      </w:r>
    </w:p>
    <w:p w:rsidR="00090D3A" w:rsidRDefault="00090D3A" w:rsidP="00BB5739">
      <w:pPr>
        <w:tabs>
          <w:tab w:val="left" w:pos="284"/>
        </w:tabs>
        <w:spacing w:after="0" w:line="240" w:lineRule="auto"/>
        <w:jc w:val="both"/>
        <w:rPr>
          <w:rFonts w:asciiTheme="majorBidi" w:hAnsiTheme="majorBidi" w:cstheme="majorBidi"/>
          <w:sz w:val="24"/>
          <w:szCs w:val="24"/>
          <w:lang w:val="en-US"/>
        </w:rPr>
      </w:pPr>
    </w:p>
    <w:p w:rsidR="003778D4" w:rsidRDefault="00412CAC" w:rsidP="003778D4">
      <w:pPr>
        <w:tabs>
          <w:tab w:val="left" w:pos="284"/>
        </w:tabs>
        <w:spacing w:after="0" w:line="240" w:lineRule="auto"/>
        <w:jc w:val="both"/>
        <w:rPr>
          <w:rFonts w:asciiTheme="majorBidi" w:hAnsiTheme="majorBidi" w:cstheme="majorBidi"/>
          <w:sz w:val="24"/>
          <w:szCs w:val="24"/>
          <w:lang w:val="en-US"/>
        </w:rPr>
      </w:pPr>
      <w:r w:rsidRPr="00BB5739">
        <w:rPr>
          <w:rFonts w:asciiTheme="majorBidi" w:hAnsiTheme="majorBidi" w:cstheme="majorBidi"/>
          <w:sz w:val="24"/>
          <w:szCs w:val="24"/>
          <w:lang w:val="en-US"/>
        </w:rPr>
        <w:t xml:space="preserve">Attending students shall prepare on their notes and the materials indicated </w:t>
      </w:r>
      <w:r w:rsidR="003778D4">
        <w:rPr>
          <w:rFonts w:asciiTheme="majorBidi" w:hAnsiTheme="majorBidi" w:cstheme="majorBidi"/>
          <w:sz w:val="24"/>
          <w:szCs w:val="24"/>
          <w:lang w:val="en-US"/>
        </w:rPr>
        <w:t xml:space="preserve">during the course and </w:t>
      </w:r>
      <w:r w:rsidRPr="00BB5739">
        <w:rPr>
          <w:rFonts w:asciiTheme="majorBidi" w:hAnsiTheme="majorBidi" w:cstheme="majorBidi"/>
          <w:sz w:val="24"/>
          <w:szCs w:val="24"/>
          <w:lang w:val="en-US"/>
        </w:rPr>
        <w:t xml:space="preserve"> made available </w:t>
      </w:r>
      <w:r w:rsidR="003778D4">
        <w:rPr>
          <w:rFonts w:asciiTheme="majorBidi" w:hAnsiTheme="majorBidi" w:cstheme="majorBidi"/>
          <w:sz w:val="24"/>
          <w:szCs w:val="24"/>
          <w:lang w:val="en-US"/>
        </w:rPr>
        <w:t xml:space="preserve">on the e-learning platform. </w:t>
      </w:r>
      <w:r w:rsidR="003778D4" w:rsidRPr="003778D4">
        <w:rPr>
          <w:sz w:val="24"/>
          <w:szCs w:val="24"/>
          <w:lang w:val="en-US"/>
        </w:rPr>
        <w:t xml:space="preserve">J. Klabbers, </w:t>
      </w:r>
      <w:r w:rsidR="003778D4" w:rsidRPr="003778D4">
        <w:rPr>
          <w:i/>
          <w:sz w:val="24"/>
          <w:szCs w:val="24"/>
          <w:lang w:val="en-US"/>
        </w:rPr>
        <w:t>Advanced Introduction to the Law of International Organizations</w:t>
      </w:r>
      <w:r w:rsidR="003778D4" w:rsidRPr="003778D4">
        <w:rPr>
          <w:sz w:val="24"/>
          <w:szCs w:val="24"/>
          <w:lang w:val="en-US"/>
        </w:rPr>
        <w:t>, Elgar, 2015</w:t>
      </w:r>
      <w:r w:rsidR="003778D4">
        <w:rPr>
          <w:rFonts w:asciiTheme="majorBidi" w:hAnsiTheme="majorBidi" w:cstheme="majorBidi"/>
          <w:sz w:val="24"/>
          <w:szCs w:val="24"/>
          <w:lang w:val="en-US"/>
        </w:rPr>
        <w:t xml:space="preserve"> may be used as a reference text.</w:t>
      </w:r>
    </w:p>
    <w:p w:rsidR="003778D4" w:rsidRPr="00BB5739" w:rsidRDefault="003778D4" w:rsidP="003778D4">
      <w:pPr>
        <w:tabs>
          <w:tab w:val="left" w:pos="284"/>
        </w:tabs>
        <w:spacing w:after="0" w:line="240" w:lineRule="auto"/>
        <w:jc w:val="both"/>
        <w:rPr>
          <w:rFonts w:asciiTheme="majorBidi" w:hAnsiTheme="majorBidi" w:cstheme="majorBidi"/>
          <w:b/>
          <w:sz w:val="24"/>
          <w:szCs w:val="24"/>
        </w:rPr>
      </w:pPr>
      <w:r w:rsidRPr="003778D4">
        <w:rPr>
          <w:rFonts w:asciiTheme="majorBidi" w:hAnsiTheme="majorBidi" w:cstheme="majorBidi"/>
          <w:sz w:val="24"/>
          <w:szCs w:val="24"/>
        </w:rPr>
        <w:t xml:space="preserve">Students who did not attend the course shall prepare on: </w:t>
      </w:r>
      <w:r w:rsidRPr="00BB5739">
        <w:rPr>
          <w:rFonts w:asciiTheme="majorBidi" w:hAnsiTheme="majorBidi" w:cstheme="majorBidi"/>
          <w:sz w:val="24"/>
          <w:szCs w:val="24"/>
        </w:rPr>
        <w:t xml:space="preserve">C. Zanghì (a cura di), </w:t>
      </w:r>
      <w:r w:rsidRPr="00BB5739">
        <w:rPr>
          <w:rFonts w:asciiTheme="majorBidi" w:hAnsiTheme="majorBidi" w:cstheme="majorBidi"/>
          <w:i/>
          <w:sz w:val="24"/>
          <w:szCs w:val="24"/>
        </w:rPr>
        <w:t>Diritto delle Organizzazioni Internazionali</w:t>
      </w:r>
      <w:r w:rsidRPr="00BB5739">
        <w:rPr>
          <w:rFonts w:asciiTheme="majorBidi" w:hAnsiTheme="majorBidi" w:cstheme="majorBidi"/>
          <w:sz w:val="24"/>
          <w:szCs w:val="24"/>
        </w:rPr>
        <w:t xml:space="preserve">, 3 ed, Giappichelli, 2013 </w:t>
      </w:r>
      <w:r w:rsidRPr="00BB5739">
        <w:rPr>
          <w:rFonts w:asciiTheme="majorBidi" w:hAnsiTheme="majorBidi" w:cstheme="majorBidi"/>
          <w:sz w:val="24"/>
          <w:szCs w:val="24"/>
          <w:u w:val="single"/>
        </w:rPr>
        <w:t>or</w:t>
      </w:r>
      <w:r w:rsidRPr="00BB5739">
        <w:rPr>
          <w:rFonts w:asciiTheme="majorBidi" w:hAnsiTheme="majorBidi" w:cstheme="majorBidi"/>
          <w:sz w:val="24"/>
          <w:szCs w:val="24"/>
        </w:rPr>
        <w:t xml:space="preserve"> U. Draetta, </w:t>
      </w:r>
      <w:r w:rsidRPr="00BB5739">
        <w:rPr>
          <w:rFonts w:asciiTheme="majorBidi" w:hAnsiTheme="majorBidi" w:cstheme="majorBidi"/>
          <w:i/>
          <w:sz w:val="24"/>
          <w:szCs w:val="24"/>
        </w:rPr>
        <w:t>Principi di diritto delle organizzazioni internazionali</w:t>
      </w:r>
      <w:r w:rsidRPr="00BB5739">
        <w:rPr>
          <w:rFonts w:asciiTheme="majorBidi" w:hAnsiTheme="majorBidi" w:cstheme="majorBidi"/>
          <w:sz w:val="24"/>
          <w:szCs w:val="24"/>
        </w:rPr>
        <w:t xml:space="preserve">, 3 ed., Giuffrè, 2010. </w:t>
      </w:r>
    </w:p>
    <w:p w:rsidR="003778D4" w:rsidRPr="003778D4" w:rsidRDefault="003778D4" w:rsidP="00BB5739">
      <w:pPr>
        <w:tabs>
          <w:tab w:val="left" w:pos="284"/>
        </w:tabs>
        <w:spacing w:after="0" w:line="240" w:lineRule="auto"/>
        <w:jc w:val="both"/>
        <w:rPr>
          <w:rFonts w:asciiTheme="majorBidi" w:hAnsiTheme="majorBidi" w:cstheme="majorBidi"/>
          <w:i/>
          <w:sz w:val="24"/>
          <w:szCs w:val="24"/>
        </w:rPr>
      </w:pPr>
    </w:p>
    <w:p w:rsidR="00090D3A" w:rsidRDefault="00412CAC" w:rsidP="00BB5739">
      <w:pPr>
        <w:tabs>
          <w:tab w:val="left" w:pos="284"/>
        </w:tabs>
        <w:spacing w:after="0" w:line="240" w:lineRule="auto"/>
        <w:jc w:val="both"/>
        <w:rPr>
          <w:rFonts w:asciiTheme="majorBidi" w:hAnsiTheme="majorBidi" w:cstheme="majorBidi"/>
          <w:i/>
          <w:sz w:val="24"/>
          <w:szCs w:val="24"/>
          <w:lang w:val="en-US"/>
        </w:rPr>
      </w:pPr>
      <w:r w:rsidRPr="00BB5739">
        <w:rPr>
          <w:rFonts w:asciiTheme="majorBidi" w:hAnsiTheme="majorBidi" w:cstheme="majorBidi"/>
          <w:i/>
          <w:sz w:val="24"/>
          <w:szCs w:val="24"/>
          <w:lang w:val="en-US"/>
        </w:rPr>
        <w:t xml:space="preserve">Exam </w:t>
      </w:r>
    </w:p>
    <w:p w:rsidR="003778D4" w:rsidRDefault="003778D4" w:rsidP="003778D4">
      <w:pPr>
        <w:tabs>
          <w:tab w:val="left" w:pos="284"/>
        </w:tabs>
        <w:spacing w:after="0" w:line="240" w:lineRule="auto"/>
        <w:jc w:val="both"/>
        <w:rPr>
          <w:sz w:val="20"/>
          <w:szCs w:val="20"/>
          <w:lang w:val="en-US"/>
        </w:rPr>
      </w:pPr>
    </w:p>
    <w:p w:rsidR="00F051BC" w:rsidRPr="003778D4" w:rsidRDefault="003778D4" w:rsidP="003778D4">
      <w:pPr>
        <w:tabs>
          <w:tab w:val="left" w:pos="284"/>
        </w:tabs>
        <w:spacing w:after="0" w:line="240" w:lineRule="auto"/>
        <w:jc w:val="both"/>
        <w:rPr>
          <w:sz w:val="24"/>
          <w:szCs w:val="24"/>
          <w:lang w:val="en-US"/>
        </w:rPr>
      </w:pPr>
      <w:r w:rsidRPr="003778D4">
        <w:rPr>
          <w:sz w:val="24"/>
          <w:szCs w:val="24"/>
          <w:lang w:val="en-US"/>
        </w:rPr>
        <w:t>The examination shall be in English for attending students (modalities to be agreed upon during the course). It shall be in Italian for non attending students (3 written questions and an oral interview).</w:t>
      </w:r>
    </w:p>
    <w:sectPr w:rsidR="00F051BC" w:rsidRPr="003778D4" w:rsidSect="00B968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1BC"/>
    <w:rsid w:val="0000064E"/>
    <w:rsid w:val="00000B54"/>
    <w:rsid w:val="00001605"/>
    <w:rsid w:val="00001B52"/>
    <w:rsid w:val="00001BC8"/>
    <w:rsid w:val="0000288B"/>
    <w:rsid w:val="00002AAD"/>
    <w:rsid w:val="00003259"/>
    <w:rsid w:val="00003685"/>
    <w:rsid w:val="00003873"/>
    <w:rsid w:val="000045A5"/>
    <w:rsid w:val="0000471F"/>
    <w:rsid w:val="000050D6"/>
    <w:rsid w:val="0000526A"/>
    <w:rsid w:val="0000533A"/>
    <w:rsid w:val="00005B21"/>
    <w:rsid w:val="00006524"/>
    <w:rsid w:val="00006860"/>
    <w:rsid w:val="000068DA"/>
    <w:rsid w:val="00006AE7"/>
    <w:rsid w:val="00006B8A"/>
    <w:rsid w:val="0000718E"/>
    <w:rsid w:val="00007314"/>
    <w:rsid w:val="000074C8"/>
    <w:rsid w:val="00007993"/>
    <w:rsid w:val="00010139"/>
    <w:rsid w:val="00010584"/>
    <w:rsid w:val="00010605"/>
    <w:rsid w:val="00010669"/>
    <w:rsid w:val="00010B30"/>
    <w:rsid w:val="000115D5"/>
    <w:rsid w:val="00011AE0"/>
    <w:rsid w:val="00011BA3"/>
    <w:rsid w:val="00011E85"/>
    <w:rsid w:val="000121E6"/>
    <w:rsid w:val="00012219"/>
    <w:rsid w:val="0001226B"/>
    <w:rsid w:val="000126FE"/>
    <w:rsid w:val="00012B77"/>
    <w:rsid w:val="00013D3E"/>
    <w:rsid w:val="00013D84"/>
    <w:rsid w:val="00013EBF"/>
    <w:rsid w:val="00013EF0"/>
    <w:rsid w:val="00014290"/>
    <w:rsid w:val="000142F6"/>
    <w:rsid w:val="00014471"/>
    <w:rsid w:val="00014729"/>
    <w:rsid w:val="00014BA2"/>
    <w:rsid w:val="00014C5A"/>
    <w:rsid w:val="000152F3"/>
    <w:rsid w:val="000155AA"/>
    <w:rsid w:val="000159F3"/>
    <w:rsid w:val="00015C06"/>
    <w:rsid w:val="00015DE2"/>
    <w:rsid w:val="00016521"/>
    <w:rsid w:val="0001682D"/>
    <w:rsid w:val="00016EE0"/>
    <w:rsid w:val="00016FFF"/>
    <w:rsid w:val="000172DC"/>
    <w:rsid w:val="000172FB"/>
    <w:rsid w:val="00017E32"/>
    <w:rsid w:val="0002019A"/>
    <w:rsid w:val="00020718"/>
    <w:rsid w:val="000207DC"/>
    <w:rsid w:val="00020AE2"/>
    <w:rsid w:val="00020E81"/>
    <w:rsid w:val="0002104A"/>
    <w:rsid w:val="00021129"/>
    <w:rsid w:val="0002194A"/>
    <w:rsid w:val="0002292C"/>
    <w:rsid w:val="00022C1F"/>
    <w:rsid w:val="00022D12"/>
    <w:rsid w:val="00023202"/>
    <w:rsid w:val="0002360E"/>
    <w:rsid w:val="00025220"/>
    <w:rsid w:val="00026040"/>
    <w:rsid w:val="00026B0D"/>
    <w:rsid w:val="0002767F"/>
    <w:rsid w:val="0002797C"/>
    <w:rsid w:val="000279AD"/>
    <w:rsid w:val="00031130"/>
    <w:rsid w:val="000315C7"/>
    <w:rsid w:val="00031A52"/>
    <w:rsid w:val="00031CD3"/>
    <w:rsid w:val="00032580"/>
    <w:rsid w:val="00033270"/>
    <w:rsid w:val="00033BD4"/>
    <w:rsid w:val="0003420A"/>
    <w:rsid w:val="00035538"/>
    <w:rsid w:val="00035B68"/>
    <w:rsid w:val="00035F58"/>
    <w:rsid w:val="000360CF"/>
    <w:rsid w:val="00036417"/>
    <w:rsid w:val="0003645B"/>
    <w:rsid w:val="00036AE5"/>
    <w:rsid w:val="00037272"/>
    <w:rsid w:val="00037449"/>
    <w:rsid w:val="00037454"/>
    <w:rsid w:val="0003762C"/>
    <w:rsid w:val="00037DF4"/>
    <w:rsid w:val="000406E0"/>
    <w:rsid w:val="000407ED"/>
    <w:rsid w:val="000409E4"/>
    <w:rsid w:val="00040A95"/>
    <w:rsid w:val="00040AFD"/>
    <w:rsid w:val="00040ECE"/>
    <w:rsid w:val="00040F4C"/>
    <w:rsid w:val="00041919"/>
    <w:rsid w:val="00041A48"/>
    <w:rsid w:val="00041D52"/>
    <w:rsid w:val="00042164"/>
    <w:rsid w:val="0004278E"/>
    <w:rsid w:val="00042FE0"/>
    <w:rsid w:val="000433C6"/>
    <w:rsid w:val="000433FE"/>
    <w:rsid w:val="0004421F"/>
    <w:rsid w:val="00044A2C"/>
    <w:rsid w:val="00044EE5"/>
    <w:rsid w:val="00045402"/>
    <w:rsid w:val="0004655F"/>
    <w:rsid w:val="0004657A"/>
    <w:rsid w:val="00046E7E"/>
    <w:rsid w:val="00047649"/>
    <w:rsid w:val="0004767C"/>
    <w:rsid w:val="000476B1"/>
    <w:rsid w:val="00047AAB"/>
    <w:rsid w:val="00047C11"/>
    <w:rsid w:val="00047FAF"/>
    <w:rsid w:val="0005019F"/>
    <w:rsid w:val="00050213"/>
    <w:rsid w:val="00050B5F"/>
    <w:rsid w:val="00050C9E"/>
    <w:rsid w:val="00050D0F"/>
    <w:rsid w:val="000510EE"/>
    <w:rsid w:val="00051107"/>
    <w:rsid w:val="0005133D"/>
    <w:rsid w:val="00051660"/>
    <w:rsid w:val="0005175F"/>
    <w:rsid w:val="00051DBA"/>
    <w:rsid w:val="00051FED"/>
    <w:rsid w:val="000520C1"/>
    <w:rsid w:val="000521AC"/>
    <w:rsid w:val="000524D0"/>
    <w:rsid w:val="0005270D"/>
    <w:rsid w:val="00052AD7"/>
    <w:rsid w:val="00052B0F"/>
    <w:rsid w:val="00052C34"/>
    <w:rsid w:val="00052C59"/>
    <w:rsid w:val="00052F81"/>
    <w:rsid w:val="000530B9"/>
    <w:rsid w:val="00053160"/>
    <w:rsid w:val="000531A5"/>
    <w:rsid w:val="00053906"/>
    <w:rsid w:val="00053B60"/>
    <w:rsid w:val="00053C58"/>
    <w:rsid w:val="000540B3"/>
    <w:rsid w:val="000549FA"/>
    <w:rsid w:val="00055033"/>
    <w:rsid w:val="000551F3"/>
    <w:rsid w:val="000554FD"/>
    <w:rsid w:val="0005586F"/>
    <w:rsid w:val="00056458"/>
    <w:rsid w:val="00056B44"/>
    <w:rsid w:val="00056D95"/>
    <w:rsid w:val="00056E08"/>
    <w:rsid w:val="00057226"/>
    <w:rsid w:val="0005728B"/>
    <w:rsid w:val="000576FD"/>
    <w:rsid w:val="0005786C"/>
    <w:rsid w:val="0005789D"/>
    <w:rsid w:val="00057FE1"/>
    <w:rsid w:val="00060444"/>
    <w:rsid w:val="00060F11"/>
    <w:rsid w:val="00060FB0"/>
    <w:rsid w:val="00061767"/>
    <w:rsid w:val="00061976"/>
    <w:rsid w:val="00061F8E"/>
    <w:rsid w:val="000623E8"/>
    <w:rsid w:val="00062BD9"/>
    <w:rsid w:val="00063182"/>
    <w:rsid w:val="000633EF"/>
    <w:rsid w:val="00064015"/>
    <w:rsid w:val="00064373"/>
    <w:rsid w:val="00064686"/>
    <w:rsid w:val="00065447"/>
    <w:rsid w:val="00065A87"/>
    <w:rsid w:val="000660E7"/>
    <w:rsid w:val="0006673A"/>
    <w:rsid w:val="00066875"/>
    <w:rsid w:val="00067021"/>
    <w:rsid w:val="00067503"/>
    <w:rsid w:val="000677A6"/>
    <w:rsid w:val="00067B1B"/>
    <w:rsid w:val="00067B47"/>
    <w:rsid w:val="00070086"/>
    <w:rsid w:val="000702CF"/>
    <w:rsid w:val="00070779"/>
    <w:rsid w:val="00070F7D"/>
    <w:rsid w:val="000712A2"/>
    <w:rsid w:val="00071596"/>
    <w:rsid w:val="00071A83"/>
    <w:rsid w:val="00071B63"/>
    <w:rsid w:val="00071C06"/>
    <w:rsid w:val="00072019"/>
    <w:rsid w:val="00072992"/>
    <w:rsid w:val="00072A98"/>
    <w:rsid w:val="000735DB"/>
    <w:rsid w:val="00073608"/>
    <w:rsid w:val="00073ED6"/>
    <w:rsid w:val="00074874"/>
    <w:rsid w:val="000750D2"/>
    <w:rsid w:val="000751BC"/>
    <w:rsid w:val="0007556D"/>
    <w:rsid w:val="00075613"/>
    <w:rsid w:val="00075866"/>
    <w:rsid w:val="00075B55"/>
    <w:rsid w:val="00076014"/>
    <w:rsid w:val="000765A5"/>
    <w:rsid w:val="000767C4"/>
    <w:rsid w:val="000768EE"/>
    <w:rsid w:val="0007723E"/>
    <w:rsid w:val="000777BF"/>
    <w:rsid w:val="00077A2D"/>
    <w:rsid w:val="00077D2A"/>
    <w:rsid w:val="000803A6"/>
    <w:rsid w:val="0008048E"/>
    <w:rsid w:val="000805B8"/>
    <w:rsid w:val="00080FC1"/>
    <w:rsid w:val="00080FED"/>
    <w:rsid w:val="000811EF"/>
    <w:rsid w:val="0008136F"/>
    <w:rsid w:val="000815DD"/>
    <w:rsid w:val="00081928"/>
    <w:rsid w:val="0008197B"/>
    <w:rsid w:val="00081998"/>
    <w:rsid w:val="00081A25"/>
    <w:rsid w:val="000827C3"/>
    <w:rsid w:val="000827F7"/>
    <w:rsid w:val="00082FDC"/>
    <w:rsid w:val="0008333F"/>
    <w:rsid w:val="0008392B"/>
    <w:rsid w:val="00083A82"/>
    <w:rsid w:val="00083D04"/>
    <w:rsid w:val="00083EDC"/>
    <w:rsid w:val="00083F30"/>
    <w:rsid w:val="0008416D"/>
    <w:rsid w:val="000841F0"/>
    <w:rsid w:val="00084955"/>
    <w:rsid w:val="00084A63"/>
    <w:rsid w:val="000852A6"/>
    <w:rsid w:val="0008541B"/>
    <w:rsid w:val="0008555A"/>
    <w:rsid w:val="000859D7"/>
    <w:rsid w:val="00086072"/>
    <w:rsid w:val="000860F8"/>
    <w:rsid w:val="00087641"/>
    <w:rsid w:val="00090D3A"/>
    <w:rsid w:val="00090F2A"/>
    <w:rsid w:val="00091152"/>
    <w:rsid w:val="00091CC6"/>
    <w:rsid w:val="000924C4"/>
    <w:rsid w:val="000926D9"/>
    <w:rsid w:val="000928A4"/>
    <w:rsid w:val="00093AE5"/>
    <w:rsid w:val="00093B1A"/>
    <w:rsid w:val="00093CED"/>
    <w:rsid w:val="00093D98"/>
    <w:rsid w:val="00094184"/>
    <w:rsid w:val="0009496E"/>
    <w:rsid w:val="00094B7F"/>
    <w:rsid w:val="000951E2"/>
    <w:rsid w:val="00095858"/>
    <w:rsid w:val="000959D9"/>
    <w:rsid w:val="00095CFF"/>
    <w:rsid w:val="00095D0D"/>
    <w:rsid w:val="000964BF"/>
    <w:rsid w:val="000966EF"/>
    <w:rsid w:val="00096C8F"/>
    <w:rsid w:val="00096EE0"/>
    <w:rsid w:val="00096FBF"/>
    <w:rsid w:val="00097133"/>
    <w:rsid w:val="0009720F"/>
    <w:rsid w:val="000A069C"/>
    <w:rsid w:val="000A07AA"/>
    <w:rsid w:val="000A0A5F"/>
    <w:rsid w:val="000A0B0E"/>
    <w:rsid w:val="000A0D5E"/>
    <w:rsid w:val="000A0DAC"/>
    <w:rsid w:val="000A0E26"/>
    <w:rsid w:val="000A0F99"/>
    <w:rsid w:val="000A171C"/>
    <w:rsid w:val="000A1B8B"/>
    <w:rsid w:val="000A2878"/>
    <w:rsid w:val="000A3AF6"/>
    <w:rsid w:val="000A4660"/>
    <w:rsid w:val="000A4B0A"/>
    <w:rsid w:val="000A5156"/>
    <w:rsid w:val="000A56AE"/>
    <w:rsid w:val="000A57ED"/>
    <w:rsid w:val="000A61AB"/>
    <w:rsid w:val="000A65D1"/>
    <w:rsid w:val="000A68C8"/>
    <w:rsid w:val="000A6CBB"/>
    <w:rsid w:val="000A6F41"/>
    <w:rsid w:val="000A6F8C"/>
    <w:rsid w:val="000A7127"/>
    <w:rsid w:val="000A74CD"/>
    <w:rsid w:val="000A753C"/>
    <w:rsid w:val="000A75C2"/>
    <w:rsid w:val="000A77C0"/>
    <w:rsid w:val="000A7D71"/>
    <w:rsid w:val="000B082E"/>
    <w:rsid w:val="000B1170"/>
    <w:rsid w:val="000B12F5"/>
    <w:rsid w:val="000B1785"/>
    <w:rsid w:val="000B179D"/>
    <w:rsid w:val="000B182E"/>
    <w:rsid w:val="000B18DD"/>
    <w:rsid w:val="000B1E61"/>
    <w:rsid w:val="000B1E73"/>
    <w:rsid w:val="000B2511"/>
    <w:rsid w:val="000B261C"/>
    <w:rsid w:val="000B2991"/>
    <w:rsid w:val="000B2D18"/>
    <w:rsid w:val="000B2FC9"/>
    <w:rsid w:val="000B33A6"/>
    <w:rsid w:val="000B346C"/>
    <w:rsid w:val="000B34FD"/>
    <w:rsid w:val="000B3A88"/>
    <w:rsid w:val="000B3E80"/>
    <w:rsid w:val="000B4371"/>
    <w:rsid w:val="000B4ED6"/>
    <w:rsid w:val="000B5327"/>
    <w:rsid w:val="000B59EF"/>
    <w:rsid w:val="000B5EEC"/>
    <w:rsid w:val="000B61A7"/>
    <w:rsid w:val="000B7096"/>
    <w:rsid w:val="000B7104"/>
    <w:rsid w:val="000B7248"/>
    <w:rsid w:val="000B7BC7"/>
    <w:rsid w:val="000B7D3C"/>
    <w:rsid w:val="000C0E29"/>
    <w:rsid w:val="000C13BE"/>
    <w:rsid w:val="000C1D4B"/>
    <w:rsid w:val="000C1D56"/>
    <w:rsid w:val="000C2324"/>
    <w:rsid w:val="000C2662"/>
    <w:rsid w:val="000C26F5"/>
    <w:rsid w:val="000C2B89"/>
    <w:rsid w:val="000C2E41"/>
    <w:rsid w:val="000C2F27"/>
    <w:rsid w:val="000C348A"/>
    <w:rsid w:val="000C3E7E"/>
    <w:rsid w:val="000C40FF"/>
    <w:rsid w:val="000C4329"/>
    <w:rsid w:val="000C4638"/>
    <w:rsid w:val="000C4717"/>
    <w:rsid w:val="000C4AC0"/>
    <w:rsid w:val="000C4EE3"/>
    <w:rsid w:val="000C53EE"/>
    <w:rsid w:val="000C54E6"/>
    <w:rsid w:val="000C5695"/>
    <w:rsid w:val="000C5F67"/>
    <w:rsid w:val="000C6A1D"/>
    <w:rsid w:val="000C6E5A"/>
    <w:rsid w:val="000C6EFF"/>
    <w:rsid w:val="000C6F30"/>
    <w:rsid w:val="000C6F3F"/>
    <w:rsid w:val="000C71A9"/>
    <w:rsid w:val="000C7BF7"/>
    <w:rsid w:val="000C7CDB"/>
    <w:rsid w:val="000C7E04"/>
    <w:rsid w:val="000D01CB"/>
    <w:rsid w:val="000D0730"/>
    <w:rsid w:val="000D09BA"/>
    <w:rsid w:val="000D0A59"/>
    <w:rsid w:val="000D0B85"/>
    <w:rsid w:val="000D0E66"/>
    <w:rsid w:val="000D1AF2"/>
    <w:rsid w:val="000D1FD4"/>
    <w:rsid w:val="000D21D1"/>
    <w:rsid w:val="000D24B9"/>
    <w:rsid w:val="000D27B0"/>
    <w:rsid w:val="000D2B0A"/>
    <w:rsid w:val="000D4A3F"/>
    <w:rsid w:val="000D4B0A"/>
    <w:rsid w:val="000D5F49"/>
    <w:rsid w:val="000D6064"/>
    <w:rsid w:val="000D643A"/>
    <w:rsid w:val="000D6619"/>
    <w:rsid w:val="000D683D"/>
    <w:rsid w:val="000D6931"/>
    <w:rsid w:val="000D71EE"/>
    <w:rsid w:val="000E00F1"/>
    <w:rsid w:val="000E0164"/>
    <w:rsid w:val="000E01AB"/>
    <w:rsid w:val="000E047D"/>
    <w:rsid w:val="000E0748"/>
    <w:rsid w:val="000E0A34"/>
    <w:rsid w:val="000E10A7"/>
    <w:rsid w:val="000E18F7"/>
    <w:rsid w:val="000E1B95"/>
    <w:rsid w:val="000E1DE6"/>
    <w:rsid w:val="000E3062"/>
    <w:rsid w:val="000E383D"/>
    <w:rsid w:val="000E391D"/>
    <w:rsid w:val="000E44E9"/>
    <w:rsid w:val="000E4D1A"/>
    <w:rsid w:val="000E4FE2"/>
    <w:rsid w:val="000E5766"/>
    <w:rsid w:val="000E5804"/>
    <w:rsid w:val="000E5A96"/>
    <w:rsid w:val="000E5B8D"/>
    <w:rsid w:val="000E5F27"/>
    <w:rsid w:val="000E64FC"/>
    <w:rsid w:val="000E73C2"/>
    <w:rsid w:val="000E7775"/>
    <w:rsid w:val="000E78FD"/>
    <w:rsid w:val="000F051A"/>
    <w:rsid w:val="000F098D"/>
    <w:rsid w:val="000F099D"/>
    <w:rsid w:val="000F0BB8"/>
    <w:rsid w:val="000F12FC"/>
    <w:rsid w:val="000F17B6"/>
    <w:rsid w:val="000F2283"/>
    <w:rsid w:val="000F250C"/>
    <w:rsid w:val="000F2DB5"/>
    <w:rsid w:val="000F30F4"/>
    <w:rsid w:val="000F3363"/>
    <w:rsid w:val="000F3E87"/>
    <w:rsid w:val="000F49AD"/>
    <w:rsid w:val="000F5693"/>
    <w:rsid w:val="000F57A1"/>
    <w:rsid w:val="000F59FD"/>
    <w:rsid w:val="000F5B31"/>
    <w:rsid w:val="000F69B4"/>
    <w:rsid w:val="000F6B56"/>
    <w:rsid w:val="000F708B"/>
    <w:rsid w:val="000F724D"/>
    <w:rsid w:val="000F7381"/>
    <w:rsid w:val="000F78A3"/>
    <w:rsid w:val="000F7E66"/>
    <w:rsid w:val="001000B1"/>
    <w:rsid w:val="00100D8C"/>
    <w:rsid w:val="0010172A"/>
    <w:rsid w:val="00101981"/>
    <w:rsid w:val="00101BC6"/>
    <w:rsid w:val="00101CF1"/>
    <w:rsid w:val="00101EA7"/>
    <w:rsid w:val="00101FE2"/>
    <w:rsid w:val="00102062"/>
    <w:rsid w:val="00102870"/>
    <w:rsid w:val="001029CF"/>
    <w:rsid w:val="00102F16"/>
    <w:rsid w:val="00103398"/>
    <w:rsid w:val="00103AAE"/>
    <w:rsid w:val="00103D47"/>
    <w:rsid w:val="00105A0A"/>
    <w:rsid w:val="00105B56"/>
    <w:rsid w:val="0010635E"/>
    <w:rsid w:val="0010636C"/>
    <w:rsid w:val="00106715"/>
    <w:rsid w:val="001068CC"/>
    <w:rsid w:val="001068F5"/>
    <w:rsid w:val="00106FB5"/>
    <w:rsid w:val="00107527"/>
    <w:rsid w:val="00107D5F"/>
    <w:rsid w:val="00107EA6"/>
    <w:rsid w:val="001100E0"/>
    <w:rsid w:val="0011048E"/>
    <w:rsid w:val="00110589"/>
    <w:rsid w:val="001106AF"/>
    <w:rsid w:val="00110D81"/>
    <w:rsid w:val="001111F8"/>
    <w:rsid w:val="00111F94"/>
    <w:rsid w:val="001125FD"/>
    <w:rsid w:val="00112A41"/>
    <w:rsid w:val="00112AFA"/>
    <w:rsid w:val="00112DB2"/>
    <w:rsid w:val="001131D4"/>
    <w:rsid w:val="0011357B"/>
    <w:rsid w:val="001139A6"/>
    <w:rsid w:val="00113C94"/>
    <w:rsid w:val="00113EDA"/>
    <w:rsid w:val="00113F06"/>
    <w:rsid w:val="00114855"/>
    <w:rsid w:val="00115786"/>
    <w:rsid w:val="00115BB8"/>
    <w:rsid w:val="00116064"/>
    <w:rsid w:val="001160A2"/>
    <w:rsid w:val="00116258"/>
    <w:rsid w:val="00116C29"/>
    <w:rsid w:val="0011729D"/>
    <w:rsid w:val="001172BA"/>
    <w:rsid w:val="001176B7"/>
    <w:rsid w:val="00117845"/>
    <w:rsid w:val="00117DC7"/>
    <w:rsid w:val="00117DFF"/>
    <w:rsid w:val="00117F17"/>
    <w:rsid w:val="001203D4"/>
    <w:rsid w:val="001205F8"/>
    <w:rsid w:val="00120960"/>
    <w:rsid w:val="00121390"/>
    <w:rsid w:val="0012142E"/>
    <w:rsid w:val="001214E1"/>
    <w:rsid w:val="001216FE"/>
    <w:rsid w:val="00121770"/>
    <w:rsid w:val="00121814"/>
    <w:rsid w:val="0012182C"/>
    <w:rsid w:val="00121D33"/>
    <w:rsid w:val="001224F4"/>
    <w:rsid w:val="00122895"/>
    <w:rsid w:val="0012297A"/>
    <w:rsid w:val="001229F7"/>
    <w:rsid w:val="00122AD1"/>
    <w:rsid w:val="001236B5"/>
    <w:rsid w:val="0012372D"/>
    <w:rsid w:val="001238B7"/>
    <w:rsid w:val="00123B85"/>
    <w:rsid w:val="00123C4D"/>
    <w:rsid w:val="001245D8"/>
    <w:rsid w:val="00124AD4"/>
    <w:rsid w:val="00124D40"/>
    <w:rsid w:val="00124F57"/>
    <w:rsid w:val="00124F67"/>
    <w:rsid w:val="001251A5"/>
    <w:rsid w:val="001257C3"/>
    <w:rsid w:val="00125B8F"/>
    <w:rsid w:val="00125CF2"/>
    <w:rsid w:val="00125D76"/>
    <w:rsid w:val="00125E6F"/>
    <w:rsid w:val="0012625D"/>
    <w:rsid w:val="00126454"/>
    <w:rsid w:val="0012697A"/>
    <w:rsid w:val="00126DEB"/>
    <w:rsid w:val="001273C0"/>
    <w:rsid w:val="00127964"/>
    <w:rsid w:val="00127AFD"/>
    <w:rsid w:val="00127DB2"/>
    <w:rsid w:val="00127E96"/>
    <w:rsid w:val="00127F9B"/>
    <w:rsid w:val="00130015"/>
    <w:rsid w:val="00130BCC"/>
    <w:rsid w:val="00130DEC"/>
    <w:rsid w:val="0013130E"/>
    <w:rsid w:val="001313BA"/>
    <w:rsid w:val="0013198D"/>
    <w:rsid w:val="00131C4C"/>
    <w:rsid w:val="00131D40"/>
    <w:rsid w:val="00132820"/>
    <w:rsid w:val="001335F9"/>
    <w:rsid w:val="00133823"/>
    <w:rsid w:val="00134216"/>
    <w:rsid w:val="001346B6"/>
    <w:rsid w:val="0013509F"/>
    <w:rsid w:val="001355E5"/>
    <w:rsid w:val="00136767"/>
    <w:rsid w:val="00136A83"/>
    <w:rsid w:val="0013723F"/>
    <w:rsid w:val="001372F8"/>
    <w:rsid w:val="00137754"/>
    <w:rsid w:val="001378B8"/>
    <w:rsid w:val="00137E89"/>
    <w:rsid w:val="0014015E"/>
    <w:rsid w:val="0014039B"/>
    <w:rsid w:val="0014088F"/>
    <w:rsid w:val="001409B4"/>
    <w:rsid w:val="00140A10"/>
    <w:rsid w:val="00140BA0"/>
    <w:rsid w:val="00141A2F"/>
    <w:rsid w:val="00141ECC"/>
    <w:rsid w:val="00142190"/>
    <w:rsid w:val="001424C4"/>
    <w:rsid w:val="00142D47"/>
    <w:rsid w:val="00143198"/>
    <w:rsid w:val="00143397"/>
    <w:rsid w:val="001433B7"/>
    <w:rsid w:val="00143AB3"/>
    <w:rsid w:val="00143BAB"/>
    <w:rsid w:val="00143C9C"/>
    <w:rsid w:val="00143E38"/>
    <w:rsid w:val="00143FDC"/>
    <w:rsid w:val="00145171"/>
    <w:rsid w:val="00145A95"/>
    <w:rsid w:val="0014677C"/>
    <w:rsid w:val="00146789"/>
    <w:rsid w:val="00146B35"/>
    <w:rsid w:val="00146B58"/>
    <w:rsid w:val="00146C75"/>
    <w:rsid w:val="00146FD6"/>
    <w:rsid w:val="00147126"/>
    <w:rsid w:val="0015151C"/>
    <w:rsid w:val="00151917"/>
    <w:rsid w:val="001522AC"/>
    <w:rsid w:val="00152304"/>
    <w:rsid w:val="00152504"/>
    <w:rsid w:val="00152A57"/>
    <w:rsid w:val="001532B1"/>
    <w:rsid w:val="001537A4"/>
    <w:rsid w:val="00153A26"/>
    <w:rsid w:val="00154185"/>
    <w:rsid w:val="001546F8"/>
    <w:rsid w:val="0015470C"/>
    <w:rsid w:val="0015478C"/>
    <w:rsid w:val="00154DAE"/>
    <w:rsid w:val="00155621"/>
    <w:rsid w:val="00155C3B"/>
    <w:rsid w:val="00156342"/>
    <w:rsid w:val="001563E0"/>
    <w:rsid w:val="0015684F"/>
    <w:rsid w:val="00156A15"/>
    <w:rsid w:val="00156A31"/>
    <w:rsid w:val="00156B90"/>
    <w:rsid w:val="00156DA3"/>
    <w:rsid w:val="001571FF"/>
    <w:rsid w:val="001573B0"/>
    <w:rsid w:val="001577BD"/>
    <w:rsid w:val="00157A58"/>
    <w:rsid w:val="00157B31"/>
    <w:rsid w:val="00157EFE"/>
    <w:rsid w:val="00157FDA"/>
    <w:rsid w:val="001607E4"/>
    <w:rsid w:val="001608FA"/>
    <w:rsid w:val="001613EF"/>
    <w:rsid w:val="00161736"/>
    <w:rsid w:val="0016177D"/>
    <w:rsid w:val="00162595"/>
    <w:rsid w:val="001627AE"/>
    <w:rsid w:val="00162E5F"/>
    <w:rsid w:val="0016339A"/>
    <w:rsid w:val="0016345B"/>
    <w:rsid w:val="00163547"/>
    <w:rsid w:val="0016377F"/>
    <w:rsid w:val="001639B5"/>
    <w:rsid w:val="00163C19"/>
    <w:rsid w:val="001642AD"/>
    <w:rsid w:val="001642DE"/>
    <w:rsid w:val="00164645"/>
    <w:rsid w:val="0016505A"/>
    <w:rsid w:val="00165222"/>
    <w:rsid w:val="00165580"/>
    <w:rsid w:val="00165AA2"/>
    <w:rsid w:val="00165F42"/>
    <w:rsid w:val="00165F92"/>
    <w:rsid w:val="00166178"/>
    <w:rsid w:val="00167B4D"/>
    <w:rsid w:val="00167EAF"/>
    <w:rsid w:val="00170393"/>
    <w:rsid w:val="001709D3"/>
    <w:rsid w:val="00171071"/>
    <w:rsid w:val="0017177D"/>
    <w:rsid w:val="00172053"/>
    <w:rsid w:val="00172A15"/>
    <w:rsid w:val="00172A16"/>
    <w:rsid w:val="00173A8D"/>
    <w:rsid w:val="00175385"/>
    <w:rsid w:val="00175432"/>
    <w:rsid w:val="00176273"/>
    <w:rsid w:val="00176382"/>
    <w:rsid w:val="001764F9"/>
    <w:rsid w:val="0017660B"/>
    <w:rsid w:val="001768D0"/>
    <w:rsid w:val="0017751F"/>
    <w:rsid w:val="00177875"/>
    <w:rsid w:val="00177C06"/>
    <w:rsid w:val="00180164"/>
    <w:rsid w:val="0018044D"/>
    <w:rsid w:val="001807DE"/>
    <w:rsid w:val="00180CF9"/>
    <w:rsid w:val="00180E8E"/>
    <w:rsid w:val="0018132D"/>
    <w:rsid w:val="001813EC"/>
    <w:rsid w:val="00181412"/>
    <w:rsid w:val="00181F11"/>
    <w:rsid w:val="001828A9"/>
    <w:rsid w:val="001829F1"/>
    <w:rsid w:val="00182ABA"/>
    <w:rsid w:val="00182C5B"/>
    <w:rsid w:val="00182D74"/>
    <w:rsid w:val="00183430"/>
    <w:rsid w:val="00183697"/>
    <w:rsid w:val="00183F29"/>
    <w:rsid w:val="0018444B"/>
    <w:rsid w:val="00184AE0"/>
    <w:rsid w:val="00184DB3"/>
    <w:rsid w:val="00186062"/>
    <w:rsid w:val="0018637E"/>
    <w:rsid w:val="001866EB"/>
    <w:rsid w:val="00186B56"/>
    <w:rsid w:val="001877C0"/>
    <w:rsid w:val="001879EA"/>
    <w:rsid w:val="00187DDB"/>
    <w:rsid w:val="00190518"/>
    <w:rsid w:val="001905A3"/>
    <w:rsid w:val="0019064A"/>
    <w:rsid w:val="00190BB1"/>
    <w:rsid w:val="00190EE4"/>
    <w:rsid w:val="00191588"/>
    <w:rsid w:val="001919BC"/>
    <w:rsid w:val="00191D58"/>
    <w:rsid w:val="00191DA2"/>
    <w:rsid w:val="00191FA5"/>
    <w:rsid w:val="001920DB"/>
    <w:rsid w:val="001932B2"/>
    <w:rsid w:val="001943B0"/>
    <w:rsid w:val="0019449E"/>
    <w:rsid w:val="00194C11"/>
    <w:rsid w:val="00194CEA"/>
    <w:rsid w:val="001951B6"/>
    <w:rsid w:val="00195375"/>
    <w:rsid w:val="00195432"/>
    <w:rsid w:val="00195564"/>
    <w:rsid w:val="00195991"/>
    <w:rsid w:val="00195DDB"/>
    <w:rsid w:val="001966C2"/>
    <w:rsid w:val="00196EF5"/>
    <w:rsid w:val="00197845"/>
    <w:rsid w:val="001979CF"/>
    <w:rsid w:val="001A0784"/>
    <w:rsid w:val="001A0C10"/>
    <w:rsid w:val="001A13E4"/>
    <w:rsid w:val="001A148C"/>
    <w:rsid w:val="001A16DC"/>
    <w:rsid w:val="001A1899"/>
    <w:rsid w:val="001A1D0D"/>
    <w:rsid w:val="001A1D5C"/>
    <w:rsid w:val="001A259B"/>
    <w:rsid w:val="001A3903"/>
    <w:rsid w:val="001A3AFB"/>
    <w:rsid w:val="001A400D"/>
    <w:rsid w:val="001A44C1"/>
    <w:rsid w:val="001A4721"/>
    <w:rsid w:val="001A4E5D"/>
    <w:rsid w:val="001A5510"/>
    <w:rsid w:val="001A5622"/>
    <w:rsid w:val="001A562F"/>
    <w:rsid w:val="001A5AFE"/>
    <w:rsid w:val="001A5BE6"/>
    <w:rsid w:val="001A6116"/>
    <w:rsid w:val="001A629C"/>
    <w:rsid w:val="001A6537"/>
    <w:rsid w:val="001A67BF"/>
    <w:rsid w:val="001A6905"/>
    <w:rsid w:val="001A7557"/>
    <w:rsid w:val="001A7637"/>
    <w:rsid w:val="001A771C"/>
    <w:rsid w:val="001A795E"/>
    <w:rsid w:val="001A7A31"/>
    <w:rsid w:val="001A7AD5"/>
    <w:rsid w:val="001A7DDF"/>
    <w:rsid w:val="001B0404"/>
    <w:rsid w:val="001B0749"/>
    <w:rsid w:val="001B090F"/>
    <w:rsid w:val="001B0AAC"/>
    <w:rsid w:val="001B0F58"/>
    <w:rsid w:val="001B111C"/>
    <w:rsid w:val="001B115A"/>
    <w:rsid w:val="001B1220"/>
    <w:rsid w:val="001B126A"/>
    <w:rsid w:val="001B1C95"/>
    <w:rsid w:val="001B1E87"/>
    <w:rsid w:val="001B273E"/>
    <w:rsid w:val="001B2781"/>
    <w:rsid w:val="001B2862"/>
    <w:rsid w:val="001B29FF"/>
    <w:rsid w:val="001B339D"/>
    <w:rsid w:val="001B41C3"/>
    <w:rsid w:val="001B44FE"/>
    <w:rsid w:val="001B4869"/>
    <w:rsid w:val="001B4FAE"/>
    <w:rsid w:val="001B52D1"/>
    <w:rsid w:val="001B56DB"/>
    <w:rsid w:val="001B5B9A"/>
    <w:rsid w:val="001B5D26"/>
    <w:rsid w:val="001B60BC"/>
    <w:rsid w:val="001B6EFB"/>
    <w:rsid w:val="001B716D"/>
    <w:rsid w:val="001B7281"/>
    <w:rsid w:val="001B751A"/>
    <w:rsid w:val="001B7C7F"/>
    <w:rsid w:val="001B7C90"/>
    <w:rsid w:val="001B7E8C"/>
    <w:rsid w:val="001C0158"/>
    <w:rsid w:val="001C0FE4"/>
    <w:rsid w:val="001C107F"/>
    <w:rsid w:val="001C130B"/>
    <w:rsid w:val="001C2CC0"/>
    <w:rsid w:val="001C2D58"/>
    <w:rsid w:val="001C30E9"/>
    <w:rsid w:val="001C33F0"/>
    <w:rsid w:val="001C3CFB"/>
    <w:rsid w:val="001C3FFC"/>
    <w:rsid w:val="001C44B3"/>
    <w:rsid w:val="001C4520"/>
    <w:rsid w:val="001C454E"/>
    <w:rsid w:val="001C58E5"/>
    <w:rsid w:val="001C623A"/>
    <w:rsid w:val="001C6DAF"/>
    <w:rsid w:val="001C6DF1"/>
    <w:rsid w:val="001C709C"/>
    <w:rsid w:val="001C7692"/>
    <w:rsid w:val="001C7C8A"/>
    <w:rsid w:val="001D0191"/>
    <w:rsid w:val="001D030C"/>
    <w:rsid w:val="001D0316"/>
    <w:rsid w:val="001D046D"/>
    <w:rsid w:val="001D06F4"/>
    <w:rsid w:val="001D072C"/>
    <w:rsid w:val="001D079E"/>
    <w:rsid w:val="001D190A"/>
    <w:rsid w:val="001D1D4B"/>
    <w:rsid w:val="001D1E74"/>
    <w:rsid w:val="001D2042"/>
    <w:rsid w:val="001D22BA"/>
    <w:rsid w:val="001D2378"/>
    <w:rsid w:val="001D25BF"/>
    <w:rsid w:val="001D27B8"/>
    <w:rsid w:val="001D2E18"/>
    <w:rsid w:val="001D2E40"/>
    <w:rsid w:val="001D37CF"/>
    <w:rsid w:val="001D385B"/>
    <w:rsid w:val="001D3B6B"/>
    <w:rsid w:val="001D3E5D"/>
    <w:rsid w:val="001D422A"/>
    <w:rsid w:val="001D4F13"/>
    <w:rsid w:val="001D5069"/>
    <w:rsid w:val="001D512E"/>
    <w:rsid w:val="001D52DA"/>
    <w:rsid w:val="001D58AC"/>
    <w:rsid w:val="001D5D30"/>
    <w:rsid w:val="001D68D6"/>
    <w:rsid w:val="001D6A00"/>
    <w:rsid w:val="001D6A98"/>
    <w:rsid w:val="001D70B4"/>
    <w:rsid w:val="001D7696"/>
    <w:rsid w:val="001D7A79"/>
    <w:rsid w:val="001E000B"/>
    <w:rsid w:val="001E02C7"/>
    <w:rsid w:val="001E09CE"/>
    <w:rsid w:val="001E0AB2"/>
    <w:rsid w:val="001E0D7D"/>
    <w:rsid w:val="001E0FBF"/>
    <w:rsid w:val="001E14EA"/>
    <w:rsid w:val="001E1E35"/>
    <w:rsid w:val="001E2166"/>
    <w:rsid w:val="001E2288"/>
    <w:rsid w:val="001E23E5"/>
    <w:rsid w:val="001E2E43"/>
    <w:rsid w:val="001E30BD"/>
    <w:rsid w:val="001E3426"/>
    <w:rsid w:val="001E38F9"/>
    <w:rsid w:val="001E39AE"/>
    <w:rsid w:val="001E3A7D"/>
    <w:rsid w:val="001E405A"/>
    <w:rsid w:val="001E420B"/>
    <w:rsid w:val="001E45F0"/>
    <w:rsid w:val="001E47AE"/>
    <w:rsid w:val="001E4FBF"/>
    <w:rsid w:val="001E556A"/>
    <w:rsid w:val="001E578F"/>
    <w:rsid w:val="001E5804"/>
    <w:rsid w:val="001E661C"/>
    <w:rsid w:val="001E732F"/>
    <w:rsid w:val="001E7D1B"/>
    <w:rsid w:val="001E7F99"/>
    <w:rsid w:val="001F0A0D"/>
    <w:rsid w:val="001F0AB4"/>
    <w:rsid w:val="001F0C45"/>
    <w:rsid w:val="001F26F1"/>
    <w:rsid w:val="001F2C45"/>
    <w:rsid w:val="001F325A"/>
    <w:rsid w:val="001F3912"/>
    <w:rsid w:val="001F3BA0"/>
    <w:rsid w:val="001F3C44"/>
    <w:rsid w:val="001F40AA"/>
    <w:rsid w:val="001F4125"/>
    <w:rsid w:val="001F552C"/>
    <w:rsid w:val="001F5B64"/>
    <w:rsid w:val="001F5D16"/>
    <w:rsid w:val="001F5E11"/>
    <w:rsid w:val="001F6489"/>
    <w:rsid w:val="001F649B"/>
    <w:rsid w:val="001F65BC"/>
    <w:rsid w:val="001F756A"/>
    <w:rsid w:val="001F76F4"/>
    <w:rsid w:val="001F7A19"/>
    <w:rsid w:val="002000DC"/>
    <w:rsid w:val="00200170"/>
    <w:rsid w:val="00200CA6"/>
    <w:rsid w:val="00200CF9"/>
    <w:rsid w:val="002014A4"/>
    <w:rsid w:val="002016EE"/>
    <w:rsid w:val="002017C0"/>
    <w:rsid w:val="00201B65"/>
    <w:rsid w:val="00201DF9"/>
    <w:rsid w:val="002043CA"/>
    <w:rsid w:val="00204539"/>
    <w:rsid w:val="002045B7"/>
    <w:rsid w:val="00204A6F"/>
    <w:rsid w:val="00204D13"/>
    <w:rsid w:val="00204E03"/>
    <w:rsid w:val="00205142"/>
    <w:rsid w:val="00205216"/>
    <w:rsid w:val="002052BD"/>
    <w:rsid w:val="00205545"/>
    <w:rsid w:val="002057EB"/>
    <w:rsid w:val="00205A90"/>
    <w:rsid w:val="00205E49"/>
    <w:rsid w:val="002064F4"/>
    <w:rsid w:val="00206EAD"/>
    <w:rsid w:val="002071E3"/>
    <w:rsid w:val="00207C2F"/>
    <w:rsid w:val="002102F1"/>
    <w:rsid w:val="00210304"/>
    <w:rsid w:val="00210326"/>
    <w:rsid w:val="0021080E"/>
    <w:rsid w:val="002108AE"/>
    <w:rsid w:val="0021102A"/>
    <w:rsid w:val="00211085"/>
    <w:rsid w:val="002124E2"/>
    <w:rsid w:val="0021285D"/>
    <w:rsid w:val="002128B3"/>
    <w:rsid w:val="00212DD4"/>
    <w:rsid w:val="002137BF"/>
    <w:rsid w:val="00213E11"/>
    <w:rsid w:val="00214BB9"/>
    <w:rsid w:val="002151A2"/>
    <w:rsid w:val="002152DF"/>
    <w:rsid w:val="002160DA"/>
    <w:rsid w:val="00216175"/>
    <w:rsid w:val="0021645E"/>
    <w:rsid w:val="00216E68"/>
    <w:rsid w:val="00217925"/>
    <w:rsid w:val="00217AAF"/>
    <w:rsid w:val="00217BAB"/>
    <w:rsid w:val="00217C65"/>
    <w:rsid w:val="00217C6F"/>
    <w:rsid w:val="002202A0"/>
    <w:rsid w:val="002205E4"/>
    <w:rsid w:val="00220607"/>
    <w:rsid w:val="002207FE"/>
    <w:rsid w:val="00220856"/>
    <w:rsid w:val="00220AE6"/>
    <w:rsid w:val="00220EF9"/>
    <w:rsid w:val="0022103F"/>
    <w:rsid w:val="00221051"/>
    <w:rsid w:val="00222467"/>
    <w:rsid w:val="00222766"/>
    <w:rsid w:val="00222958"/>
    <w:rsid w:val="00222AEE"/>
    <w:rsid w:val="00222B31"/>
    <w:rsid w:val="00222C2A"/>
    <w:rsid w:val="00222EBF"/>
    <w:rsid w:val="0022301F"/>
    <w:rsid w:val="0022335F"/>
    <w:rsid w:val="00223415"/>
    <w:rsid w:val="0022352E"/>
    <w:rsid w:val="00223CDA"/>
    <w:rsid w:val="00224052"/>
    <w:rsid w:val="002244B7"/>
    <w:rsid w:val="002250E2"/>
    <w:rsid w:val="00225F8B"/>
    <w:rsid w:val="00226026"/>
    <w:rsid w:val="0022614E"/>
    <w:rsid w:val="002261B1"/>
    <w:rsid w:val="0022688A"/>
    <w:rsid w:val="00226BE7"/>
    <w:rsid w:val="00226DCB"/>
    <w:rsid w:val="00226EDA"/>
    <w:rsid w:val="00227199"/>
    <w:rsid w:val="00227436"/>
    <w:rsid w:val="002276C2"/>
    <w:rsid w:val="00227F09"/>
    <w:rsid w:val="00227F25"/>
    <w:rsid w:val="002300BB"/>
    <w:rsid w:val="00230189"/>
    <w:rsid w:val="002302AC"/>
    <w:rsid w:val="0023040B"/>
    <w:rsid w:val="00230655"/>
    <w:rsid w:val="002308AA"/>
    <w:rsid w:val="00231219"/>
    <w:rsid w:val="0023184A"/>
    <w:rsid w:val="00231966"/>
    <w:rsid w:val="00231972"/>
    <w:rsid w:val="002320F5"/>
    <w:rsid w:val="002321C5"/>
    <w:rsid w:val="0023232A"/>
    <w:rsid w:val="00232C3E"/>
    <w:rsid w:val="00232E90"/>
    <w:rsid w:val="002333A9"/>
    <w:rsid w:val="00233D54"/>
    <w:rsid w:val="00234175"/>
    <w:rsid w:val="002345A4"/>
    <w:rsid w:val="002347AC"/>
    <w:rsid w:val="00234A95"/>
    <w:rsid w:val="00234B8A"/>
    <w:rsid w:val="00234CBD"/>
    <w:rsid w:val="0023514A"/>
    <w:rsid w:val="002356F5"/>
    <w:rsid w:val="00235A1F"/>
    <w:rsid w:val="00235D5B"/>
    <w:rsid w:val="0023782B"/>
    <w:rsid w:val="00237EF1"/>
    <w:rsid w:val="002402E5"/>
    <w:rsid w:val="00240358"/>
    <w:rsid w:val="002407B9"/>
    <w:rsid w:val="00240961"/>
    <w:rsid w:val="00240B2C"/>
    <w:rsid w:val="00240C22"/>
    <w:rsid w:val="00240EF0"/>
    <w:rsid w:val="00240FA8"/>
    <w:rsid w:val="00241809"/>
    <w:rsid w:val="00242149"/>
    <w:rsid w:val="002422BB"/>
    <w:rsid w:val="002422D0"/>
    <w:rsid w:val="0024243F"/>
    <w:rsid w:val="00242788"/>
    <w:rsid w:val="002428BA"/>
    <w:rsid w:val="002429C3"/>
    <w:rsid w:val="00242E8C"/>
    <w:rsid w:val="00243009"/>
    <w:rsid w:val="00243EEE"/>
    <w:rsid w:val="00243EF8"/>
    <w:rsid w:val="00244858"/>
    <w:rsid w:val="00244D69"/>
    <w:rsid w:val="00245C98"/>
    <w:rsid w:val="002464A1"/>
    <w:rsid w:val="00246546"/>
    <w:rsid w:val="00246DCA"/>
    <w:rsid w:val="00246E18"/>
    <w:rsid w:val="00247BBD"/>
    <w:rsid w:val="002503C5"/>
    <w:rsid w:val="002504C7"/>
    <w:rsid w:val="002507E7"/>
    <w:rsid w:val="002508F6"/>
    <w:rsid w:val="00251191"/>
    <w:rsid w:val="002513B4"/>
    <w:rsid w:val="00251ACF"/>
    <w:rsid w:val="002523F9"/>
    <w:rsid w:val="0025261A"/>
    <w:rsid w:val="00252624"/>
    <w:rsid w:val="002528CB"/>
    <w:rsid w:val="00252A65"/>
    <w:rsid w:val="00252C90"/>
    <w:rsid w:val="00253DE9"/>
    <w:rsid w:val="00254077"/>
    <w:rsid w:val="00254194"/>
    <w:rsid w:val="00254392"/>
    <w:rsid w:val="0025555C"/>
    <w:rsid w:val="002558CC"/>
    <w:rsid w:val="00255D88"/>
    <w:rsid w:val="00256049"/>
    <w:rsid w:val="0025697D"/>
    <w:rsid w:val="00256E23"/>
    <w:rsid w:val="002573C1"/>
    <w:rsid w:val="00257495"/>
    <w:rsid w:val="0025795C"/>
    <w:rsid w:val="00257A8C"/>
    <w:rsid w:val="0026052F"/>
    <w:rsid w:val="0026076B"/>
    <w:rsid w:val="00260864"/>
    <w:rsid w:val="00260F1A"/>
    <w:rsid w:val="00261062"/>
    <w:rsid w:val="00261118"/>
    <w:rsid w:val="00261D8F"/>
    <w:rsid w:val="0026202F"/>
    <w:rsid w:val="00262216"/>
    <w:rsid w:val="002630A5"/>
    <w:rsid w:val="00263E9F"/>
    <w:rsid w:val="00264273"/>
    <w:rsid w:val="0026430C"/>
    <w:rsid w:val="0026440F"/>
    <w:rsid w:val="00264747"/>
    <w:rsid w:val="00264A86"/>
    <w:rsid w:val="00265006"/>
    <w:rsid w:val="00265340"/>
    <w:rsid w:val="00265F51"/>
    <w:rsid w:val="00265FF3"/>
    <w:rsid w:val="0026641C"/>
    <w:rsid w:val="002665F4"/>
    <w:rsid w:val="002666A2"/>
    <w:rsid w:val="00266987"/>
    <w:rsid w:val="00266A3C"/>
    <w:rsid w:val="00266D8C"/>
    <w:rsid w:val="00266F43"/>
    <w:rsid w:val="0026700C"/>
    <w:rsid w:val="00267066"/>
    <w:rsid w:val="002673E0"/>
    <w:rsid w:val="0026748D"/>
    <w:rsid w:val="00267A21"/>
    <w:rsid w:val="0027075E"/>
    <w:rsid w:val="002708DC"/>
    <w:rsid w:val="00270957"/>
    <w:rsid w:val="00270A19"/>
    <w:rsid w:val="002712EB"/>
    <w:rsid w:val="002717D8"/>
    <w:rsid w:val="00271C97"/>
    <w:rsid w:val="0027205B"/>
    <w:rsid w:val="002721B9"/>
    <w:rsid w:val="00272C3B"/>
    <w:rsid w:val="0027320D"/>
    <w:rsid w:val="0027335C"/>
    <w:rsid w:val="00273B52"/>
    <w:rsid w:val="00273E16"/>
    <w:rsid w:val="002741BD"/>
    <w:rsid w:val="00275550"/>
    <w:rsid w:val="00275971"/>
    <w:rsid w:val="002767FE"/>
    <w:rsid w:val="00276AFB"/>
    <w:rsid w:val="00276B8C"/>
    <w:rsid w:val="002776A3"/>
    <w:rsid w:val="002777F6"/>
    <w:rsid w:val="00277BEC"/>
    <w:rsid w:val="00280601"/>
    <w:rsid w:val="0028077A"/>
    <w:rsid w:val="00280C13"/>
    <w:rsid w:val="00281023"/>
    <w:rsid w:val="002810E4"/>
    <w:rsid w:val="00281916"/>
    <w:rsid w:val="00281987"/>
    <w:rsid w:val="0028236B"/>
    <w:rsid w:val="00282C75"/>
    <w:rsid w:val="0028308B"/>
    <w:rsid w:val="0028319B"/>
    <w:rsid w:val="0028330E"/>
    <w:rsid w:val="00283394"/>
    <w:rsid w:val="00283540"/>
    <w:rsid w:val="0028356C"/>
    <w:rsid w:val="0028362D"/>
    <w:rsid w:val="002839F9"/>
    <w:rsid w:val="00283B47"/>
    <w:rsid w:val="00284838"/>
    <w:rsid w:val="00284B57"/>
    <w:rsid w:val="00285188"/>
    <w:rsid w:val="002852E7"/>
    <w:rsid w:val="002853A9"/>
    <w:rsid w:val="00285DD2"/>
    <w:rsid w:val="00286034"/>
    <w:rsid w:val="002862BE"/>
    <w:rsid w:val="002862C4"/>
    <w:rsid w:val="00286777"/>
    <w:rsid w:val="002876B1"/>
    <w:rsid w:val="00287930"/>
    <w:rsid w:val="00287FD3"/>
    <w:rsid w:val="0029072C"/>
    <w:rsid w:val="00290ACA"/>
    <w:rsid w:val="00290FBC"/>
    <w:rsid w:val="00291664"/>
    <w:rsid w:val="00291BBD"/>
    <w:rsid w:val="00291C73"/>
    <w:rsid w:val="00291FAF"/>
    <w:rsid w:val="0029213A"/>
    <w:rsid w:val="00292245"/>
    <w:rsid w:val="002922C7"/>
    <w:rsid w:val="0029257D"/>
    <w:rsid w:val="00292F25"/>
    <w:rsid w:val="002933D3"/>
    <w:rsid w:val="00293701"/>
    <w:rsid w:val="0029378F"/>
    <w:rsid w:val="00293D0D"/>
    <w:rsid w:val="00293E46"/>
    <w:rsid w:val="00293EDA"/>
    <w:rsid w:val="002940CD"/>
    <w:rsid w:val="00294206"/>
    <w:rsid w:val="0029426D"/>
    <w:rsid w:val="002948BA"/>
    <w:rsid w:val="00294CFA"/>
    <w:rsid w:val="00295119"/>
    <w:rsid w:val="002953BC"/>
    <w:rsid w:val="00295598"/>
    <w:rsid w:val="00295761"/>
    <w:rsid w:val="002959BD"/>
    <w:rsid w:val="002960AD"/>
    <w:rsid w:val="00296151"/>
    <w:rsid w:val="00296A77"/>
    <w:rsid w:val="0029708B"/>
    <w:rsid w:val="0029712D"/>
    <w:rsid w:val="0029724C"/>
    <w:rsid w:val="002972C3"/>
    <w:rsid w:val="002A0071"/>
    <w:rsid w:val="002A0182"/>
    <w:rsid w:val="002A02B2"/>
    <w:rsid w:val="002A030D"/>
    <w:rsid w:val="002A0519"/>
    <w:rsid w:val="002A0BD5"/>
    <w:rsid w:val="002A11D3"/>
    <w:rsid w:val="002A131A"/>
    <w:rsid w:val="002A134B"/>
    <w:rsid w:val="002A16E0"/>
    <w:rsid w:val="002A1854"/>
    <w:rsid w:val="002A1B29"/>
    <w:rsid w:val="002A1EA7"/>
    <w:rsid w:val="002A2020"/>
    <w:rsid w:val="002A24D4"/>
    <w:rsid w:val="002A25B4"/>
    <w:rsid w:val="002A2F30"/>
    <w:rsid w:val="002A32B2"/>
    <w:rsid w:val="002A335E"/>
    <w:rsid w:val="002A3E9B"/>
    <w:rsid w:val="002A3F25"/>
    <w:rsid w:val="002A41B3"/>
    <w:rsid w:val="002A463B"/>
    <w:rsid w:val="002A4E3A"/>
    <w:rsid w:val="002A4F06"/>
    <w:rsid w:val="002A5069"/>
    <w:rsid w:val="002A5868"/>
    <w:rsid w:val="002A591C"/>
    <w:rsid w:val="002A5A83"/>
    <w:rsid w:val="002A5AE9"/>
    <w:rsid w:val="002A5C34"/>
    <w:rsid w:val="002A6FD5"/>
    <w:rsid w:val="002A72E3"/>
    <w:rsid w:val="002A73E3"/>
    <w:rsid w:val="002A7808"/>
    <w:rsid w:val="002A7A3B"/>
    <w:rsid w:val="002B16CF"/>
    <w:rsid w:val="002B1B0D"/>
    <w:rsid w:val="002B2968"/>
    <w:rsid w:val="002B2DB9"/>
    <w:rsid w:val="002B30EE"/>
    <w:rsid w:val="002B31A8"/>
    <w:rsid w:val="002B327F"/>
    <w:rsid w:val="002B33DD"/>
    <w:rsid w:val="002B3436"/>
    <w:rsid w:val="002B3E2D"/>
    <w:rsid w:val="002B3EFD"/>
    <w:rsid w:val="002B4208"/>
    <w:rsid w:val="002B4BD7"/>
    <w:rsid w:val="002B53D7"/>
    <w:rsid w:val="002B5533"/>
    <w:rsid w:val="002B5E9C"/>
    <w:rsid w:val="002B645D"/>
    <w:rsid w:val="002B6460"/>
    <w:rsid w:val="002B664A"/>
    <w:rsid w:val="002B6688"/>
    <w:rsid w:val="002B6D2E"/>
    <w:rsid w:val="002B7078"/>
    <w:rsid w:val="002B7094"/>
    <w:rsid w:val="002B720E"/>
    <w:rsid w:val="002B77E0"/>
    <w:rsid w:val="002B7CF4"/>
    <w:rsid w:val="002C0800"/>
    <w:rsid w:val="002C08A2"/>
    <w:rsid w:val="002C12C5"/>
    <w:rsid w:val="002C1634"/>
    <w:rsid w:val="002C1A64"/>
    <w:rsid w:val="002C1B4D"/>
    <w:rsid w:val="002C209E"/>
    <w:rsid w:val="002C25EC"/>
    <w:rsid w:val="002C26DF"/>
    <w:rsid w:val="002C29F3"/>
    <w:rsid w:val="002C2B51"/>
    <w:rsid w:val="002C2BAC"/>
    <w:rsid w:val="002C2C75"/>
    <w:rsid w:val="002C2CCD"/>
    <w:rsid w:val="002C2F92"/>
    <w:rsid w:val="002C30B1"/>
    <w:rsid w:val="002C33E9"/>
    <w:rsid w:val="002C345E"/>
    <w:rsid w:val="002C41F1"/>
    <w:rsid w:val="002C4398"/>
    <w:rsid w:val="002C5585"/>
    <w:rsid w:val="002C61B5"/>
    <w:rsid w:val="002C6626"/>
    <w:rsid w:val="002C6749"/>
    <w:rsid w:val="002C70D9"/>
    <w:rsid w:val="002C7117"/>
    <w:rsid w:val="002C7AEE"/>
    <w:rsid w:val="002C7B2B"/>
    <w:rsid w:val="002C7BC6"/>
    <w:rsid w:val="002C7CF6"/>
    <w:rsid w:val="002C7E78"/>
    <w:rsid w:val="002D025D"/>
    <w:rsid w:val="002D04F0"/>
    <w:rsid w:val="002D05FE"/>
    <w:rsid w:val="002D0A45"/>
    <w:rsid w:val="002D0C1D"/>
    <w:rsid w:val="002D1039"/>
    <w:rsid w:val="002D18C0"/>
    <w:rsid w:val="002D1CA8"/>
    <w:rsid w:val="002D216B"/>
    <w:rsid w:val="002D2178"/>
    <w:rsid w:val="002D22B1"/>
    <w:rsid w:val="002D2AD9"/>
    <w:rsid w:val="002D2B29"/>
    <w:rsid w:val="002D2E68"/>
    <w:rsid w:val="002D2FAE"/>
    <w:rsid w:val="002D30FA"/>
    <w:rsid w:val="002D35F3"/>
    <w:rsid w:val="002D3A80"/>
    <w:rsid w:val="002D3AB8"/>
    <w:rsid w:val="002D3DCF"/>
    <w:rsid w:val="002D462A"/>
    <w:rsid w:val="002D46E4"/>
    <w:rsid w:val="002D4CA5"/>
    <w:rsid w:val="002D5B58"/>
    <w:rsid w:val="002D5E04"/>
    <w:rsid w:val="002D5E64"/>
    <w:rsid w:val="002D76FE"/>
    <w:rsid w:val="002D794D"/>
    <w:rsid w:val="002D7A9A"/>
    <w:rsid w:val="002D7E3F"/>
    <w:rsid w:val="002E07CF"/>
    <w:rsid w:val="002E0E0F"/>
    <w:rsid w:val="002E1084"/>
    <w:rsid w:val="002E1BE4"/>
    <w:rsid w:val="002E209E"/>
    <w:rsid w:val="002E221C"/>
    <w:rsid w:val="002E2402"/>
    <w:rsid w:val="002E2555"/>
    <w:rsid w:val="002E2B93"/>
    <w:rsid w:val="002E3181"/>
    <w:rsid w:val="002E3F71"/>
    <w:rsid w:val="002E4219"/>
    <w:rsid w:val="002E4322"/>
    <w:rsid w:val="002E46C0"/>
    <w:rsid w:val="002E48CA"/>
    <w:rsid w:val="002E5B09"/>
    <w:rsid w:val="002E5D79"/>
    <w:rsid w:val="002E5D7F"/>
    <w:rsid w:val="002E692A"/>
    <w:rsid w:val="002E7232"/>
    <w:rsid w:val="002E7245"/>
    <w:rsid w:val="002E7386"/>
    <w:rsid w:val="002E7799"/>
    <w:rsid w:val="002F03C1"/>
    <w:rsid w:val="002F04DF"/>
    <w:rsid w:val="002F0C1F"/>
    <w:rsid w:val="002F15BF"/>
    <w:rsid w:val="002F1F4E"/>
    <w:rsid w:val="002F26C6"/>
    <w:rsid w:val="002F2931"/>
    <w:rsid w:val="002F2D7D"/>
    <w:rsid w:val="002F30B4"/>
    <w:rsid w:val="002F36DC"/>
    <w:rsid w:val="002F41E8"/>
    <w:rsid w:val="002F4FB3"/>
    <w:rsid w:val="002F5045"/>
    <w:rsid w:val="002F5640"/>
    <w:rsid w:val="002F615D"/>
    <w:rsid w:val="002F6A4D"/>
    <w:rsid w:val="002F6A96"/>
    <w:rsid w:val="002F73D9"/>
    <w:rsid w:val="002F7716"/>
    <w:rsid w:val="002F7DCC"/>
    <w:rsid w:val="003008FF"/>
    <w:rsid w:val="00300A6B"/>
    <w:rsid w:val="00300BE8"/>
    <w:rsid w:val="0030149E"/>
    <w:rsid w:val="00301639"/>
    <w:rsid w:val="003017C5"/>
    <w:rsid w:val="00301BB3"/>
    <w:rsid w:val="00301FE8"/>
    <w:rsid w:val="00302554"/>
    <w:rsid w:val="00302A8A"/>
    <w:rsid w:val="00302CDE"/>
    <w:rsid w:val="00302E0E"/>
    <w:rsid w:val="00303055"/>
    <w:rsid w:val="0030314E"/>
    <w:rsid w:val="00303355"/>
    <w:rsid w:val="00303713"/>
    <w:rsid w:val="00303880"/>
    <w:rsid w:val="0030452D"/>
    <w:rsid w:val="00304908"/>
    <w:rsid w:val="00304B2F"/>
    <w:rsid w:val="003052DA"/>
    <w:rsid w:val="00305835"/>
    <w:rsid w:val="00305D4C"/>
    <w:rsid w:val="00306027"/>
    <w:rsid w:val="0030678D"/>
    <w:rsid w:val="0030725A"/>
    <w:rsid w:val="003074B8"/>
    <w:rsid w:val="00307559"/>
    <w:rsid w:val="003076C8"/>
    <w:rsid w:val="0030783F"/>
    <w:rsid w:val="00307B29"/>
    <w:rsid w:val="00307B61"/>
    <w:rsid w:val="00307C46"/>
    <w:rsid w:val="00307DD0"/>
    <w:rsid w:val="00307EA2"/>
    <w:rsid w:val="0031038F"/>
    <w:rsid w:val="003103EF"/>
    <w:rsid w:val="00310A7B"/>
    <w:rsid w:val="00310DE4"/>
    <w:rsid w:val="00310FBE"/>
    <w:rsid w:val="003111E8"/>
    <w:rsid w:val="0031165E"/>
    <w:rsid w:val="00312644"/>
    <w:rsid w:val="00312EF2"/>
    <w:rsid w:val="00312EF3"/>
    <w:rsid w:val="003131C1"/>
    <w:rsid w:val="0031331C"/>
    <w:rsid w:val="00313E7D"/>
    <w:rsid w:val="00314154"/>
    <w:rsid w:val="00314EFB"/>
    <w:rsid w:val="00315573"/>
    <w:rsid w:val="0031574D"/>
    <w:rsid w:val="00315767"/>
    <w:rsid w:val="00315913"/>
    <w:rsid w:val="00315A7C"/>
    <w:rsid w:val="00315C8F"/>
    <w:rsid w:val="003165F3"/>
    <w:rsid w:val="003168C5"/>
    <w:rsid w:val="00317942"/>
    <w:rsid w:val="00317D05"/>
    <w:rsid w:val="00317D18"/>
    <w:rsid w:val="00317D7D"/>
    <w:rsid w:val="00317E1F"/>
    <w:rsid w:val="00317F0B"/>
    <w:rsid w:val="0032085D"/>
    <w:rsid w:val="00320A09"/>
    <w:rsid w:val="0032120A"/>
    <w:rsid w:val="003212DE"/>
    <w:rsid w:val="00321A47"/>
    <w:rsid w:val="00322001"/>
    <w:rsid w:val="00322D02"/>
    <w:rsid w:val="00322D4C"/>
    <w:rsid w:val="003232E3"/>
    <w:rsid w:val="00323760"/>
    <w:rsid w:val="00323951"/>
    <w:rsid w:val="00324043"/>
    <w:rsid w:val="003242BD"/>
    <w:rsid w:val="003247D8"/>
    <w:rsid w:val="003254DD"/>
    <w:rsid w:val="0032586D"/>
    <w:rsid w:val="0032640F"/>
    <w:rsid w:val="00326947"/>
    <w:rsid w:val="00327279"/>
    <w:rsid w:val="00327852"/>
    <w:rsid w:val="00327A96"/>
    <w:rsid w:val="00327D09"/>
    <w:rsid w:val="0033032E"/>
    <w:rsid w:val="00330673"/>
    <w:rsid w:val="00330CF7"/>
    <w:rsid w:val="0033113E"/>
    <w:rsid w:val="003313D6"/>
    <w:rsid w:val="00331DBB"/>
    <w:rsid w:val="00331ED3"/>
    <w:rsid w:val="00332222"/>
    <w:rsid w:val="00332479"/>
    <w:rsid w:val="00332576"/>
    <w:rsid w:val="003326D8"/>
    <w:rsid w:val="003333A1"/>
    <w:rsid w:val="00333D91"/>
    <w:rsid w:val="003340C3"/>
    <w:rsid w:val="00335251"/>
    <w:rsid w:val="003359AC"/>
    <w:rsid w:val="00335C77"/>
    <w:rsid w:val="003360E5"/>
    <w:rsid w:val="003361DC"/>
    <w:rsid w:val="00336B25"/>
    <w:rsid w:val="00336E07"/>
    <w:rsid w:val="00337D83"/>
    <w:rsid w:val="00337E17"/>
    <w:rsid w:val="00337E83"/>
    <w:rsid w:val="00340923"/>
    <w:rsid w:val="00340B48"/>
    <w:rsid w:val="00340C7D"/>
    <w:rsid w:val="00340E6B"/>
    <w:rsid w:val="00341119"/>
    <w:rsid w:val="00341261"/>
    <w:rsid w:val="003416AC"/>
    <w:rsid w:val="00341983"/>
    <w:rsid w:val="00342B09"/>
    <w:rsid w:val="00343B55"/>
    <w:rsid w:val="0034489D"/>
    <w:rsid w:val="00345D27"/>
    <w:rsid w:val="00346050"/>
    <w:rsid w:val="003460AF"/>
    <w:rsid w:val="0034623A"/>
    <w:rsid w:val="0034627F"/>
    <w:rsid w:val="00346299"/>
    <w:rsid w:val="0034654C"/>
    <w:rsid w:val="003468E1"/>
    <w:rsid w:val="00346976"/>
    <w:rsid w:val="00346E40"/>
    <w:rsid w:val="00347312"/>
    <w:rsid w:val="003477C7"/>
    <w:rsid w:val="003479CE"/>
    <w:rsid w:val="00350382"/>
    <w:rsid w:val="003507E1"/>
    <w:rsid w:val="00350C9E"/>
    <w:rsid w:val="00350DD1"/>
    <w:rsid w:val="00351756"/>
    <w:rsid w:val="00351BA5"/>
    <w:rsid w:val="0035270F"/>
    <w:rsid w:val="00352C7D"/>
    <w:rsid w:val="00352DBC"/>
    <w:rsid w:val="003530D4"/>
    <w:rsid w:val="0035313C"/>
    <w:rsid w:val="003539B6"/>
    <w:rsid w:val="003539CF"/>
    <w:rsid w:val="00353FBC"/>
    <w:rsid w:val="00354309"/>
    <w:rsid w:val="003547C4"/>
    <w:rsid w:val="00354865"/>
    <w:rsid w:val="00354A92"/>
    <w:rsid w:val="00354D80"/>
    <w:rsid w:val="0035504C"/>
    <w:rsid w:val="00355422"/>
    <w:rsid w:val="003558F6"/>
    <w:rsid w:val="00355A5C"/>
    <w:rsid w:val="00355BF3"/>
    <w:rsid w:val="00356804"/>
    <w:rsid w:val="00356EC4"/>
    <w:rsid w:val="00357CCB"/>
    <w:rsid w:val="00357F94"/>
    <w:rsid w:val="003603A4"/>
    <w:rsid w:val="003608BA"/>
    <w:rsid w:val="00360C59"/>
    <w:rsid w:val="0036121B"/>
    <w:rsid w:val="00361C96"/>
    <w:rsid w:val="00361CFF"/>
    <w:rsid w:val="00361DAE"/>
    <w:rsid w:val="00361DEF"/>
    <w:rsid w:val="003622CB"/>
    <w:rsid w:val="003623A0"/>
    <w:rsid w:val="00362E6C"/>
    <w:rsid w:val="00363467"/>
    <w:rsid w:val="00363852"/>
    <w:rsid w:val="00363AB9"/>
    <w:rsid w:val="00363ACA"/>
    <w:rsid w:val="00363E42"/>
    <w:rsid w:val="0036410F"/>
    <w:rsid w:val="00364175"/>
    <w:rsid w:val="003644DE"/>
    <w:rsid w:val="0036489E"/>
    <w:rsid w:val="0036547E"/>
    <w:rsid w:val="003654B3"/>
    <w:rsid w:val="0036588E"/>
    <w:rsid w:val="003658E9"/>
    <w:rsid w:val="003659D2"/>
    <w:rsid w:val="00366262"/>
    <w:rsid w:val="00366789"/>
    <w:rsid w:val="00366A6D"/>
    <w:rsid w:val="00366AA6"/>
    <w:rsid w:val="00366B9D"/>
    <w:rsid w:val="00366E05"/>
    <w:rsid w:val="0036760D"/>
    <w:rsid w:val="00367678"/>
    <w:rsid w:val="00367876"/>
    <w:rsid w:val="003679EC"/>
    <w:rsid w:val="00367F65"/>
    <w:rsid w:val="00367F83"/>
    <w:rsid w:val="00370F92"/>
    <w:rsid w:val="00371E31"/>
    <w:rsid w:val="003723FE"/>
    <w:rsid w:val="003727AC"/>
    <w:rsid w:val="0037298E"/>
    <w:rsid w:val="00372E4E"/>
    <w:rsid w:val="00372E82"/>
    <w:rsid w:val="00373195"/>
    <w:rsid w:val="003735A1"/>
    <w:rsid w:val="00373667"/>
    <w:rsid w:val="00373C5E"/>
    <w:rsid w:val="00373E57"/>
    <w:rsid w:val="00373ED8"/>
    <w:rsid w:val="00373FB0"/>
    <w:rsid w:val="003743D7"/>
    <w:rsid w:val="003743D8"/>
    <w:rsid w:val="00375637"/>
    <w:rsid w:val="00375CEC"/>
    <w:rsid w:val="00375D87"/>
    <w:rsid w:val="003764B5"/>
    <w:rsid w:val="00376D5D"/>
    <w:rsid w:val="00377402"/>
    <w:rsid w:val="0037760F"/>
    <w:rsid w:val="0037772D"/>
    <w:rsid w:val="003778D4"/>
    <w:rsid w:val="00380243"/>
    <w:rsid w:val="00380649"/>
    <w:rsid w:val="0038066D"/>
    <w:rsid w:val="00380ABF"/>
    <w:rsid w:val="00380B27"/>
    <w:rsid w:val="00381490"/>
    <w:rsid w:val="00381F7E"/>
    <w:rsid w:val="00382102"/>
    <w:rsid w:val="00382D04"/>
    <w:rsid w:val="00382F3C"/>
    <w:rsid w:val="003832D3"/>
    <w:rsid w:val="003834B9"/>
    <w:rsid w:val="00383DFF"/>
    <w:rsid w:val="00383F35"/>
    <w:rsid w:val="0038440D"/>
    <w:rsid w:val="0038492B"/>
    <w:rsid w:val="00384A2F"/>
    <w:rsid w:val="00384AB9"/>
    <w:rsid w:val="00384EDC"/>
    <w:rsid w:val="00385393"/>
    <w:rsid w:val="00386073"/>
    <w:rsid w:val="00386214"/>
    <w:rsid w:val="003864F4"/>
    <w:rsid w:val="00386AC6"/>
    <w:rsid w:val="00386D4B"/>
    <w:rsid w:val="003874BA"/>
    <w:rsid w:val="00387AE2"/>
    <w:rsid w:val="00390559"/>
    <w:rsid w:val="00390726"/>
    <w:rsid w:val="00391010"/>
    <w:rsid w:val="003910D2"/>
    <w:rsid w:val="003911C7"/>
    <w:rsid w:val="0039163C"/>
    <w:rsid w:val="00391A8D"/>
    <w:rsid w:val="00391CC5"/>
    <w:rsid w:val="00391DAD"/>
    <w:rsid w:val="0039234B"/>
    <w:rsid w:val="00392768"/>
    <w:rsid w:val="00393451"/>
    <w:rsid w:val="00393594"/>
    <w:rsid w:val="003936EE"/>
    <w:rsid w:val="0039393C"/>
    <w:rsid w:val="00393BEC"/>
    <w:rsid w:val="00393D05"/>
    <w:rsid w:val="00393E2B"/>
    <w:rsid w:val="0039441B"/>
    <w:rsid w:val="00394DF6"/>
    <w:rsid w:val="00395802"/>
    <w:rsid w:val="00395A3A"/>
    <w:rsid w:val="00396005"/>
    <w:rsid w:val="00396040"/>
    <w:rsid w:val="0039679B"/>
    <w:rsid w:val="00397B5C"/>
    <w:rsid w:val="00397C75"/>
    <w:rsid w:val="00397FC0"/>
    <w:rsid w:val="003A0088"/>
    <w:rsid w:val="003A01BF"/>
    <w:rsid w:val="003A0C9F"/>
    <w:rsid w:val="003A0F3A"/>
    <w:rsid w:val="003A1DD7"/>
    <w:rsid w:val="003A1F5C"/>
    <w:rsid w:val="003A2347"/>
    <w:rsid w:val="003A2549"/>
    <w:rsid w:val="003A2657"/>
    <w:rsid w:val="003A2BE6"/>
    <w:rsid w:val="003A2DF1"/>
    <w:rsid w:val="003A2F6B"/>
    <w:rsid w:val="003A3B42"/>
    <w:rsid w:val="003A3D95"/>
    <w:rsid w:val="003A3E37"/>
    <w:rsid w:val="003A3F5C"/>
    <w:rsid w:val="003A463D"/>
    <w:rsid w:val="003A4692"/>
    <w:rsid w:val="003A49A0"/>
    <w:rsid w:val="003A53C2"/>
    <w:rsid w:val="003A5670"/>
    <w:rsid w:val="003A575C"/>
    <w:rsid w:val="003A596C"/>
    <w:rsid w:val="003A59B8"/>
    <w:rsid w:val="003A5B42"/>
    <w:rsid w:val="003A5D6E"/>
    <w:rsid w:val="003A5FEF"/>
    <w:rsid w:val="003A603F"/>
    <w:rsid w:val="003A64A8"/>
    <w:rsid w:val="003A64E1"/>
    <w:rsid w:val="003A6564"/>
    <w:rsid w:val="003A65E3"/>
    <w:rsid w:val="003A6789"/>
    <w:rsid w:val="003A68FA"/>
    <w:rsid w:val="003A6C82"/>
    <w:rsid w:val="003A6D69"/>
    <w:rsid w:val="003A74B9"/>
    <w:rsid w:val="003A7591"/>
    <w:rsid w:val="003A793D"/>
    <w:rsid w:val="003A7FEA"/>
    <w:rsid w:val="003B0217"/>
    <w:rsid w:val="003B0D7A"/>
    <w:rsid w:val="003B113A"/>
    <w:rsid w:val="003B219D"/>
    <w:rsid w:val="003B22E6"/>
    <w:rsid w:val="003B255B"/>
    <w:rsid w:val="003B2E8B"/>
    <w:rsid w:val="003B32B4"/>
    <w:rsid w:val="003B3E7D"/>
    <w:rsid w:val="003B44F8"/>
    <w:rsid w:val="003B4AB3"/>
    <w:rsid w:val="003B4F03"/>
    <w:rsid w:val="003B5035"/>
    <w:rsid w:val="003B5ED9"/>
    <w:rsid w:val="003B6206"/>
    <w:rsid w:val="003B642E"/>
    <w:rsid w:val="003B67D5"/>
    <w:rsid w:val="003B6A9B"/>
    <w:rsid w:val="003B7195"/>
    <w:rsid w:val="003B71C9"/>
    <w:rsid w:val="003B7885"/>
    <w:rsid w:val="003B79FF"/>
    <w:rsid w:val="003C00AC"/>
    <w:rsid w:val="003C0349"/>
    <w:rsid w:val="003C0DB8"/>
    <w:rsid w:val="003C1A1A"/>
    <w:rsid w:val="003C1E24"/>
    <w:rsid w:val="003C23CC"/>
    <w:rsid w:val="003C26B4"/>
    <w:rsid w:val="003C2A0B"/>
    <w:rsid w:val="003C3270"/>
    <w:rsid w:val="003C33EF"/>
    <w:rsid w:val="003C3F65"/>
    <w:rsid w:val="003C3FCB"/>
    <w:rsid w:val="003C404A"/>
    <w:rsid w:val="003C45AF"/>
    <w:rsid w:val="003C46C3"/>
    <w:rsid w:val="003C49D5"/>
    <w:rsid w:val="003C4F02"/>
    <w:rsid w:val="003C51F0"/>
    <w:rsid w:val="003C5B9B"/>
    <w:rsid w:val="003C5C60"/>
    <w:rsid w:val="003C5CA9"/>
    <w:rsid w:val="003C6087"/>
    <w:rsid w:val="003C6B9A"/>
    <w:rsid w:val="003C72CF"/>
    <w:rsid w:val="003C765D"/>
    <w:rsid w:val="003C79ED"/>
    <w:rsid w:val="003C7E62"/>
    <w:rsid w:val="003C7EE9"/>
    <w:rsid w:val="003D02AD"/>
    <w:rsid w:val="003D0695"/>
    <w:rsid w:val="003D0BB2"/>
    <w:rsid w:val="003D1A28"/>
    <w:rsid w:val="003D1B7B"/>
    <w:rsid w:val="003D2178"/>
    <w:rsid w:val="003D25CA"/>
    <w:rsid w:val="003D26F8"/>
    <w:rsid w:val="003D30DA"/>
    <w:rsid w:val="003D328C"/>
    <w:rsid w:val="003D432B"/>
    <w:rsid w:val="003D4488"/>
    <w:rsid w:val="003D4BBC"/>
    <w:rsid w:val="003D4BCF"/>
    <w:rsid w:val="003D4C61"/>
    <w:rsid w:val="003D4F94"/>
    <w:rsid w:val="003D567B"/>
    <w:rsid w:val="003D58E2"/>
    <w:rsid w:val="003D58E6"/>
    <w:rsid w:val="003D5EE0"/>
    <w:rsid w:val="003D5F4D"/>
    <w:rsid w:val="003D6219"/>
    <w:rsid w:val="003D6337"/>
    <w:rsid w:val="003D6585"/>
    <w:rsid w:val="003D74C8"/>
    <w:rsid w:val="003D7931"/>
    <w:rsid w:val="003D7AD3"/>
    <w:rsid w:val="003D7D09"/>
    <w:rsid w:val="003D7FFB"/>
    <w:rsid w:val="003E1CF5"/>
    <w:rsid w:val="003E22B0"/>
    <w:rsid w:val="003E262F"/>
    <w:rsid w:val="003E2A3A"/>
    <w:rsid w:val="003E4D86"/>
    <w:rsid w:val="003E6286"/>
    <w:rsid w:val="003E6F3F"/>
    <w:rsid w:val="003E7159"/>
    <w:rsid w:val="003E74DD"/>
    <w:rsid w:val="003E7BC8"/>
    <w:rsid w:val="003E7CA2"/>
    <w:rsid w:val="003F070C"/>
    <w:rsid w:val="003F0DE1"/>
    <w:rsid w:val="003F0E2B"/>
    <w:rsid w:val="003F1860"/>
    <w:rsid w:val="003F26E2"/>
    <w:rsid w:val="003F28C2"/>
    <w:rsid w:val="003F2D6A"/>
    <w:rsid w:val="003F32F2"/>
    <w:rsid w:val="003F34F8"/>
    <w:rsid w:val="003F356C"/>
    <w:rsid w:val="003F3A4C"/>
    <w:rsid w:val="003F3C52"/>
    <w:rsid w:val="003F3FE6"/>
    <w:rsid w:val="003F4424"/>
    <w:rsid w:val="003F45DA"/>
    <w:rsid w:val="003F4C1E"/>
    <w:rsid w:val="003F5117"/>
    <w:rsid w:val="003F512E"/>
    <w:rsid w:val="003F5356"/>
    <w:rsid w:val="003F53D7"/>
    <w:rsid w:val="003F54A4"/>
    <w:rsid w:val="003F54BC"/>
    <w:rsid w:val="003F5961"/>
    <w:rsid w:val="003F5CCF"/>
    <w:rsid w:val="003F6E1B"/>
    <w:rsid w:val="003F7032"/>
    <w:rsid w:val="003F73B7"/>
    <w:rsid w:val="003F7EFC"/>
    <w:rsid w:val="004003A7"/>
    <w:rsid w:val="00400845"/>
    <w:rsid w:val="00401724"/>
    <w:rsid w:val="0040253D"/>
    <w:rsid w:val="00402593"/>
    <w:rsid w:val="00402C21"/>
    <w:rsid w:val="0040368C"/>
    <w:rsid w:val="0040379A"/>
    <w:rsid w:val="004040B8"/>
    <w:rsid w:val="0040436F"/>
    <w:rsid w:val="00404A37"/>
    <w:rsid w:val="00404B64"/>
    <w:rsid w:val="00404C2A"/>
    <w:rsid w:val="00404EB3"/>
    <w:rsid w:val="0040522B"/>
    <w:rsid w:val="00405C40"/>
    <w:rsid w:val="00405DE5"/>
    <w:rsid w:val="004066E7"/>
    <w:rsid w:val="00406704"/>
    <w:rsid w:val="00406B08"/>
    <w:rsid w:val="00406C88"/>
    <w:rsid w:val="00406FD6"/>
    <w:rsid w:val="00407FC0"/>
    <w:rsid w:val="004100CC"/>
    <w:rsid w:val="004104E0"/>
    <w:rsid w:val="00410625"/>
    <w:rsid w:val="004107DD"/>
    <w:rsid w:val="004109A0"/>
    <w:rsid w:val="0041109A"/>
    <w:rsid w:val="00411470"/>
    <w:rsid w:val="00411DCC"/>
    <w:rsid w:val="0041209B"/>
    <w:rsid w:val="004123FC"/>
    <w:rsid w:val="00412CAC"/>
    <w:rsid w:val="00412E80"/>
    <w:rsid w:val="0041309F"/>
    <w:rsid w:val="00413FC6"/>
    <w:rsid w:val="00414172"/>
    <w:rsid w:val="00414654"/>
    <w:rsid w:val="00414A74"/>
    <w:rsid w:val="00414C1F"/>
    <w:rsid w:val="00415913"/>
    <w:rsid w:val="00415B62"/>
    <w:rsid w:val="004166F9"/>
    <w:rsid w:val="00416C1B"/>
    <w:rsid w:val="00416D98"/>
    <w:rsid w:val="00417269"/>
    <w:rsid w:val="00420AB1"/>
    <w:rsid w:val="00420EC8"/>
    <w:rsid w:val="00421127"/>
    <w:rsid w:val="00421151"/>
    <w:rsid w:val="004213EA"/>
    <w:rsid w:val="004215BC"/>
    <w:rsid w:val="00421873"/>
    <w:rsid w:val="00421C52"/>
    <w:rsid w:val="00422060"/>
    <w:rsid w:val="00422130"/>
    <w:rsid w:val="004221C4"/>
    <w:rsid w:val="00422350"/>
    <w:rsid w:val="00422863"/>
    <w:rsid w:val="00422A31"/>
    <w:rsid w:val="00423492"/>
    <w:rsid w:val="0042389D"/>
    <w:rsid w:val="00423A87"/>
    <w:rsid w:val="00423DE4"/>
    <w:rsid w:val="00423F69"/>
    <w:rsid w:val="0042423C"/>
    <w:rsid w:val="00424278"/>
    <w:rsid w:val="00424554"/>
    <w:rsid w:val="004246F2"/>
    <w:rsid w:val="00424D57"/>
    <w:rsid w:val="00424FF9"/>
    <w:rsid w:val="004252B7"/>
    <w:rsid w:val="00425AED"/>
    <w:rsid w:val="0042677E"/>
    <w:rsid w:val="00426903"/>
    <w:rsid w:val="00426A06"/>
    <w:rsid w:val="00426B12"/>
    <w:rsid w:val="00426CA9"/>
    <w:rsid w:val="00426E08"/>
    <w:rsid w:val="00426E7D"/>
    <w:rsid w:val="00430AD8"/>
    <w:rsid w:val="00430AF4"/>
    <w:rsid w:val="00431166"/>
    <w:rsid w:val="004316D9"/>
    <w:rsid w:val="004316E2"/>
    <w:rsid w:val="004319BE"/>
    <w:rsid w:val="00431E77"/>
    <w:rsid w:val="00432195"/>
    <w:rsid w:val="004325E0"/>
    <w:rsid w:val="00432A86"/>
    <w:rsid w:val="00432F6C"/>
    <w:rsid w:val="0043327E"/>
    <w:rsid w:val="0043338B"/>
    <w:rsid w:val="00433A6C"/>
    <w:rsid w:val="00433D9A"/>
    <w:rsid w:val="00433E8F"/>
    <w:rsid w:val="0043460E"/>
    <w:rsid w:val="0043485F"/>
    <w:rsid w:val="0043547E"/>
    <w:rsid w:val="0043669B"/>
    <w:rsid w:val="004371AE"/>
    <w:rsid w:val="0043741D"/>
    <w:rsid w:val="0043744A"/>
    <w:rsid w:val="00437A63"/>
    <w:rsid w:val="00437E35"/>
    <w:rsid w:val="00437EE1"/>
    <w:rsid w:val="004408DD"/>
    <w:rsid w:val="00440DE4"/>
    <w:rsid w:val="00440EEF"/>
    <w:rsid w:val="004411E3"/>
    <w:rsid w:val="0044158A"/>
    <w:rsid w:val="004417AD"/>
    <w:rsid w:val="00441891"/>
    <w:rsid w:val="0044206A"/>
    <w:rsid w:val="004420EB"/>
    <w:rsid w:val="00442CCF"/>
    <w:rsid w:val="00442F65"/>
    <w:rsid w:val="004433CB"/>
    <w:rsid w:val="00443A53"/>
    <w:rsid w:val="00444010"/>
    <w:rsid w:val="004440CF"/>
    <w:rsid w:val="004443CF"/>
    <w:rsid w:val="0044462E"/>
    <w:rsid w:val="0044499F"/>
    <w:rsid w:val="004449C5"/>
    <w:rsid w:val="00444DF6"/>
    <w:rsid w:val="00445442"/>
    <w:rsid w:val="004455E8"/>
    <w:rsid w:val="00445E79"/>
    <w:rsid w:val="00445EC0"/>
    <w:rsid w:val="00445FE7"/>
    <w:rsid w:val="004460B5"/>
    <w:rsid w:val="0044629B"/>
    <w:rsid w:val="00446315"/>
    <w:rsid w:val="00446B20"/>
    <w:rsid w:val="00447093"/>
    <w:rsid w:val="00447316"/>
    <w:rsid w:val="004477E5"/>
    <w:rsid w:val="00447D1E"/>
    <w:rsid w:val="00447FE0"/>
    <w:rsid w:val="0045026B"/>
    <w:rsid w:val="00450804"/>
    <w:rsid w:val="00450A1D"/>
    <w:rsid w:val="00450CAC"/>
    <w:rsid w:val="00451560"/>
    <w:rsid w:val="004515F2"/>
    <w:rsid w:val="00451673"/>
    <w:rsid w:val="00451DFC"/>
    <w:rsid w:val="00451E30"/>
    <w:rsid w:val="004522F1"/>
    <w:rsid w:val="00452500"/>
    <w:rsid w:val="004526EE"/>
    <w:rsid w:val="00452CD1"/>
    <w:rsid w:val="00452DAB"/>
    <w:rsid w:val="00453012"/>
    <w:rsid w:val="00453297"/>
    <w:rsid w:val="004533F7"/>
    <w:rsid w:val="004535F2"/>
    <w:rsid w:val="00453C1D"/>
    <w:rsid w:val="0045409B"/>
    <w:rsid w:val="00454524"/>
    <w:rsid w:val="00454530"/>
    <w:rsid w:val="0045488E"/>
    <w:rsid w:val="00454A42"/>
    <w:rsid w:val="00454DE7"/>
    <w:rsid w:val="00455D0C"/>
    <w:rsid w:val="00455DC5"/>
    <w:rsid w:val="004563A1"/>
    <w:rsid w:val="00456677"/>
    <w:rsid w:val="00456BAA"/>
    <w:rsid w:val="00457464"/>
    <w:rsid w:val="00457A46"/>
    <w:rsid w:val="00457BE6"/>
    <w:rsid w:val="00457F2E"/>
    <w:rsid w:val="0046110C"/>
    <w:rsid w:val="00461A2E"/>
    <w:rsid w:val="00462498"/>
    <w:rsid w:val="00462A6E"/>
    <w:rsid w:val="00462AEF"/>
    <w:rsid w:val="00462F8E"/>
    <w:rsid w:val="00463354"/>
    <w:rsid w:val="0046403C"/>
    <w:rsid w:val="00464332"/>
    <w:rsid w:val="00464E8C"/>
    <w:rsid w:val="00464F17"/>
    <w:rsid w:val="0046582C"/>
    <w:rsid w:val="004664C5"/>
    <w:rsid w:val="004667CD"/>
    <w:rsid w:val="00466A94"/>
    <w:rsid w:val="00466C27"/>
    <w:rsid w:val="004670D0"/>
    <w:rsid w:val="004673CA"/>
    <w:rsid w:val="004677A6"/>
    <w:rsid w:val="004701A1"/>
    <w:rsid w:val="004702A7"/>
    <w:rsid w:val="004702C8"/>
    <w:rsid w:val="0047063E"/>
    <w:rsid w:val="0047096D"/>
    <w:rsid w:val="00470AD3"/>
    <w:rsid w:val="00470D8E"/>
    <w:rsid w:val="004712D7"/>
    <w:rsid w:val="0047171C"/>
    <w:rsid w:val="00471A08"/>
    <w:rsid w:val="00472808"/>
    <w:rsid w:val="00472B5B"/>
    <w:rsid w:val="00472CCB"/>
    <w:rsid w:val="004732C8"/>
    <w:rsid w:val="004737F6"/>
    <w:rsid w:val="004738FD"/>
    <w:rsid w:val="00473FCC"/>
    <w:rsid w:val="004742B5"/>
    <w:rsid w:val="004742C5"/>
    <w:rsid w:val="004749A6"/>
    <w:rsid w:val="00474BFE"/>
    <w:rsid w:val="00474C51"/>
    <w:rsid w:val="00474D6F"/>
    <w:rsid w:val="00474E3D"/>
    <w:rsid w:val="00474E8E"/>
    <w:rsid w:val="00474FFC"/>
    <w:rsid w:val="00475313"/>
    <w:rsid w:val="0047535E"/>
    <w:rsid w:val="00475687"/>
    <w:rsid w:val="00475810"/>
    <w:rsid w:val="00475856"/>
    <w:rsid w:val="00475AE4"/>
    <w:rsid w:val="00475B3A"/>
    <w:rsid w:val="00476431"/>
    <w:rsid w:val="004764CA"/>
    <w:rsid w:val="00476B6D"/>
    <w:rsid w:val="00476DC5"/>
    <w:rsid w:val="00477CF5"/>
    <w:rsid w:val="00480867"/>
    <w:rsid w:val="00480E98"/>
    <w:rsid w:val="00480F47"/>
    <w:rsid w:val="00480FA8"/>
    <w:rsid w:val="00480FB6"/>
    <w:rsid w:val="0048113D"/>
    <w:rsid w:val="0048151F"/>
    <w:rsid w:val="004815DE"/>
    <w:rsid w:val="00481B48"/>
    <w:rsid w:val="00482486"/>
    <w:rsid w:val="00482568"/>
    <w:rsid w:val="004825D4"/>
    <w:rsid w:val="00482741"/>
    <w:rsid w:val="00482C22"/>
    <w:rsid w:val="00482D90"/>
    <w:rsid w:val="0048320B"/>
    <w:rsid w:val="00483EC2"/>
    <w:rsid w:val="00483FB9"/>
    <w:rsid w:val="004843E3"/>
    <w:rsid w:val="0048443A"/>
    <w:rsid w:val="004848E4"/>
    <w:rsid w:val="004849B0"/>
    <w:rsid w:val="0048540D"/>
    <w:rsid w:val="00485B32"/>
    <w:rsid w:val="00485BD3"/>
    <w:rsid w:val="00485D99"/>
    <w:rsid w:val="00485EE3"/>
    <w:rsid w:val="00485F8E"/>
    <w:rsid w:val="0048734E"/>
    <w:rsid w:val="0048735D"/>
    <w:rsid w:val="0048753C"/>
    <w:rsid w:val="004878F5"/>
    <w:rsid w:val="004879B3"/>
    <w:rsid w:val="00487C3C"/>
    <w:rsid w:val="00487E2C"/>
    <w:rsid w:val="0049050E"/>
    <w:rsid w:val="0049051E"/>
    <w:rsid w:val="00490F07"/>
    <w:rsid w:val="00491D50"/>
    <w:rsid w:val="00492659"/>
    <w:rsid w:val="004927CB"/>
    <w:rsid w:val="00492AAC"/>
    <w:rsid w:val="00492EE6"/>
    <w:rsid w:val="004941D5"/>
    <w:rsid w:val="004943E2"/>
    <w:rsid w:val="0049447B"/>
    <w:rsid w:val="00494726"/>
    <w:rsid w:val="00494B2B"/>
    <w:rsid w:val="00494D5A"/>
    <w:rsid w:val="004951C9"/>
    <w:rsid w:val="004952D6"/>
    <w:rsid w:val="0049541D"/>
    <w:rsid w:val="004958E0"/>
    <w:rsid w:val="00495D81"/>
    <w:rsid w:val="00496621"/>
    <w:rsid w:val="00496AEE"/>
    <w:rsid w:val="004A0722"/>
    <w:rsid w:val="004A0C2D"/>
    <w:rsid w:val="004A151F"/>
    <w:rsid w:val="004A169D"/>
    <w:rsid w:val="004A1E3E"/>
    <w:rsid w:val="004A24D2"/>
    <w:rsid w:val="004A31EF"/>
    <w:rsid w:val="004A366C"/>
    <w:rsid w:val="004A3B85"/>
    <w:rsid w:val="004A3C7E"/>
    <w:rsid w:val="004A3F35"/>
    <w:rsid w:val="004A4231"/>
    <w:rsid w:val="004A4D35"/>
    <w:rsid w:val="004A501A"/>
    <w:rsid w:val="004A5140"/>
    <w:rsid w:val="004A5203"/>
    <w:rsid w:val="004A52B3"/>
    <w:rsid w:val="004A53B7"/>
    <w:rsid w:val="004A5480"/>
    <w:rsid w:val="004A6859"/>
    <w:rsid w:val="004A6B55"/>
    <w:rsid w:val="004A6F58"/>
    <w:rsid w:val="004A76F0"/>
    <w:rsid w:val="004A7D67"/>
    <w:rsid w:val="004B060D"/>
    <w:rsid w:val="004B078E"/>
    <w:rsid w:val="004B0B1C"/>
    <w:rsid w:val="004B0EDB"/>
    <w:rsid w:val="004B1B43"/>
    <w:rsid w:val="004B2C26"/>
    <w:rsid w:val="004B3066"/>
    <w:rsid w:val="004B3150"/>
    <w:rsid w:val="004B3179"/>
    <w:rsid w:val="004B333E"/>
    <w:rsid w:val="004B35EE"/>
    <w:rsid w:val="004B3729"/>
    <w:rsid w:val="004B43E2"/>
    <w:rsid w:val="004B55D3"/>
    <w:rsid w:val="004B5770"/>
    <w:rsid w:val="004B57B9"/>
    <w:rsid w:val="004B5C5A"/>
    <w:rsid w:val="004B6810"/>
    <w:rsid w:val="004B6D35"/>
    <w:rsid w:val="004B6F69"/>
    <w:rsid w:val="004B70FD"/>
    <w:rsid w:val="004B75DD"/>
    <w:rsid w:val="004B764E"/>
    <w:rsid w:val="004B774E"/>
    <w:rsid w:val="004C07C5"/>
    <w:rsid w:val="004C07F2"/>
    <w:rsid w:val="004C08C9"/>
    <w:rsid w:val="004C09E2"/>
    <w:rsid w:val="004C0A37"/>
    <w:rsid w:val="004C0ADC"/>
    <w:rsid w:val="004C0D1E"/>
    <w:rsid w:val="004C0FFA"/>
    <w:rsid w:val="004C1964"/>
    <w:rsid w:val="004C196D"/>
    <w:rsid w:val="004C1BB2"/>
    <w:rsid w:val="004C2772"/>
    <w:rsid w:val="004C27E3"/>
    <w:rsid w:val="004C2D00"/>
    <w:rsid w:val="004C2EC9"/>
    <w:rsid w:val="004C305E"/>
    <w:rsid w:val="004C3874"/>
    <w:rsid w:val="004C3A35"/>
    <w:rsid w:val="004C3F33"/>
    <w:rsid w:val="004C41FD"/>
    <w:rsid w:val="004C4436"/>
    <w:rsid w:val="004C490B"/>
    <w:rsid w:val="004C502E"/>
    <w:rsid w:val="004C5486"/>
    <w:rsid w:val="004C5551"/>
    <w:rsid w:val="004C558C"/>
    <w:rsid w:val="004C596A"/>
    <w:rsid w:val="004C6351"/>
    <w:rsid w:val="004C64D7"/>
    <w:rsid w:val="004C67D0"/>
    <w:rsid w:val="004C69B5"/>
    <w:rsid w:val="004C7366"/>
    <w:rsid w:val="004C7645"/>
    <w:rsid w:val="004C798D"/>
    <w:rsid w:val="004C7ADA"/>
    <w:rsid w:val="004C7AFD"/>
    <w:rsid w:val="004D0B59"/>
    <w:rsid w:val="004D11D5"/>
    <w:rsid w:val="004D15EB"/>
    <w:rsid w:val="004D1682"/>
    <w:rsid w:val="004D2D57"/>
    <w:rsid w:val="004D31A6"/>
    <w:rsid w:val="004D32E8"/>
    <w:rsid w:val="004D348E"/>
    <w:rsid w:val="004D358A"/>
    <w:rsid w:val="004D3600"/>
    <w:rsid w:val="004D3826"/>
    <w:rsid w:val="004D3B5E"/>
    <w:rsid w:val="004D3B67"/>
    <w:rsid w:val="004D4128"/>
    <w:rsid w:val="004D42E5"/>
    <w:rsid w:val="004D42EE"/>
    <w:rsid w:val="004D4E87"/>
    <w:rsid w:val="004D55B5"/>
    <w:rsid w:val="004D568C"/>
    <w:rsid w:val="004D650B"/>
    <w:rsid w:val="004D66BB"/>
    <w:rsid w:val="004D6943"/>
    <w:rsid w:val="004D6A9A"/>
    <w:rsid w:val="004E05AF"/>
    <w:rsid w:val="004E0DF1"/>
    <w:rsid w:val="004E15FE"/>
    <w:rsid w:val="004E1C12"/>
    <w:rsid w:val="004E1CD3"/>
    <w:rsid w:val="004E1D38"/>
    <w:rsid w:val="004E2260"/>
    <w:rsid w:val="004E2302"/>
    <w:rsid w:val="004E276F"/>
    <w:rsid w:val="004E2795"/>
    <w:rsid w:val="004E2CD4"/>
    <w:rsid w:val="004E2EF0"/>
    <w:rsid w:val="004E33EA"/>
    <w:rsid w:val="004E37A7"/>
    <w:rsid w:val="004E37AE"/>
    <w:rsid w:val="004E3A40"/>
    <w:rsid w:val="004E3B25"/>
    <w:rsid w:val="004E3B6C"/>
    <w:rsid w:val="004E3E68"/>
    <w:rsid w:val="004E4ADC"/>
    <w:rsid w:val="004E531C"/>
    <w:rsid w:val="004E63B7"/>
    <w:rsid w:val="004E6498"/>
    <w:rsid w:val="004E6758"/>
    <w:rsid w:val="004E6872"/>
    <w:rsid w:val="004E68A4"/>
    <w:rsid w:val="004E69A6"/>
    <w:rsid w:val="004E6CBE"/>
    <w:rsid w:val="004E7173"/>
    <w:rsid w:val="004E7423"/>
    <w:rsid w:val="004E7624"/>
    <w:rsid w:val="004E76B7"/>
    <w:rsid w:val="004E7C0E"/>
    <w:rsid w:val="004F0687"/>
    <w:rsid w:val="004F0696"/>
    <w:rsid w:val="004F069E"/>
    <w:rsid w:val="004F0AC7"/>
    <w:rsid w:val="004F0C14"/>
    <w:rsid w:val="004F0CCA"/>
    <w:rsid w:val="004F0EB0"/>
    <w:rsid w:val="004F1607"/>
    <w:rsid w:val="004F1D7E"/>
    <w:rsid w:val="004F20A7"/>
    <w:rsid w:val="004F2177"/>
    <w:rsid w:val="004F23BE"/>
    <w:rsid w:val="004F2A79"/>
    <w:rsid w:val="004F2BDB"/>
    <w:rsid w:val="004F316C"/>
    <w:rsid w:val="004F350E"/>
    <w:rsid w:val="004F3617"/>
    <w:rsid w:val="004F36E2"/>
    <w:rsid w:val="004F4194"/>
    <w:rsid w:val="004F41FC"/>
    <w:rsid w:val="004F42C7"/>
    <w:rsid w:val="004F4758"/>
    <w:rsid w:val="004F4943"/>
    <w:rsid w:val="004F4B59"/>
    <w:rsid w:val="004F5A10"/>
    <w:rsid w:val="004F5B3C"/>
    <w:rsid w:val="004F61BB"/>
    <w:rsid w:val="004F6947"/>
    <w:rsid w:val="004F6D62"/>
    <w:rsid w:val="004F7172"/>
    <w:rsid w:val="004F774A"/>
    <w:rsid w:val="004F7DCB"/>
    <w:rsid w:val="0050001A"/>
    <w:rsid w:val="005000A8"/>
    <w:rsid w:val="005006B2"/>
    <w:rsid w:val="00500FF0"/>
    <w:rsid w:val="00500FF9"/>
    <w:rsid w:val="00501691"/>
    <w:rsid w:val="00501875"/>
    <w:rsid w:val="00501DAE"/>
    <w:rsid w:val="00501DE5"/>
    <w:rsid w:val="00501EDE"/>
    <w:rsid w:val="00501F6E"/>
    <w:rsid w:val="0050277E"/>
    <w:rsid w:val="005028B9"/>
    <w:rsid w:val="00502AC9"/>
    <w:rsid w:val="0050300E"/>
    <w:rsid w:val="00503C4C"/>
    <w:rsid w:val="00503DBF"/>
    <w:rsid w:val="0050441B"/>
    <w:rsid w:val="00504C5E"/>
    <w:rsid w:val="00504C7D"/>
    <w:rsid w:val="00504C99"/>
    <w:rsid w:val="00505232"/>
    <w:rsid w:val="00505625"/>
    <w:rsid w:val="00505AB8"/>
    <w:rsid w:val="00505B4B"/>
    <w:rsid w:val="005061C5"/>
    <w:rsid w:val="00506627"/>
    <w:rsid w:val="00506740"/>
    <w:rsid w:val="00506BCA"/>
    <w:rsid w:val="00506C1C"/>
    <w:rsid w:val="0050751D"/>
    <w:rsid w:val="005076C0"/>
    <w:rsid w:val="00507E95"/>
    <w:rsid w:val="00510257"/>
    <w:rsid w:val="00510333"/>
    <w:rsid w:val="0051047B"/>
    <w:rsid w:val="0051089B"/>
    <w:rsid w:val="00510C60"/>
    <w:rsid w:val="00510DAD"/>
    <w:rsid w:val="00510E0F"/>
    <w:rsid w:val="00511896"/>
    <w:rsid w:val="00511F43"/>
    <w:rsid w:val="005120B5"/>
    <w:rsid w:val="005121F2"/>
    <w:rsid w:val="00513919"/>
    <w:rsid w:val="0051398E"/>
    <w:rsid w:val="00513B36"/>
    <w:rsid w:val="00513F0D"/>
    <w:rsid w:val="00514195"/>
    <w:rsid w:val="005143EB"/>
    <w:rsid w:val="00514523"/>
    <w:rsid w:val="00514C7A"/>
    <w:rsid w:val="00515B94"/>
    <w:rsid w:val="0051611F"/>
    <w:rsid w:val="005162BC"/>
    <w:rsid w:val="0051636C"/>
    <w:rsid w:val="00516374"/>
    <w:rsid w:val="00516AF4"/>
    <w:rsid w:val="00516D0B"/>
    <w:rsid w:val="00517133"/>
    <w:rsid w:val="005175A8"/>
    <w:rsid w:val="00517A0C"/>
    <w:rsid w:val="00517A9A"/>
    <w:rsid w:val="00520553"/>
    <w:rsid w:val="00520E20"/>
    <w:rsid w:val="0052191F"/>
    <w:rsid w:val="00521E17"/>
    <w:rsid w:val="005222E4"/>
    <w:rsid w:val="00522609"/>
    <w:rsid w:val="005238BD"/>
    <w:rsid w:val="00523D51"/>
    <w:rsid w:val="00524348"/>
    <w:rsid w:val="0052439F"/>
    <w:rsid w:val="0052495C"/>
    <w:rsid w:val="00524D6B"/>
    <w:rsid w:val="005250B6"/>
    <w:rsid w:val="005256D5"/>
    <w:rsid w:val="00525799"/>
    <w:rsid w:val="005258A7"/>
    <w:rsid w:val="00525F36"/>
    <w:rsid w:val="005260EA"/>
    <w:rsid w:val="005264A1"/>
    <w:rsid w:val="0052679B"/>
    <w:rsid w:val="005269ED"/>
    <w:rsid w:val="00526FEB"/>
    <w:rsid w:val="005278A8"/>
    <w:rsid w:val="00530323"/>
    <w:rsid w:val="0053064F"/>
    <w:rsid w:val="00530777"/>
    <w:rsid w:val="005307B6"/>
    <w:rsid w:val="00530953"/>
    <w:rsid w:val="005309FE"/>
    <w:rsid w:val="00530D25"/>
    <w:rsid w:val="0053100D"/>
    <w:rsid w:val="005317D9"/>
    <w:rsid w:val="00531A57"/>
    <w:rsid w:val="00531D23"/>
    <w:rsid w:val="00532033"/>
    <w:rsid w:val="0053212E"/>
    <w:rsid w:val="00532556"/>
    <w:rsid w:val="00532B2B"/>
    <w:rsid w:val="00532D0B"/>
    <w:rsid w:val="00533AE7"/>
    <w:rsid w:val="005343D9"/>
    <w:rsid w:val="00534494"/>
    <w:rsid w:val="00534799"/>
    <w:rsid w:val="00534FEB"/>
    <w:rsid w:val="00535436"/>
    <w:rsid w:val="0053564F"/>
    <w:rsid w:val="00535765"/>
    <w:rsid w:val="00536C69"/>
    <w:rsid w:val="00537187"/>
    <w:rsid w:val="005378A7"/>
    <w:rsid w:val="00537DFA"/>
    <w:rsid w:val="0054041C"/>
    <w:rsid w:val="00540889"/>
    <w:rsid w:val="00540D64"/>
    <w:rsid w:val="0054107E"/>
    <w:rsid w:val="00541207"/>
    <w:rsid w:val="00541696"/>
    <w:rsid w:val="00542302"/>
    <w:rsid w:val="005427FB"/>
    <w:rsid w:val="00542994"/>
    <w:rsid w:val="00542A30"/>
    <w:rsid w:val="00542C04"/>
    <w:rsid w:val="00542E5C"/>
    <w:rsid w:val="00542F56"/>
    <w:rsid w:val="005431B0"/>
    <w:rsid w:val="0054366D"/>
    <w:rsid w:val="0054377F"/>
    <w:rsid w:val="00543A6F"/>
    <w:rsid w:val="00543B28"/>
    <w:rsid w:val="00543FCD"/>
    <w:rsid w:val="005441D2"/>
    <w:rsid w:val="00544AD1"/>
    <w:rsid w:val="00544DC4"/>
    <w:rsid w:val="00544EE0"/>
    <w:rsid w:val="005455D2"/>
    <w:rsid w:val="00545DB8"/>
    <w:rsid w:val="00545DCB"/>
    <w:rsid w:val="00545E2B"/>
    <w:rsid w:val="005463C2"/>
    <w:rsid w:val="005467CA"/>
    <w:rsid w:val="0054705D"/>
    <w:rsid w:val="0054746E"/>
    <w:rsid w:val="00547A20"/>
    <w:rsid w:val="00547B7B"/>
    <w:rsid w:val="00550139"/>
    <w:rsid w:val="00550272"/>
    <w:rsid w:val="005507B8"/>
    <w:rsid w:val="0055089A"/>
    <w:rsid w:val="005508D8"/>
    <w:rsid w:val="00550C08"/>
    <w:rsid w:val="00551703"/>
    <w:rsid w:val="005518DE"/>
    <w:rsid w:val="00551B1E"/>
    <w:rsid w:val="00551B52"/>
    <w:rsid w:val="00551EC0"/>
    <w:rsid w:val="00552AB1"/>
    <w:rsid w:val="00552DEE"/>
    <w:rsid w:val="00552E7C"/>
    <w:rsid w:val="005531C0"/>
    <w:rsid w:val="00553563"/>
    <w:rsid w:val="00553823"/>
    <w:rsid w:val="00553A43"/>
    <w:rsid w:val="00553B80"/>
    <w:rsid w:val="00553C8C"/>
    <w:rsid w:val="00553CB3"/>
    <w:rsid w:val="0055420F"/>
    <w:rsid w:val="005543EE"/>
    <w:rsid w:val="00554459"/>
    <w:rsid w:val="00554685"/>
    <w:rsid w:val="00554ED3"/>
    <w:rsid w:val="00555241"/>
    <w:rsid w:val="00555493"/>
    <w:rsid w:val="00555960"/>
    <w:rsid w:val="00555F9C"/>
    <w:rsid w:val="0055606C"/>
    <w:rsid w:val="005567F0"/>
    <w:rsid w:val="00556A17"/>
    <w:rsid w:val="00556CC9"/>
    <w:rsid w:val="0055717D"/>
    <w:rsid w:val="005574CB"/>
    <w:rsid w:val="005574D5"/>
    <w:rsid w:val="00557532"/>
    <w:rsid w:val="00557D92"/>
    <w:rsid w:val="00557E6D"/>
    <w:rsid w:val="005614D1"/>
    <w:rsid w:val="005614FF"/>
    <w:rsid w:val="0056161D"/>
    <w:rsid w:val="00561667"/>
    <w:rsid w:val="00561996"/>
    <w:rsid w:val="005619A0"/>
    <w:rsid w:val="0056244A"/>
    <w:rsid w:val="00562500"/>
    <w:rsid w:val="005626D5"/>
    <w:rsid w:val="0056279C"/>
    <w:rsid w:val="00562994"/>
    <w:rsid w:val="00562B8C"/>
    <w:rsid w:val="00562C7E"/>
    <w:rsid w:val="00563FEE"/>
    <w:rsid w:val="005641E5"/>
    <w:rsid w:val="005642E0"/>
    <w:rsid w:val="0056483C"/>
    <w:rsid w:val="0056493D"/>
    <w:rsid w:val="00564F58"/>
    <w:rsid w:val="005659CD"/>
    <w:rsid w:val="00565CB5"/>
    <w:rsid w:val="005663B3"/>
    <w:rsid w:val="00566B85"/>
    <w:rsid w:val="005671BF"/>
    <w:rsid w:val="00567B08"/>
    <w:rsid w:val="00567ED3"/>
    <w:rsid w:val="00570433"/>
    <w:rsid w:val="005708E1"/>
    <w:rsid w:val="00570C65"/>
    <w:rsid w:val="00570DF4"/>
    <w:rsid w:val="00571BF8"/>
    <w:rsid w:val="00571CF4"/>
    <w:rsid w:val="0057231E"/>
    <w:rsid w:val="005726B3"/>
    <w:rsid w:val="0057271E"/>
    <w:rsid w:val="00572CA6"/>
    <w:rsid w:val="00573503"/>
    <w:rsid w:val="00573744"/>
    <w:rsid w:val="00573A64"/>
    <w:rsid w:val="00573F46"/>
    <w:rsid w:val="0057472A"/>
    <w:rsid w:val="00574812"/>
    <w:rsid w:val="00575296"/>
    <w:rsid w:val="005755B3"/>
    <w:rsid w:val="0057599D"/>
    <w:rsid w:val="00575C0D"/>
    <w:rsid w:val="005761B5"/>
    <w:rsid w:val="005762BC"/>
    <w:rsid w:val="005768D1"/>
    <w:rsid w:val="00576D5A"/>
    <w:rsid w:val="00576F1E"/>
    <w:rsid w:val="00576F2D"/>
    <w:rsid w:val="0057718D"/>
    <w:rsid w:val="00577A32"/>
    <w:rsid w:val="00577E68"/>
    <w:rsid w:val="00581808"/>
    <w:rsid w:val="00581FE9"/>
    <w:rsid w:val="00582007"/>
    <w:rsid w:val="0058207C"/>
    <w:rsid w:val="0058294D"/>
    <w:rsid w:val="00584A48"/>
    <w:rsid w:val="00584E6F"/>
    <w:rsid w:val="00585056"/>
    <w:rsid w:val="00585275"/>
    <w:rsid w:val="005858FA"/>
    <w:rsid w:val="00585A3B"/>
    <w:rsid w:val="00585B5D"/>
    <w:rsid w:val="0058696D"/>
    <w:rsid w:val="00586EAE"/>
    <w:rsid w:val="005876D6"/>
    <w:rsid w:val="00587837"/>
    <w:rsid w:val="00590AE3"/>
    <w:rsid w:val="0059123F"/>
    <w:rsid w:val="005915B4"/>
    <w:rsid w:val="00591AC5"/>
    <w:rsid w:val="00591B8F"/>
    <w:rsid w:val="00592076"/>
    <w:rsid w:val="005929AD"/>
    <w:rsid w:val="00592DD8"/>
    <w:rsid w:val="00593522"/>
    <w:rsid w:val="005938B8"/>
    <w:rsid w:val="00593A23"/>
    <w:rsid w:val="00593E53"/>
    <w:rsid w:val="00594393"/>
    <w:rsid w:val="00594579"/>
    <w:rsid w:val="005946EE"/>
    <w:rsid w:val="00594B46"/>
    <w:rsid w:val="005952FF"/>
    <w:rsid w:val="00595514"/>
    <w:rsid w:val="005955FA"/>
    <w:rsid w:val="00595702"/>
    <w:rsid w:val="0059662A"/>
    <w:rsid w:val="00596B01"/>
    <w:rsid w:val="00596F49"/>
    <w:rsid w:val="00597331"/>
    <w:rsid w:val="00597374"/>
    <w:rsid w:val="005978DD"/>
    <w:rsid w:val="00597CA3"/>
    <w:rsid w:val="005A0154"/>
    <w:rsid w:val="005A01A6"/>
    <w:rsid w:val="005A14F2"/>
    <w:rsid w:val="005A15BC"/>
    <w:rsid w:val="005A1883"/>
    <w:rsid w:val="005A188A"/>
    <w:rsid w:val="005A1D8E"/>
    <w:rsid w:val="005A2723"/>
    <w:rsid w:val="005A2814"/>
    <w:rsid w:val="005A2A52"/>
    <w:rsid w:val="005A2BDD"/>
    <w:rsid w:val="005A3241"/>
    <w:rsid w:val="005A33AD"/>
    <w:rsid w:val="005A382E"/>
    <w:rsid w:val="005A38DC"/>
    <w:rsid w:val="005A3D31"/>
    <w:rsid w:val="005A4056"/>
    <w:rsid w:val="005A451C"/>
    <w:rsid w:val="005A4A68"/>
    <w:rsid w:val="005A4C05"/>
    <w:rsid w:val="005A56AF"/>
    <w:rsid w:val="005A5789"/>
    <w:rsid w:val="005A579B"/>
    <w:rsid w:val="005A5F4F"/>
    <w:rsid w:val="005A6095"/>
    <w:rsid w:val="005A6182"/>
    <w:rsid w:val="005A6834"/>
    <w:rsid w:val="005A6CC9"/>
    <w:rsid w:val="005A6E23"/>
    <w:rsid w:val="005A7635"/>
    <w:rsid w:val="005A7FDF"/>
    <w:rsid w:val="005B0938"/>
    <w:rsid w:val="005B0BB3"/>
    <w:rsid w:val="005B0E8B"/>
    <w:rsid w:val="005B10F9"/>
    <w:rsid w:val="005B13B9"/>
    <w:rsid w:val="005B1E6D"/>
    <w:rsid w:val="005B2178"/>
    <w:rsid w:val="005B27A8"/>
    <w:rsid w:val="005B2CF2"/>
    <w:rsid w:val="005B32DE"/>
    <w:rsid w:val="005B3321"/>
    <w:rsid w:val="005B37E7"/>
    <w:rsid w:val="005B3C71"/>
    <w:rsid w:val="005B40DB"/>
    <w:rsid w:val="005B430E"/>
    <w:rsid w:val="005B46F4"/>
    <w:rsid w:val="005B4FA3"/>
    <w:rsid w:val="005B4FDF"/>
    <w:rsid w:val="005B53C2"/>
    <w:rsid w:val="005B55ED"/>
    <w:rsid w:val="005B57EE"/>
    <w:rsid w:val="005B669C"/>
    <w:rsid w:val="005B6A8E"/>
    <w:rsid w:val="005B6AF7"/>
    <w:rsid w:val="005B6BFA"/>
    <w:rsid w:val="005B6C21"/>
    <w:rsid w:val="005B6DAC"/>
    <w:rsid w:val="005B6E24"/>
    <w:rsid w:val="005B77AF"/>
    <w:rsid w:val="005B785A"/>
    <w:rsid w:val="005B79FC"/>
    <w:rsid w:val="005B7B5A"/>
    <w:rsid w:val="005B7D69"/>
    <w:rsid w:val="005C0374"/>
    <w:rsid w:val="005C058B"/>
    <w:rsid w:val="005C06AF"/>
    <w:rsid w:val="005C0739"/>
    <w:rsid w:val="005C0BB2"/>
    <w:rsid w:val="005C15D2"/>
    <w:rsid w:val="005C1953"/>
    <w:rsid w:val="005C1C5F"/>
    <w:rsid w:val="005C20C5"/>
    <w:rsid w:val="005C2344"/>
    <w:rsid w:val="005C2641"/>
    <w:rsid w:val="005C2C7D"/>
    <w:rsid w:val="005C2CAC"/>
    <w:rsid w:val="005C3129"/>
    <w:rsid w:val="005C36EA"/>
    <w:rsid w:val="005C390C"/>
    <w:rsid w:val="005C3945"/>
    <w:rsid w:val="005C3BC9"/>
    <w:rsid w:val="005C3C4F"/>
    <w:rsid w:val="005C3D73"/>
    <w:rsid w:val="005C3FE3"/>
    <w:rsid w:val="005C49C3"/>
    <w:rsid w:val="005C4BCD"/>
    <w:rsid w:val="005C5305"/>
    <w:rsid w:val="005C59D8"/>
    <w:rsid w:val="005C63F4"/>
    <w:rsid w:val="005C6A08"/>
    <w:rsid w:val="005C6DD7"/>
    <w:rsid w:val="005C7399"/>
    <w:rsid w:val="005C75F9"/>
    <w:rsid w:val="005C7E91"/>
    <w:rsid w:val="005D0231"/>
    <w:rsid w:val="005D0DD6"/>
    <w:rsid w:val="005D0E11"/>
    <w:rsid w:val="005D1484"/>
    <w:rsid w:val="005D14C4"/>
    <w:rsid w:val="005D15E0"/>
    <w:rsid w:val="005D24EA"/>
    <w:rsid w:val="005D2A6F"/>
    <w:rsid w:val="005D2C69"/>
    <w:rsid w:val="005D2CF4"/>
    <w:rsid w:val="005D311E"/>
    <w:rsid w:val="005D3623"/>
    <w:rsid w:val="005D3815"/>
    <w:rsid w:val="005D3828"/>
    <w:rsid w:val="005D3BC7"/>
    <w:rsid w:val="005D3CA4"/>
    <w:rsid w:val="005D3E7E"/>
    <w:rsid w:val="005D3EBA"/>
    <w:rsid w:val="005D3FFC"/>
    <w:rsid w:val="005D40B4"/>
    <w:rsid w:val="005D4127"/>
    <w:rsid w:val="005D4646"/>
    <w:rsid w:val="005D4E09"/>
    <w:rsid w:val="005D5105"/>
    <w:rsid w:val="005D53A5"/>
    <w:rsid w:val="005D5742"/>
    <w:rsid w:val="005D5A29"/>
    <w:rsid w:val="005D5B8B"/>
    <w:rsid w:val="005D5C41"/>
    <w:rsid w:val="005D5E17"/>
    <w:rsid w:val="005D5E53"/>
    <w:rsid w:val="005D6096"/>
    <w:rsid w:val="005D60CE"/>
    <w:rsid w:val="005D6741"/>
    <w:rsid w:val="005D690E"/>
    <w:rsid w:val="005D6B68"/>
    <w:rsid w:val="005D6C85"/>
    <w:rsid w:val="005D6E84"/>
    <w:rsid w:val="005D7060"/>
    <w:rsid w:val="005D74C0"/>
    <w:rsid w:val="005D79DF"/>
    <w:rsid w:val="005D79E8"/>
    <w:rsid w:val="005D7C55"/>
    <w:rsid w:val="005D7CF0"/>
    <w:rsid w:val="005E023E"/>
    <w:rsid w:val="005E06CE"/>
    <w:rsid w:val="005E0AA0"/>
    <w:rsid w:val="005E1547"/>
    <w:rsid w:val="005E1ACB"/>
    <w:rsid w:val="005E2426"/>
    <w:rsid w:val="005E2845"/>
    <w:rsid w:val="005E2A2B"/>
    <w:rsid w:val="005E2DA0"/>
    <w:rsid w:val="005E3247"/>
    <w:rsid w:val="005E32FD"/>
    <w:rsid w:val="005E3871"/>
    <w:rsid w:val="005E3BAF"/>
    <w:rsid w:val="005E4FED"/>
    <w:rsid w:val="005E5067"/>
    <w:rsid w:val="005E5382"/>
    <w:rsid w:val="005E5687"/>
    <w:rsid w:val="005E59DB"/>
    <w:rsid w:val="005E5C5C"/>
    <w:rsid w:val="005E5F20"/>
    <w:rsid w:val="005E61A0"/>
    <w:rsid w:val="005E65E3"/>
    <w:rsid w:val="005E7230"/>
    <w:rsid w:val="005E7502"/>
    <w:rsid w:val="005E75DB"/>
    <w:rsid w:val="005E75F9"/>
    <w:rsid w:val="005E7A8C"/>
    <w:rsid w:val="005E7DE8"/>
    <w:rsid w:val="005E7EF6"/>
    <w:rsid w:val="005F094B"/>
    <w:rsid w:val="005F0FFF"/>
    <w:rsid w:val="005F15B3"/>
    <w:rsid w:val="005F1630"/>
    <w:rsid w:val="005F18D7"/>
    <w:rsid w:val="005F1AEA"/>
    <w:rsid w:val="005F1BB7"/>
    <w:rsid w:val="005F2212"/>
    <w:rsid w:val="005F22D9"/>
    <w:rsid w:val="005F2528"/>
    <w:rsid w:val="005F258B"/>
    <w:rsid w:val="005F3255"/>
    <w:rsid w:val="005F3396"/>
    <w:rsid w:val="005F3466"/>
    <w:rsid w:val="005F35E4"/>
    <w:rsid w:val="005F3B4F"/>
    <w:rsid w:val="005F48EB"/>
    <w:rsid w:val="005F4DAD"/>
    <w:rsid w:val="005F53B6"/>
    <w:rsid w:val="005F59CB"/>
    <w:rsid w:val="005F65CE"/>
    <w:rsid w:val="005F68E1"/>
    <w:rsid w:val="005F6966"/>
    <w:rsid w:val="005F6984"/>
    <w:rsid w:val="005F69EF"/>
    <w:rsid w:val="005F6AE6"/>
    <w:rsid w:val="005F6CEF"/>
    <w:rsid w:val="005F7151"/>
    <w:rsid w:val="005F718C"/>
    <w:rsid w:val="005F7364"/>
    <w:rsid w:val="005F7827"/>
    <w:rsid w:val="005F7D0F"/>
    <w:rsid w:val="005F7D84"/>
    <w:rsid w:val="005F7F69"/>
    <w:rsid w:val="006008A6"/>
    <w:rsid w:val="0060093C"/>
    <w:rsid w:val="00600ECA"/>
    <w:rsid w:val="00600F73"/>
    <w:rsid w:val="0060150A"/>
    <w:rsid w:val="00601518"/>
    <w:rsid w:val="006016D4"/>
    <w:rsid w:val="00601924"/>
    <w:rsid w:val="00601A32"/>
    <w:rsid w:val="0060259B"/>
    <w:rsid w:val="0060274E"/>
    <w:rsid w:val="00602B23"/>
    <w:rsid w:val="0060342B"/>
    <w:rsid w:val="006037F4"/>
    <w:rsid w:val="006039FB"/>
    <w:rsid w:val="00603DC8"/>
    <w:rsid w:val="00604599"/>
    <w:rsid w:val="00604609"/>
    <w:rsid w:val="00604B39"/>
    <w:rsid w:val="00604C60"/>
    <w:rsid w:val="00604CF5"/>
    <w:rsid w:val="00604D05"/>
    <w:rsid w:val="00605B69"/>
    <w:rsid w:val="0060617E"/>
    <w:rsid w:val="00606189"/>
    <w:rsid w:val="0060659C"/>
    <w:rsid w:val="00606C1E"/>
    <w:rsid w:val="00606F56"/>
    <w:rsid w:val="00607047"/>
    <w:rsid w:val="00607BC0"/>
    <w:rsid w:val="00607C9D"/>
    <w:rsid w:val="00607D04"/>
    <w:rsid w:val="00607D11"/>
    <w:rsid w:val="00607D40"/>
    <w:rsid w:val="00607F4F"/>
    <w:rsid w:val="006100B2"/>
    <w:rsid w:val="0061023C"/>
    <w:rsid w:val="0061031D"/>
    <w:rsid w:val="006107B3"/>
    <w:rsid w:val="00610910"/>
    <w:rsid w:val="0061095F"/>
    <w:rsid w:val="006112F7"/>
    <w:rsid w:val="0061134A"/>
    <w:rsid w:val="00611383"/>
    <w:rsid w:val="00611538"/>
    <w:rsid w:val="00611789"/>
    <w:rsid w:val="006117B6"/>
    <w:rsid w:val="00611ABD"/>
    <w:rsid w:val="00611E15"/>
    <w:rsid w:val="006122ED"/>
    <w:rsid w:val="006127B8"/>
    <w:rsid w:val="00612CCA"/>
    <w:rsid w:val="0061320C"/>
    <w:rsid w:val="00613B7F"/>
    <w:rsid w:val="00613D98"/>
    <w:rsid w:val="00613F3A"/>
    <w:rsid w:val="00613F6A"/>
    <w:rsid w:val="00614005"/>
    <w:rsid w:val="00615189"/>
    <w:rsid w:val="00615822"/>
    <w:rsid w:val="00615B98"/>
    <w:rsid w:val="00616277"/>
    <w:rsid w:val="00616459"/>
    <w:rsid w:val="00616619"/>
    <w:rsid w:val="0061682A"/>
    <w:rsid w:val="00616FE3"/>
    <w:rsid w:val="006170E4"/>
    <w:rsid w:val="006173BB"/>
    <w:rsid w:val="00617B3E"/>
    <w:rsid w:val="00617C5F"/>
    <w:rsid w:val="0062059C"/>
    <w:rsid w:val="0062087A"/>
    <w:rsid w:val="00620BEE"/>
    <w:rsid w:val="006210F9"/>
    <w:rsid w:val="00621216"/>
    <w:rsid w:val="00621366"/>
    <w:rsid w:val="00621917"/>
    <w:rsid w:val="00621AAF"/>
    <w:rsid w:val="0062222C"/>
    <w:rsid w:val="00622270"/>
    <w:rsid w:val="006223B8"/>
    <w:rsid w:val="00622D7A"/>
    <w:rsid w:val="006236D7"/>
    <w:rsid w:val="00623BD9"/>
    <w:rsid w:val="0062404F"/>
    <w:rsid w:val="006242A5"/>
    <w:rsid w:val="006242EB"/>
    <w:rsid w:val="00624E7B"/>
    <w:rsid w:val="00624F37"/>
    <w:rsid w:val="006250B5"/>
    <w:rsid w:val="006252ED"/>
    <w:rsid w:val="006253C7"/>
    <w:rsid w:val="00625865"/>
    <w:rsid w:val="006262AD"/>
    <w:rsid w:val="006262F4"/>
    <w:rsid w:val="00626386"/>
    <w:rsid w:val="00626480"/>
    <w:rsid w:val="006267EA"/>
    <w:rsid w:val="00626CEC"/>
    <w:rsid w:val="00627BEE"/>
    <w:rsid w:val="00630080"/>
    <w:rsid w:val="00630910"/>
    <w:rsid w:val="0063137F"/>
    <w:rsid w:val="006316DB"/>
    <w:rsid w:val="006317CA"/>
    <w:rsid w:val="00632153"/>
    <w:rsid w:val="006321F1"/>
    <w:rsid w:val="006322D0"/>
    <w:rsid w:val="00632AA7"/>
    <w:rsid w:val="00633522"/>
    <w:rsid w:val="006336F2"/>
    <w:rsid w:val="00633DD7"/>
    <w:rsid w:val="006350AB"/>
    <w:rsid w:val="00635B5B"/>
    <w:rsid w:val="00636765"/>
    <w:rsid w:val="00636B5B"/>
    <w:rsid w:val="00636F57"/>
    <w:rsid w:val="00637FA1"/>
    <w:rsid w:val="0064040B"/>
    <w:rsid w:val="0064137A"/>
    <w:rsid w:val="006414FF"/>
    <w:rsid w:val="00641874"/>
    <w:rsid w:val="0064221D"/>
    <w:rsid w:val="006430A9"/>
    <w:rsid w:val="00643514"/>
    <w:rsid w:val="006436D7"/>
    <w:rsid w:val="006437B6"/>
    <w:rsid w:val="006437C8"/>
    <w:rsid w:val="00643FEC"/>
    <w:rsid w:val="00644BA9"/>
    <w:rsid w:val="00644EBE"/>
    <w:rsid w:val="006450B5"/>
    <w:rsid w:val="0064519F"/>
    <w:rsid w:val="0064523F"/>
    <w:rsid w:val="00645243"/>
    <w:rsid w:val="00645584"/>
    <w:rsid w:val="00645815"/>
    <w:rsid w:val="00645A54"/>
    <w:rsid w:val="006469F6"/>
    <w:rsid w:val="006470F6"/>
    <w:rsid w:val="006473A2"/>
    <w:rsid w:val="0064753D"/>
    <w:rsid w:val="00647B3A"/>
    <w:rsid w:val="00647B74"/>
    <w:rsid w:val="00647CDC"/>
    <w:rsid w:val="00650DFA"/>
    <w:rsid w:val="00652063"/>
    <w:rsid w:val="006525C5"/>
    <w:rsid w:val="00652791"/>
    <w:rsid w:val="006527D0"/>
    <w:rsid w:val="00652C2E"/>
    <w:rsid w:val="00653603"/>
    <w:rsid w:val="00653711"/>
    <w:rsid w:val="00653CDB"/>
    <w:rsid w:val="00653EAD"/>
    <w:rsid w:val="00653EB8"/>
    <w:rsid w:val="00654149"/>
    <w:rsid w:val="00654AA9"/>
    <w:rsid w:val="00654C39"/>
    <w:rsid w:val="00654D8F"/>
    <w:rsid w:val="00655106"/>
    <w:rsid w:val="0065533E"/>
    <w:rsid w:val="0065559B"/>
    <w:rsid w:val="00655691"/>
    <w:rsid w:val="00655A30"/>
    <w:rsid w:val="00655A67"/>
    <w:rsid w:val="00655F55"/>
    <w:rsid w:val="00656567"/>
    <w:rsid w:val="006567B6"/>
    <w:rsid w:val="006568BA"/>
    <w:rsid w:val="00656B84"/>
    <w:rsid w:val="00656B8A"/>
    <w:rsid w:val="00656E03"/>
    <w:rsid w:val="00657372"/>
    <w:rsid w:val="00657CCC"/>
    <w:rsid w:val="00657ECA"/>
    <w:rsid w:val="006603AC"/>
    <w:rsid w:val="00660B55"/>
    <w:rsid w:val="006610B0"/>
    <w:rsid w:val="00661123"/>
    <w:rsid w:val="00661A97"/>
    <w:rsid w:val="006628D0"/>
    <w:rsid w:val="00663417"/>
    <w:rsid w:val="006639D7"/>
    <w:rsid w:val="00663A23"/>
    <w:rsid w:val="00663A4F"/>
    <w:rsid w:val="00663C89"/>
    <w:rsid w:val="00664402"/>
    <w:rsid w:val="00664C46"/>
    <w:rsid w:val="00664C9A"/>
    <w:rsid w:val="0066530E"/>
    <w:rsid w:val="0066540A"/>
    <w:rsid w:val="00665AD7"/>
    <w:rsid w:val="00665C39"/>
    <w:rsid w:val="00665F7D"/>
    <w:rsid w:val="00666368"/>
    <w:rsid w:val="006663E0"/>
    <w:rsid w:val="006665A0"/>
    <w:rsid w:val="00666FA0"/>
    <w:rsid w:val="006672F2"/>
    <w:rsid w:val="006674E3"/>
    <w:rsid w:val="00667720"/>
    <w:rsid w:val="00667BFC"/>
    <w:rsid w:val="00670284"/>
    <w:rsid w:val="00670293"/>
    <w:rsid w:val="00670BCA"/>
    <w:rsid w:val="00670F5B"/>
    <w:rsid w:val="00670F69"/>
    <w:rsid w:val="00671CC3"/>
    <w:rsid w:val="00672028"/>
    <w:rsid w:val="0067226B"/>
    <w:rsid w:val="00672363"/>
    <w:rsid w:val="0067258E"/>
    <w:rsid w:val="006725CE"/>
    <w:rsid w:val="00672DD8"/>
    <w:rsid w:val="00672FA1"/>
    <w:rsid w:val="0067335B"/>
    <w:rsid w:val="00673570"/>
    <w:rsid w:val="00673B81"/>
    <w:rsid w:val="00673DAB"/>
    <w:rsid w:val="00673E18"/>
    <w:rsid w:val="00673F09"/>
    <w:rsid w:val="0067439B"/>
    <w:rsid w:val="00674738"/>
    <w:rsid w:val="006747E8"/>
    <w:rsid w:val="006748EA"/>
    <w:rsid w:val="00674B99"/>
    <w:rsid w:val="00674CDE"/>
    <w:rsid w:val="00674F0E"/>
    <w:rsid w:val="00675E1F"/>
    <w:rsid w:val="00676574"/>
    <w:rsid w:val="00676B76"/>
    <w:rsid w:val="0067717B"/>
    <w:rsid w:val="00677480"/>
    <w:rsid w:val="0067794B"/>
    <w:rsid w:val="006779EB"/>
    <w:rsid w:val="00677EAD"/>
    <w:rsid w:val="006804F2"/>
    <w:rsid w:val="00680BBF"/>
    <w:rsid w:val="006810A9"/>
    <w:rsid w:val="00681474"/>
    <w:rsid w:val="00681499"/>
    <w:rsid w:val="0068191A"/>
    <w:rsid w:val="0068193B"/>
    <w:rsid w:val="00681B01"/>
    <w:rsid w:val="00681B99"/>
    <w:rsid w:val="00682653"/>
    <w:rsid w:val="00682794"/>
    <w:rsid w:val="00682C8F"/>
    <w:rsid w:val="0068313F"/>
    <w:rsid w:val="0068324E"/>
    <w:rsid w:val="00683C22"/>
    <w:rsid w:val="00684159"/>
    <w:rsid w:val="006841D5"/>
    <w:rsid w:val="0068502B"/>
    <w:rsid w:val="006852BF"/>
    <w:rsid w:val="006854A1"/>
    <w:rsid w:val="006854CE"/>
    <w:rsid w:val="00685A32"/>
    <w:rsid w:val="00685B8B"/>
    <w:rsid w:val="00685FA4"/>
    <w:rsid w:val="0068613C"/>
    <w:rsid w:val="00687418"/>
    <w:rsid w:val="00687967"/>
    <w:rsid w:val="00690000"/>
    <w:rsid w:val="0069014B"/>
    <w:rsid w:val="006904A2"/>
    <w:rsid w:val="006907B4"/>
    <w:rsid w:val="00690893"/>
    <w:rsid w:val="00691248"/>
    <w:rsid w:val="00691271"/>
    <w:rsid w:val="00691A0C"/>
    <w:rsid w:val="00691D0B"/>
    <w:rsid w:val="006920F6"/>
    <w:rsid w:val="0069327F"/>
    <w:rsid w:val="0069372E"/>
    <w:rsid w:val="0069387D"/>
    <w:rsid w:val="00693D2D"/>
    <w:rsid w:val="006942CD"/>
    <w:rsid w:val="00694B9F"/>
    <w:rsid w:val="00694BC3"/>
    <w:rsid w:val="00695503"/>
    <w:rsid w:val="00695508"/>
    <w:rsid w:val="00695CDF"/>
    <w:rsid w:val="00695EE2"/>
    <w:rsid w:val="006966AC"/>
    <w:rsid w:val="00697617"/>
    <w:rsid w:val="006978BA"/>
    <w:rsid w:val="006A0247"/>
    <w:rsid w:val="006A0849"/>
    <w:rsid w:val="006A0A16"/>
    <w:rsid w:val="006A0D9A"/>
    <w:rsid w:val="006A101A"/>
    <w:rsid w:val="006A11A9"/>
    <w:rsid w:val="006A13E2"/>
    <w:rsid w:val="006A163F"/>
    <w:rsid w:val="006A1871"/>
    <w:rsid w:val="006A1930"/>
    <w:rsid w:val="006A1965"/>
    <w:rsid w:val="006A19B0"/>
    <w:rsid w:val="006A1BCF"/>
    <w:rsid w:val="006A1E0F"/>
    <w:rsid w:val="006A1FA1"/>
    <w:rsid w:val="006A22CB"/>
    <w:rsid w:val="006A2601"/>
    <w:rsid w:val="006A2677"/>
    <w:rsid w:val="006A2A96"/>
    <w:rsid w:val="006A2FC1"/>
    <w:rsid w:val="006A33C7"/>
    <w:rsid w:val="006A34EC"/>
    <w:rsid w:val="006A35D8"/>
    <w:rsid w:val="006A35F5"/>
    <w:rsid w:val="006A3B33"/>
    <w:rsid w:val="006A3BA8"/>
    <w:rsid w:val="006A3D54"/>
    <w:rsid w:val="006A3DCA"/>
    <w:rsid w:val="006A429F"/>
    <w:rsid w:val="006A4370"/>
    <w:rsid w:val="006A46B8"/>
    <w:rsid w:val="006A4709"/>
    <w:rsid w:val="006A4A9D"/>
    <w:rsid w:val="006A4DBC"/>
    <w:rsid w:val="006A4DE2"/>
    <w:rsid w:val="006A51A0"/>
    <w:rsid w:val="006A5FBC"/>
    <w:rsid w:val="006A5FCE"/>
    <w:rsid w:val="006A6348"/>
    <w:rsid w:val="006A635A"/>
    <w:rsid w:val="006A6B4F"/>
    <w:rsid w:val="006A70FE"/>
    <w:rsid w:val="006A7A79"/>
    <w:rsid w:val="006A7A84"/>
    <w:rsid w:val="006A7CB8"/>
    <w:rsid w:val="006A7D7F"/>
    <w:rsid w:val="006B0016"/>
    <w:rsid w:val="006B048E"/>
    <w:rsid w:val="006B06D5"/>
    <w:rsid w:val="006B07CC"/>
    <w:rsid w:val="006B0895"/>
    <w:rsid w:val="006B0A86"/>
    <w:rsid w:val="006B10EA"/>
    <w:rsid w:val="006B1429"/>
    <w:rsid w:val="006B195D"/>
    <w:rsid w:val="006B2581"/>
    <w:rsid w:val="006B2619"/>
    <w:rsid w:val="006B2DDD"/>
    <w:rsid w:val="006B3052"/>
    <w:rsid w:val="006B32A3"/>
    <w:rsid w:val="006B4281"/>
    <w:rsid w:val="006B4BA2"/>
    <w:rsid w:val="006B5051"/>
    <w:rsid w:val="006B52B9"/>
    <w:rsid w:val="006B5526"/>
    <w:rsid w:val="006B5738"/>
    <w:rsid w:val="006B6346"/>
    <w:rsid w:val="006B655A"/>
    <w:rsid w:val="006B66E1"/>
    <w:rsid w:val="006B69F1"/>
    <w:rsid w:val="006B6BB8"/>
    <w:rsid w:val="006B73F7"/>
    <w:rsid w:val="006B7BDC"/>
    <w:rsid w:val="006B7D29"/>
    <w:rsid w:val="006C04A8"/>
    <w:rsid w:val="006C053A"/>
    <w:rsid w:val="006C1C5F"/>
    <w:rsid w:val="006C2013"/>
    <w:rsid w:val="006C201D"/>
    <w:rsid w:val="006C296A"/>
    <w:rsid w:val="006C2C29"/>
    <w:rsid w:val="006C2C34"/>
    <w:rsid w:val="006C335E"/>
    <w:rsid w:val="006C343A"/>
    <w:rsid w:val="006C3907"/>
    <w:rsid w:val="006C3936"/>
    <w:rsid w:val="006C3FA6"/>
    <w:rsid w:val="006C4082"/>
    <w:rsid w:val="006C472A"/>
    <w:rsid w:val="006C491B"/>
    <w:rsid w:val="006C4D8D"/>
    <w:rsid w:val="006C4E46"/>
    <w:rsid w:val="006C4F40"/>
    <w:rsid w:val="006C5667"/>
    <w:rsid w:val="006C576D"/>
    <w:rsid w:val="006C57B2"/>
    <w:rsid w:val="006C595A"/>
    <w:rsid w:val="006C5C79"/>
    <w:rsid w:val="006C61E6"/>
    <w:rsid w:val="006C65A5"/>
    <w:rsid w:val="006C6807"/>
    <w:rsid w:val="006C6A75"/>
    <w:rsid w:val="006C72BF"/>
    <w:rsid w:val="006C7FEA"/>
    <w:rsid w:val="006D00EE"/>
    <w:rsid w:val="006D0CA9"/>
    <w:rsid w:val="006D0DFE"/>
    <w:rsid w:val="006D16BA"/>
    <w:rsid w:val="006D1A87"/>
    <w:rsid w:val="006D1FB1"/>
    <w:rsid w:val="006D2687"/>
    <w:rsid w:val="006D3076"/>
    <w:rsid w:val="006D30D5"/>
    <w:rsid w:val="006D34A7"/>
    <w:rsid w:val="006D3B8C"/>
    <w:rsid w:val="006D3DEF"/>
    <w:rsid w:val="006D44D6"/>
    <w:rsid w:val="006D4921"/>
    <w:rsid w:val="006D5CED"/>
    <w:rsid w:val="006D6985"/>
    <w:rsid w:val="006D6EF1"/>
    <w:rsid w:val="006D7051"/>
    <w:rsid w:val="006D71DC"/>
    <w:rsid w:val="006D782E"/>
    <w:rsid w:val="006D7E93"/>
    <w:rsid w:val="006E08CE"/>
    <w:rsid w:val="006E0A02"/>
    <w:rsid w:val="006E0AED"/>
    <w:rsid w:val="006E17CA"/>
    <w:rsid w:val="006E1AC8"/>
    <w:rsid w:val="006E23F1"/>
    <w:rsid w:val="006E25FA"/>
    <w:rsid w:val="006E28CD"/>
    <w:rsid w:val="006E2EF3"/>
    <w:rsid w:val="006E3AAA"/>
    <w:rsid w:val="006E3FAF"/>
    <w:rsid w:val="006E41B6"/>
    <w:rsid w:val="006E422D"/>
    <w:rsid w:val="006E438F"/>
    <w:rsid w:val="006E464D"/>
    <w:rsid w:val="006E4873"/>
    <w:rsid w:val="006E4E06"/>
    <w:rsid w:val="006E4F77"/>
    <w:rsid w:val="006E512B"/>
    <w:rsid w:val="006E51D9"/>
    <w:rsid w:val="006E58BF"/>
    <w:rsid w:val="006E5B94"/>
    <w:rsid w:val="006E5CB4"/>
    <w:rsid w:val="006E5D11"/>
    <w:rsid w:val="006E6017"/>
    <w:rsid w:val="006E6675"/>
    <w:rsid w:val="006E6785"/>
    <w:rsid w:val="006E6B1C"/>
    <w:rsid w:val="006E6B42"/>
    <w:rsid w:val="006E6F3E"/>
    <w:rsid w:val="006E72AB"/>
    <w:rsid w:val="006E75E4"/>
    <w:rsid w:val="006E7B41"/>
    <w:rsid w:val="006E7E95"/>
    <w:rsid w:val="006F011D"/>
    <w:rsid w:val="006F03C8"/>
    <w:rsid w:val="006F0CA4"/>
    <w:rsid w:val="006F106A"/>
    <w:rsid w:val="006F1585"/>
    <w:rsid w:val="006F169D"/>
    <w:rsid w:val="006F1960"/>
    <w:rsid w:val="006F197E"/>
    <w:rsid w:val="006F1C9E"/>
    <w:rsid w:val="006F1E72"/>
    <w:rsid w:val="006F1F22"/>
    <w:rsid w:val="006F1F65"/>
    <w:rsid w:val="006F28AC"/>
    <w:rsid w:val="006F2D9F"/>
    <w:rsid w:val="006F30F9"/>
    <w:rsid w:val="006F3108"/>
    <w:rsid w:val="006F3E91"/>
    <w:rsid w:val="006F3EB2"/>
    <w:rsid w:val="006F3F4D"/>
    <w:rsid w:val="006F40FB"/>
    <w:rsid w:val="006F424F"/>
    <w:rsid w:val="006F4307"/>
    <w:rsid w:val="006F461A"/>
    <w:rsid w:val="006F4CFA"/>
    <w:rsid w:val="006F4D34"/>
    <w:rsid w:val="006F528C"/>
    <w:rsid w:val="006F587A"/>
    <w:rsid w:val="006F593D"/>
    <w:rsid w:val="006F5CF5"/>
    <w:rsid w:val="006F5FE6"/>
    <w:rsid w:val="006F6456"/>
    <w:rsid w:val="006F6DED"/>
    <w:rsid w:val="006F7769"/>
    <w:rsid w:val="006F778C"/>
    <w:rsid w:val="006F7B79"/>
    <w:rsid w:val="007005DF"/>
    <w:rsid w:val="007007E3"/>
    <w:rsid w:val="00700840"/>
    <w:rsid w:val="00700A8E"/>
    <w:rsid w:val="0070119C"/>
    <w:rsid w:val="0070150A"/>
    <w:rsid w:val="0070158D"/>
    <w:rsid w:val="00701896"/>
    <w:rsid w:val="007020BD"/>
    <w:rsid w:val="007021F4"/>
    <w:rsid w:val="007025CF"/>
    <w:rsid w:val="0070275B"/>
    <w:rsid w:val="00702853"/>
    <w:rsid w:val="00702DD9"/>
    <w:rsid w:val="00702F80"/>
    <w:rsid w:val="00703951"/>
    <w:rsid w:val="007039C8"/>
    <w:rsid w:val="007045C9"/>
    <w:rsid w:val="007059C4"/>
    <w:rsid w:val="00706341"/>
    <w:rsid w:val="0070641C"/>
    <w:rsid w:val="00706798"/>
    <w:rsid w:val="00706BD8"/>
    <w:rsid w:val="00707D1F"/>
    <w:rsid w:val="00707E01"/>
    <w:rsid w:val="007105C2"/>
    <w:rsid w:val="00710A93"/>
    <w:rsid w:val="00711B52"/>
    <w:rsid w:val="00711DDC"/>
    <w:rsid w:val="0071234F"/>
    <w:rsid w:val="007124FA"/>
    <w:rsid w:val="007126D0"/>
    <w:rsid w:val="00712932"/>
    <w:rsid w:val="00712E8C"/>
    <w:rsid w:val="00713021"/>
    <w:rsid w:val="007132CE"/>
    <w:rsid w:val="007132FB"/>
    <w:rsid w:val="00713848"/>
    <w:rsid w:val="007139CE"/>
    <w:rsid w:val="00713A84"/>
    <w:rsid w:val="00713E30"/>
    <w:rsid w:val="007145B4"/>
    <w:rsid w:val="007149CB"/>
    <w:rsid w:val="00714F47"/>
    <w:rsid w:val="0071503C"/>
    <w:rsid w:val="00715F91"/>
    <w:rsid w:val="00715FC5"/>
    <w:rsid w:val="007166A4"/>
    <w:rsid w:val="00716754"/>
    <w:rsid w:val="00716A11"/>
    <w:rsid w:val="0071713E"/>
    <w:rsid w:val="007171BA"/>
    <w:rsid w:val="007176DB"/>
    <w:rsid w:val="00717739"/>
    <w:rsid w:val="00717BC0"/>
    <w:rsid w:val="00717BCC"/>
    <w:rsid w:val="00720221"/>
    <w:rsid w:val="00720478"/>
    <w:rsid w:val="00720907"/>
    <w:rsid w:val="00720941"/>
    <w:rsid w:val="00720B6D"/>
    <w:rsid w:val="00720E11"/>
    <w:rsid w:val="00720F58"/>
    <w:rsid w:val="00721048"/>
    <w:rsid w:val="00721190"/>
    <w:rsid w:val="00721232"/>
    <w:rsid w:val="00721A7B"/>
    <w:rsid w:val="00721C65"/>
    <w:rsid w:val="00721C86"/>
    <w:rsid w:val="00722028"/>
    <w:rsid w:val="00722A29"/>
    <w:rsid w:val="00722D28"/>
    <w:rsid w:val="00722DFF"/>
    <w:rsid w:val="007230E8"/>
    <w:rsid w:val="007233A8"/>
    <w:rsid w:val="007233F1"/>
    <w:rsid w:val="0072367B"/>
    <w:rsid w:val="00723697"/>
    <w:rsid w:val="00724191"/>
    <w:rsid w:val="0072438C"/>
    <w:rsid w:val="007243DE"/>
    <w:rsid w:val="00724433"/>
    <w:rsid w:val="0072498D"/>
    <w:rsid w:val="00724B0B"/>
    <w:rsid w:val="00724BE7"/>
    <w:rsid w:val="00725819"/>
    <w:rsid w:val="00725F02"/>
    <w:rsid w:val="0072666B"/>
    <w:rsid w:val="007268DE"/>
    <w:rsid w:val="00726F71"/>
    <w:rsid w:val="00727152"/>
    <w:rsid w:val="007274B9"/>
    <w:rsid w:val="007279DD"/>
    <w:rsid w:val="00727A8F"/>
    <w:rsid w:val="00727BB4"/>
    <w:rsid w:val="00727C80"/>
    <w:rsid w:val="00727CEA"/>
    <w:rsid w:val="00730186"/>
    <w:rsid w:val="0073062C"/>
    <w:rsid w:val="00730DF7"/>
    <w:rsid w:val="00730F48"/>
    <w:rsid w:val="00730F6E"/>
    <w:rsid w:val="007312F8"/>
    <w:rsid w:val="00731311"/>
    <w:rsid w:val="0073171A"/>
    <w:rsid w:val="007319AD"/>
    <w:rsid w:val="00732194"/>
    <w:rsid w:val="0073219C"/>
    <w:rsid w:val="007326DF"/>
    <w:rsid w:val="0073278A"/>
    <w:rsid w:val="0073309B"/>
    <w:rsid w:val="00733313"/>
    <w:rsid w:val="00733F2F"/>
    <w:rsid w:val="0073408A"/>
    <w:rsid w:val="007345DF"/>
    <w:rsid w:val="00734A07"/>
    <w:rsid w:val="00734D6C"/>
    <w:rsid w:val="007350CA"/>
    <w:rsid w:val="00735305"/>
    <w:rsid w:val="00735679"/>
    <w:rsid w:val="00735780"/>
    <w:rsid w:val="00735F74"/>
    <w:rsid w:val="007364C0"/>
    <w:rsid w:val="0073671F"/>
    <w:rsid w:val="00736A01"/>
    <w:rsid w:val="00736DAC"/>
    <w:rsid w:val="00737192"/>
    <w:rsid w:val="007376FA"/>
    <w:rsid w:val="00737E40"/>
    <w:rsid w:val="00737FB8"/>
    <w:rsid w:val="00740732"/>
    <w:rsid w:val="00740B88"/>
    <w:rsid w:val="00741092"/>
    <w:rsid w:val="007415BD"/>
    <w:rsid w:val="007415F5"/>
    <w:rsid w:val="00741D2F"/>
    <w:rsid w:val="00741EBC"/>
    <w:rsid w:val="007422D5"/>
    <w:rsid w:val="00742C38"/>
    <w:rsid w:val="007433A5"/>
    <w:rsid w:val="007436FD"/>
    <w:rsid w:val="00743A79"/>
    <w:rsid w:val="00743E04"/>
    <w:rsid w:val="00743E9F"/>
    <w:rsid w:val="00743EBF"/>
    <w:rsid w:val="0074419A"/>
    <w:rsid w:val="007443CA"/>
    <w:rsid w:val="0074465C"/>
    <w:rsid w:val="0074484F"/>
    <w:rsid w:val="0074487F"/>
    <w:rsid w:val="00744EF9"/>
    <w:rsid w:val="00745176"/>
    <w:rsid w:val="007454B6"/>
    <w:rsid w:val="0074562C"/>
    <w:rsid w:val="00745757"/>
    <w:rsid w:val="00745944"/>
    <w:rsid w:val="00745A67"/>
    <w:rsid w:val="00746554"/>
    <w:rsid w:val="00746838"/>
    <w:rsid w:val="00746B7F"/>
    <w:rsid w:val="00746C11"/>
    <w:rsid w:val="00746CEF"/>
    <w:rsid w:val="00747510"/>
    <w:rsid w:val="0074777C"/>
    <w:rsid w:val="00747C8D"/>
    <w:rsid w:val="00750260"/>
    <w:rsid w:val="0075036C"/>
    <w:rsid w:val="00750A42"/>
    <w:rsid w:val="007517F3"/>
    <w:rsid w:val="00751D27"/>
    <w:rsid w:val="00752A94"/>
    <w:rsid w:val="00752EF4"/>
    <w:rsid w:val="00752F0C"/>
    <w:rsid w:val="00753190"/>
    <w:rsid w:val="007531F3"/>
    <w:rsid w:val="0075334E"/>
    <w:rsid w:val="007534F8"/>
    <w:rsid w:val="0075364B"/>
    <w:rsid w:val="00753AAF"/>
    <w:rsid w:val="00753CCC"/>
    <w:rsid w:val="00754104"/>
    <w:rsid w:val="0075412E"/>
    <w:rsid w:val="007542D0"/>
    <w:rsid w:val="00754455"/>
    <w:rsid w:val="00754606"/>
    <w:rsid w:val="007548C0"/>
    <w:rsid w:val="00754B3E"/>
    <w:rsid w:val="00754BF5"/>
    <w:rsid w:val="007551DE"/>
    <w:rsid w:val="0075530A"/>
    <w:rsid w:val="007554B5"/>
    <w:rsid w:val="007559CB"/>
    <w:rsid w:val="00755EA6"/>
    <w:rsid w:val="0075643B"/>
    <w:rsid w:val="007566DD"/>
    <w:rsid w:val="007568A6"/>
    <w:rsid w:val="00756CA3"/>
    <w:rsid w:val="00756E55"/>
    <w:rsid w:val="007571E1"/>
    <w:rsid w:val="0075727C"/>
    <w:rsid w:val="007573DE"/>
    <w:rsid w:val="0075770B"/>
    <w:rsid w:val="0075796A"/>
    <w:rsid w:val="00757B68"/>
    <w:rsid w:val="0076029E"/>
    <w:rsid w:val="00760353"/>
    <w:rsid w:val="0076047A"/>
    <w:rsid w:val="00760A1E"/>
    <w:rsid w:val="00760C8C"/>
    <w:rsid w:val="00760D3B"/>
    <w:rsid w:val="00760E8F"/>
    <w:rsid w:val="0076172E"/>
    <w:rsid w:val="0076183E"/>
    <w:rsid w:val="00761E3B"/>
    <w:rsid w:val="007622F2"/>
    <w:rsid w:val="00762C60"/>
    <w:rsid w:val="00762F9B"/>
    <w:rsid w:val="00763128"/>
    <w:rsid w:val="007638C9"/>
    <w:rsid w:val="0076402A"/>
    <w:rsid w:val="00764174"/>
    <w:rsid w:val="00764373"/>
    <w:rsid w:val="00764473"/>
    <w:rsid w:val="007644DC"/>
    <w:rsid w:val="00764521"/>
    <w:rsid w:val="00764639"/>
    <w:rsid w:val="00764F30"/>
    <w:rsid w:val="007653C0"/>
    <w:rsid w:val="00765846"/>
    <w:rsid w:val="0076615D"/>
    <w:rsid w:val="007666BE"/>
    <w:rsid w:val="007666DD"/>
    <w:rsid w:val="00766EC0"/>
    <w:rsid w:val="00767310"/>
    <w:rsid w:val="007675C7"/>
    <w:rsid w:val="0076769B"/>
    <w:rsid w:val="007676FB"/>
    <w:rsid w:val="00767950"/>
    <w:rsid w:val="00767D1C"/>
    <w:rsid w:val="00767FC1"/>
    <w:rsid w:val="0077053C"/>
    <w:rsid w:val="00770E43"/>
    <w:rsid w:val="00770F29"/>
    <w:rsid w:val="0077121F"/>
    <w:rsid w:val="00771247"/>
    <w:rsid w:val="007716F1"/>
    <w:rsid w:val="00771F87"/>
    <w:rsid w:val="007724FC"/>
    <w:rsid w:val="00772500"/>
    <w:rsid w:val="00772646"/>
    <w:rsid w:val="00772A89"/>
    <w:rsid w:val="00773291"/>
    <w:rsid w:val="00773435"/>
    <w:rsid w:val="007734FE"/>
    <w:rsid w:val="0077463F"/>
    <w:rsid w:val="007752EF"/>
    <w:rsid w:val="007756F5"/>
    <w:rsid w:val="00775CD1"/>
    <w:rsid w:val="007761D9"/>
    <w:rsid w:val="00776A5D"/>
    <w:rsid w:val="00776C29"/>
    <w:rsid w:val="00776C7C"/>
    <w:rsid w:val="007775F5"/>
    <w:rsid w:val="00777654"/>
    <w:rsid w:val="007778C5"/>
    <w:rsid w:val="00777D47"/>
    <w:rsid w:val="0078003C"/>
    <w:rsid w:val="007800F0"/>
    <w:rsid w:val="007801C4"/>
    <w:rsid w:val="00780A47"/>
    <w:rsid w:val="00780B3E"/>
    <w:rsid w:val="00780CEE"/>
    <w:rsid w:val="00781056"/>
    <w:rsid w:val="00781859"/>
    <w:rsid w:val="00781AF6"/>
    <w:rsid w:val="00781B59"/>
    <w:rsid w:val="007827DD"/>
    <w:rsid w:val="00782A1A"/>
    <w:rsid w:val="00782A57"/>
    <w:rsid w:val="00782B0D"/>
    <w:rsid w:val="00782CF6"/>
    <w:rsid w:val="00782E0F"/>
    <w:rsid w:val="00782ED9"/>
    <w:rsid w:val="007836EC"/>
    <w:rsid w:val="00784259"/>
    <w:rsid w:val="007847B6"/>
    <w:rsid w:val="00784BF4"/>
    <w:rsid w:val="00785029"/>
    <w:rsid w:val="0078504A"/>
    <w:rsid w:val="0078511C"/>
    <w:rsid w:val="00785C8C"/>
    <w:rsid w:val="007866AE"/>
    <w:rsid w:val="0078674E"/>
    <w:rsid w:val="00786BC8"/>
    <w:rsid w:val="00786EEC"/>
    <w:rsid w:val="007875BD"/>
    <w:rsid w:val="00787696"/>
    <w:rsid w:val="00787A33"/>
    <w:rsid w:val="00787A51"/>
    <w:rsid w:val="00790148"/>
    <w:rsid w:val="00790EEE"/>
    <w:rsid w:val="00791422"/>
    <w:rsid w:val="00792727"/>
    <w:rsid w:val="00792BDF"/>
    <w:rsid w:val="00793624"/>
    <w:rsid w:val="00793B2B"/>
    <w:rsid w:val="00793E99"/>
    <w:rsid w:val="00794622"/>
    <w:rsid w:val="007946A4"/>
    <w:rsid w:val="00794F4C"/>
    <w:rsid w:val="0079589B"/>
    <w:rsid w:val="0079629D"/>
    <w:rsid w:val="00797060"/>
    <w:rsid w:val="007970B5"/>
    <w:rsid w:val="0079775B"/>
    <w:rsid w:val="007A0621"/>
    <w:rsid w:val="007A11FA"/>
    <w:rsid w:val="007A162E"/>
    <w:rsid w:val="007A1724"/>
    <w:rsid w:val="007A1F05"/>
    <w:rsid w:val="007A26F7"/>
    <w:rsid w:val="007A2762"/>
    <w:rsid w:val="007A283B"/>
    <w:rsid w:val="007A3045"/>
    <w:rsid w:val="007A3243"/>
    <w:rsid w:val="007A35A9"/>
    <w:rsid w:val="007A3920"/>
    <w:rsid w:val="007A39FA"/>
    <w:rsid w:val="007A3EB7"/>
    <w:rsid w:val="007A45A2"/>
    <w:rsid w:val="007A468F"/>
    <w:rsid w:val="007A4C50"/>
    <w:rsid w:val="007A4E97"/>
    <w:rsid w:val="007A5178"/>
    <w:rsid w:val="007A5767"/>
    <w:rsid w:val="007A6030"/>
    <w:rsid w:val="007A6DDE"/>
    <w:rsid w:val="007A763B"/>
    <w:rsid w:val="007A7C21"/>
    <w:rsid w:val="007A7E87"/>
    <w:rsid w:val="007B0620"/>
    <w:rsid w:val="007B072A"/>
    <w:rsid w:val="007B078F"/>
    <w:rsid w:val="007B1019"/>
    <w:rsid w:val="007B12AC"/>
    <w:rsid w:val="007B16BA"/>
    <w:rsid w:val="007B226B"/>
    <w:rsid w:val="007B23F3"/>
    <w:rsid w:val="007B2594"/>
    <w:rsid w:val="007B29B3"/>
    <w:rsid w:val="007B2F4F"/>
    <w:rsid w:val="007B301F"/>
    <w:rsid w:val="007B309C"/>
    <w:rsid w:val="007B3339"/>
    <w:rsid w:val="007B3996"/>
    <w:rsid w:val="007B3B82"/>
    <w:rsid w:val="007B4025"/>
    <w:rsid w:val="007B4056"/>
    <w:rsid w:val="007B4672"/>
    <w:rsid w:val="007B49B0"/>
    <w:rsid w:val="007B4CCD"/>
    <w:rsid w:val="007B5777"/>
    <w:rsid w:val="007B582C"/>
    <w:rsid w:val="007B599C"/>
    <w:rsid w:val="007B5DAC"/>
    <w:rsid w:val="007B613F"/>
    <w:rsid w:val="007B6209"/>
    <w:rsid w:val="007B6230"/>
    <w:rsid w:val="007B6480"/>
    <w:rsid w:val="007B6A58"/>
    <w:rsid w:val="007B6AE1"/>
    <w:rsid w:val="007B70A7"/>
    <w:rsid w:val="007B728C"/>
    <w:rsid w:val="007C041B"/>
    <w:rsid w:val="007C04F7"/>
    <w:rsid w:val="007C11BB"/>
    <w:rsid w:val="007C12EA"/>
    <w:rsid w:val="007C1853"/>
    <w:rsid w:val="007C1B67"/>
    <w:rsid w:val="007C20E6"/>
    <w:rsid w:val="007C2867"/>
    <w:rsid w:val="007C2E0B"/>
    <w:rsid w:val="007C2E8F"/>
    <w:rsid w:val="007C305D"/>
    <w:rsid w:val="007C3787"/>
    <w:rsid w:val="007C3FF8"/>
    <w:rsid w:val="007C4435"/>
    <w:rsid w:val="007C4841"/>
    <w:rsid w:val="007C4C12"/>
    <w:rsid w:val="007C4F92"/>
    <w:rsid w:val="007C703B"/>
    <w:rsid w:val="007C74C4"/>
    <w:rsid w:val="007C7559"/>
    <w:rsid w:val="007C7780"/>
    <w:rsid w:val="007C7B44"/>
    <w:rsid w:val="007D02D4"/>
    <w:rsid w:val="007D1184"/>
    <w:rsid w:val="007D241D"/>
    <w:rsid w:val="007D27D8"/>
    <w:rsid w:val="007D2E4F"/>
    <w:rsid w:val="007D35DF"/>
    <w:rsid w:val="007D3D84"/>
    <w:rsid w:val="007D412A"/>
    <w:rsid w:val="007D477F"/>
    <w:rsid w:val="007D5013"/>
    <w:rsid w:val="007D51A1"/>
    <w:rsid w:val="007D5DDB"/>
    <w:rsid w:val="007D626E"/>
    <w:rsid w:val="007D6644"/>
    <w:rsid w:val="007D6AE6"/>
    <w:rsid w:val="007D7776"/>
    <w:rsid w:val="007D7988"/>
    <w:rsid w:val="007E0036"/>
    <w:rsid w:val="007E005C"/>
    <w:rsid w:val="007E0165"/>
    <w:rsid w:val="007E027A"/>
    <w:rsid w:val="007E090F"/>
    <w:rsid w:val="007E0D8D"/>
    <w:rsid w:val="007E1CD8"/>
    <w:rsid w:val="007E22FC"/>
    <w:rsid w:val="007E2505"/>
    <w:rsid w:val="007E2625"/>
    <w:rsid w:val="007E278C"/>
    <w:rsid w:val="007E2959"/>
    <w:rsid w:val="007E2A67"/>
    <w:rsid w:val="007E37CA"/>
    <w:rsid w:val="007E3E8D"/>
    <w:rsid w:val="007E40B7"/>
    <w:rsid w:val="007E41A7"/>
    <w:rsid w:val="007E43CB"/>
    <w:rsid w:val="007E5C8E"/>
    <w:rsid w:val="007E5CB5"/>
    <w:rsid w:val="007E5D2C"/>
    <w:rsid w:val="007E5E2C"/>
    <w:rsid w:val="007E60D9"/>
    <w:rsid w:val="007E63B6"/>
    <w:rsid w:val="007E6DF9"/>
    <w:rsid w:val="007E7670"/>
    <w:rsid w:val="007E7CFA"/>
    <w:rsid w:val="007F03D8"/>
    <w:rsid w:val="007F08F6"/>
    <w:rsid w:val="007F0C99"/>
    <w:rsid w:val="007F10E2"/>
    <w:rsid w:val="007F11B9"/>
    <w:rsid w:val="007F19C5"/>
    <w:rsid w:val="007F21B1"/>
    <w:rsid w:val="007F21E3"/>
    <w:rsid w:val="007F236F"/>
    <w:rsid w:val="007F32AE"/>
    <w:rsid w:val="007F35A8"/>
    <w:rsid w:val="007F3E0D"/>
    <w:rsid w:val="007F3FA1"/>
    <w:rsid w:val="007F4335"/>
    <w:rsid w:val="007F46F4"/>
    <w:rsid w:val="007F4E27"/>
    <w:rsid w:val="007F5B2A"/>
    <w:rsid w:val="007F5C55"/>
    <w:rsid w:val="007F5D4C"/>
    <w:rsid w:val="007F5D5C"/>
    <w:rsid w:val="007F5E30"/>
    <w:rsid w:val="007F63CD"/>
    <w:rsid w:val="007F641E"/>
    <w:rsid w:val="007F65B9"/>
    <w:rsid w:val="007F6964"/>
    <w:rsid w:val="007F6AEF"/>
    <w:rsid w:val="007F6BD3"/>
    <w:rsid w:val="007F72F1"/>
    <w:rsid w:val="007F75B0"/>
    <w:rsid w:val="007F7635"/>
    <w:rsid w:val="008000E4"/>
    <w:rsid w:val="008005A7"/>
    <w:rsid w:val="008006A3"/>
    <w:rsid w:val="00800B8B"/>
    <w:rsid w:val="00800DAF"/>
    <w:rsid w:val="00801860"/>
    <w:rsid w:val="008018AB"/>
    <w:rsid w:val="00801C61"/>
    <w:rsid w:val="00801C69"/>
    <w:rsid w:val="0080315B"/>
    <w:rsid w:val="0080315C"/>
    <w:rsid w:val="00803312"/>
    <w:rsid w:val="0080343B"/>
    <w:rsid w:val="008034FE"/>
    <w:rsid w:val="00804686"/>
    <w:rsid w:val="00804E36"/>
    <w:rsid w:val="00804FB2"/>
    <w:rsid w:val="008063F6"/>
    <w:rsid w:val="00807862"/>
    <w:rsid w:val="00807AC4"/>
    <w:rsid w:val="00807EE7"/>
    <w:rsid w:val="00810182"/>
    <w:rsid w:val="0081058F"/>
    <w:rsid w:val="008105EA"/>
    <w:rsid w:val="00811116"/>
    <w:rsid w:val="0081127D"/>
    <w:rsid w:val="008120A7"/>
    <w:rsid w:val="0081253B"/>
    <w:rsid w:val="0081283A"/>
    <w:rsid w:val="00812A9F"/>
    <w:rsid w:val="00813409"/>
    <w:rsid w:val="008135E1"/>
    <w:rsid w:val="00813633"/>
    <w:rsid w:val="00813C50"/>
    <w:rsid w:val="00813F3D"/>
    <w:rsid w:val="0081411E"/>
    <w:rsid w:val="00814534"/>
    <w:rsid w:val="00814BD8"/>
    <w:rsid w:val="00814E9B"/>
    <w:rsid w:val="00814F4D"/>
    <w:rsid w:val="00815159"/>
    <w:rsid w:val="00815B22"/>
    <w:rsid w:val="00815C89"/>
    <w:rsid w:val="00815DB9"/>
    <w:rsid w:val="00815F2B"/>
    <w:rsid w:val="008169C6"/>
    <w:rsid w:val="00816F7E"/>
    <w:rsid w:val="00817082"/>
    <w:rsid w:val="008173B0"/>
    <w:rsid w:val="008173B8"/>
    <w:rsid w:val="008174CA"/>
    <w:rsid w:val="00817623"/>
    <w:rsid w:val="00817706"/>
    <w:rsid w:val="008179E7"/>
    <w:rsid w:val="00817EB6"/>
    <w:rsid w:val="0082009B"/>
    <w:rsid w:val="008209F2"/>
    <w:rsid w:val="00820FFC"/>
    <w:rsid w:val="00821309"/>
    <w:rsid w:val="00821521"/>
    <w:rsid w:val="0082152E"/>
    <w:rsid w:val="00821A48"/>
    <w:rsid w:val="00822765"/>
    <w:rsid w:val="00822C47"/>
    <w:rsid w:val="00822F69"/>
    <w:rsid w:val="00823398"/>
    <w:rsid w:val="0082345B"/>
    <w:rsid w:val="00823747"/>
    <w:rsid w:val="00823839"/>
    <w:rsid w:val="00824D3B"/>
    <w:rsid w:val="00824E91"/>
    <w:rsid w:val="008251AF"/>
    <w:rsid w:val="008254EC"/>
    <w:rsid w:val="008258E9"/>
    <w:rsid w:val="00825AC5"/>
    <w:rsid w:val="00825DFF"/>
    <w:rsid w:val="00826172"/>
    <w:rsid w:val="008269C5"/>
    <w:rsid w:val="00826ACC"/>
    <w:rsid w:val="00826DDF"/>
    <w:rsid w:val="00826F30"/>
    <w:rsid w:val="00830D9A"/>
    <w:rsid w:val="00831118"/>
    <w:rsid w:val="00831557"/>
    <w:rsid w:val="00831599"/>
    <w:rsid w:val="00831A81"/>
    <w:rsid w:val="00831B17"/>
    <w:rsid w:val="00831B54"/>
    <w:rsid w:val="00831DFF"/>
    <w:rsid w:val="00833222"/>
    <w:rsid w:val="00833A7A"/>
    <w:rsid w:val="00833B99"/>
    <w:rsid w:val="00833DF5"/>
    <w:rsid w:val="008345EE"/>
    <w:rsid w:val="00834834"/>
    <w:rsid w:val="008348FA"/>
    <w:rsid w:val="00834A32"/>
    <w:rsid w:val="00835D78"/>
    <w:rsid w:val="00835FEF"/>
    <w:rsid w:val="008364AC"/>
    <w:rsid w:val="008367C5"/>
    <w:rsid w:val="00836BCC"/>
    <w:rsid w:val="00837259"/>
    <w:rsid w:val="00837435"/>
    <w:rsid w:val="0084017C"/>
    <w:rsid w:val="00840736"/>
    <w:rsid w:val="0084074D"/>
    <w:rsid w:val="00841297"/>
    <w:rsid w:val="008418BF"/>
    <w:rsid w:val="00841E02"/>
    <w:rsid w:val="00843907"/>
    <w:rsid w:val="008439A3"/>
    <w:rsid w:val="00843CBA"/>
    <w:rsid w:val="008442D6"/>
    <w:rsid w:val="00844317"/>
    <w:rsid w:val="008446B2"/>
    <w:rsid w:val="00844BB0"/>
    <w:rsid w:val="008451FF"/>
    <w:rsid w:val="0084565D"/>
    <w:rsid w:val="00845828"/>
    <w:rsid w:val="00845D15"/>
    <w:rsid w:val="00845DDB"/>
    <w:rsid w:val="00845E05"/>
    <w:rsid w:val="00846523"/>
    <w:rsid w:val="00846FD2"/>
    <w:rsid w:val="008475D7"/>
    <w:rsid w:val="00847874"/>
    <w:rsid w:val="008479B6"/>
    <w:rsid w:val="00847A87"/>
    <w:rsid w:val="00847AEF"/>
    <w:rsid w:val="00847B05"/>
    <w:rsid w:val="00847C97"/>
    <w:rsid w:val="00851570"/>
    <w:rsid w:val="00851945"/>
    <w:rsid w:val="00851990"/>
    <w:rsid w:val="00852293"/>
    <w:rsid w:val="00852344"/>
    <w:rsid w:val="00852A87"/>
    <w:rsid w:val="00852E1B"/>
    <w:rsid w:val="00852E6F"/>
    <w:rsid w:val="00853517"/>
    <w:rsid w:val="00854729"/>
    <w:rsid w:val="00854B0D"/>
    <w:rsid w:val="00854DCD"/>
    <w:rsid w:val="00854E55"/>
    <w:rsid w:val="00854EFA"/>
    <w:rsid w:val="008550F3"/>
    <w:rsid w:val="00855107"/>
    <w:rsid w:val="0085549F"/>
    <w:rsid w:val="00855860"/>
    <w:rsid w:val="00855BC3"/>
    <w:rsid w:val="008562A2"/>
    <w:rsid w:val="0085656E"/>
    <w:rsid w:val="00856F88"/>
    <w:rsid w:val="00857169"/>
    <w:rsid w:val="00857490"/>
    <w:rsid w:val="0086057B"/>
    <w:rsid w:val="00860BBC"/>
    <w:rsid w:val="008613BB"/>
    <w:rsid w:val="0086169C"/>
    <w:rsid w:val="008616D4"/>
    <w:rsid w:val="00862135"/>
    <w:rsid w:val="00862D20"/>
    <w:rsid w:val="00862D44"/>
    <w:rsid w:val="00862D71"/>
    <w:rsid w:val="00862D8B"/>
    <w:rsid w:val="008630D4"/>
    <w:rsid w:val="008631F7"/>
    <w:rsid w:val="00863216"/>
    <w:rsid w:val="00863CCF"/>
    <w:rsid w:val="00864F10"/>
    <w:rsid w:val="00865214"/>
    <w:rsid w:val="008653BD"/>
    <w:rsid w:val="00865443"/>
    <w:rsid w:val="00865599"/>
    <w:rsid w:val="00865894"/>
    <w:rsid w:val="00865C16"/>
    <w:rsid w:val="008669A8"/>
    <w:rsid w:val="00866D3C"/>
    <w:rsid w:val="0086734E"/>
    <w:rsid w:val="00867609"/>
    <w:rsid w:val="0086787D"/>
    <w:rsid w:val="00867A73"/>
    <w:rsid w:val="00867B9A"/>
    <w:rsid w:val="0087016F"/>
    <w:rsid w:val="0087032C"/>
    <w:rsid w:val="0087071B"/>
    <w:rsid w:val="008707C8"/>
    <w:rsid w:val="00870AC0"/>
    <w:rsid w:val="008722D1"/>
    <w:rsid w:val="0087272B"/>
    <w:rsid w:val="00872752"/>
    <w:rsid w:val="008733D2"/>
    <w:rsid w:val="0087361A"/>
    <w:rsid w:val="00873B20"/>
    <w:rsid w:val="00873BE9"/>
    <w:rsid w:val="00873C57"/>
    <w:rsid w:val="00873D84"/>
    <w:rsid w:val="008742EC"/>
    <w:rsid w:val="00874320"/>
    <w:rsid w:val="00874A36"/>
    <w:rsid w:val="00875231"/>
    <w:rsid w:val="00875319"/>
    <w:rsid w:val="008753F8"/>
    <w:rsid w:val="0087555E"/>
    <w:rsid w:val="00875B1B"/>
    <w:rsid w:val="0087656A"/>
    <w:rsid w:val="008766E8"/>
    <w:rsid w:val="00876A1E"/>
    <w:rsid w:val="00876EA4"/>
    <w:rsid w:val="008776C9"/>
    <w:rsid w:val="00877746"/>
    <w:rsid w:val="0087784F"/>
    <w:rsid w:val="008778C5"/>
    <w:rsid w:val="00877B8B"/>
    <w:rsid w:val="00877D77"/>
    <w:rsid w:val="008807FE"/>
    <w:rsid w:val="00880B40"/>
    <w:rsid w:val="00880B63"/>
    <w:rsid w:val="0088162D"/>
    <w:rsid w:val="0088199F"/>
    <w:rsid w:val="008820C5"/>
    <w:rsid w:val="008829B8"/>
    <w:rsid w:val="00882BE7"/>
    <w:rsid w:val="00882CAF"/>
    <w:rsid w:val="00882E71"/>
    <w:rsid w:val="00882FDE"/>
    <w:rsid w:val="0088396F"/>
    <w:rsid w:val="00883E75"/>
    <w:rsid w:val="00884B19"/>
    <w:rsid w:val="00885300"/>
    <w:rsid w:val="0088573F"/>
    <w:rsid w:val="00885CF7"/>
    <w:rsid w:val="00886351"/>
    <w:rsid w:val="00886FBE"/>
    <w:rsid w:val="008874C3"/>
    <w:rsid w:val="0088769A"/>
    <w:rsid w:val="00887890"/>
    <w:rsid w:val="00887ACD"/>
    <w:rsid w:val="00887C04"/>
    <w:rsid w:val="00890455"/>
    <w:rsid w:val="00890FE8"/>
    <w:rsid w:val="00891202"/>
    <w:rsid w:val="00891276"/>
    <w:rsid w:val="00891575"/>
    <w:rsid w:val="008917D8"/>
    <w:rsid w:val="0089194E"/>
    <w:rsid w:val="00891D8F"/>
    <w:rsid w:val="0089269B"/>
    <w:rsid w:val="0089270E"/>
    <w:rsid w:val="00892E03"/>
    <w:rsid w:val="008931C9"/>
    <w:rsid w:val="008934AB"/>
    <w:rsid w:val="00893B03"/>
    <w:rsid w:val="00893CB0"/>
    <w:rsid w:val="008942B1"/>
    <w:rsid w:val="0089447A"/>
    <w:rsid w:val="008948F2"/>
    <w:rsid w:val="00894BA9"/>
    <w:rsid w:val="008951FB"/>
    <w:rsid w:val="00895400"/>
    <w:rsid w:val="008954CA"/>
    <w:rsid w:val="00895A85"/>
    <w:rsid w:val="00895B27"/>
    <w:rsid w:val="00895CB0"/>
    <w:rsid w:val="00896010"/>
    <w:rsid w:val="00896061"/>
    <w:rsid w:val="00896883"/>
    <w:rsid w:val="0089692D"/>
    <w:rsid w:val="0089710B"/>
    <w:rsid w:val="00897120"/>
    <w:rsid w:val="00897190"/>
    <w:rsid w:val="0089757D"/>
    <w:rsid w:val="00897CAC"/>
    <w:rsid w:val="008A0095"/>
    <w:rsid w:val="008A01B0"/>
    <w:rsid w:val="008A0688"/>
    <w:rsid w:val="008A08B1"/>
    <w:rsid w:val="008A0B5C"/>
    <w:rsid w:val="008A1365"/>
    <w:rsid w:val="008A1CC6"/>
    <w:rsid w:val="008A20F1"/>
    <w:rsid w:val="008A2297"/>
    <w:rsid w:val="008A24F0"/>
    <w:rsid w:val="008A330B"/>
    <w:rsid w:val="008A34A7"/>
    <w:rsid w:val="008A375C"/>
    <w:rsid w:val="008A4151"/>
    <w:rsid w:val="008A44EA"/>
    <w:rsid w:val="008A4801"/>
    <w:rsid w:val="008A4F4E"/>
    <w:rsid w:val="008A55A9"/>
    <w:rsid w:val="008A5699"/>
    <w:rsid w:val="008A619E"/>
    <w:rsid w:val="008A6272"/>
    <w:rsid w:val="008A64CB"/>
    <w:rsid w:val="008A6766"/>
    <w:rsid w:val="008A6B29"/>
    <w:rsid w:val="008A6FCA"/>
    <w:rsid w:val="008A716B"/>
    <w:rsid w:val="008A7732"/>
    <w:rsid w:val="008A7A7F"/>
    <w:rsid w:val="008B0039"/>
    <w:rsid w:val="008B0251"/>
    <w:rsid w:val="008B0E80"/>
    <w:rsid w:val="008B0FBC"/>
    <w:rsid w:val="008B10A4"/>
    <w:rsid w:val="008B1276"/>
    <w:rsid w:val="008B1649"/>
    <w:rsid w:val="008B1E0B"/>
    <w:rsid w:val="008B20A5"/>
    <w:rsid w:val="008B23B4"/>
    <w:rsid w:val="008B2912"/>
    <w:rsid w:val="008B2960"/>
    <w:rsid w:val="008B3273"/>
    <w:rsid w:val="008B4286"/>
    <w:rsid w:val="008B4C04"/>
    <w:rsid w:val="008B5C67"/>
    <w:rsid w:val="008B66BB"/>
    <w:rsid w:val="008B6E72"/>
    <w:rsid w:val="008B6F33"/>
    <w:rsid w:val="008B7782"/>
    <w:rsid w:val="008B79AB"/>
    <w:rsid w:val="008B7E1A"/>
    <w:rsid w:val="008C0260"/>
    <w:rsid w:val="008C02AF"/>
    <w:rsid w:val="008C04F6"/>
    <w:rsid w:val="008C0BB4"/>
    <w:rsid w:val="008C104A"/>
    <w:rsid w:val="008C1195"/>
    <w:rsid w:val="008C1566"/>
    <w:rsid w:val="008C1AB1"/>
    <w:rsid w:val="008C1B73"/>
    <w:rsid w:val="008C279F"/>
    <w:rsid w:val="008C28BA"/>
    <w:rsid w:val="008C3092"/>
    <w:rsid w:val="008C32C6"/>
    <w:rsid w:val="008C389F"/>
    <w:rsid w:val="008C3DD0"/>
    <w:rsid w:val="008C3EBF"/>
    <w:rsid w:val="008C40D2"/>
    <w:rsid w:val="008C42B2"/>
    <w:rsid w:val="008C4308"/>
    <w:rsid w:val="008C4706"/>
    <w:rsid w:val="008C4742"/>
    <w:rsid w:val="008C4BD5"/>
    <w:rsid w:val="008C4CBF"/>
    <w:rsid w:val="008C52CB"/>
    <w:rsid w:val="008C57B2"/>
    <w:rsid w:val="008C583B"/>
    <w:rsid w:val="008C5B50"/>
    <w:rsid w:val="008C5D7B"/>
    <w:rsid w:val="008C5E86"/>
    <w:rsid w:val="008C6497"/>
    <w:rsid w:val="008C6674"/>
    <w:rsid w:val="008C66C0"/>
    <w:rsid w:val="008C6EEF"/>
    <w:rsid w:val="008C712F"/>
    <w:rsid w:val="008C7326"/>
    <w:rsid w:val="008C7375"/>
    <w:rsid w:val="008C73EB"/>
    <w:rsid w:val="008C78BF"/>
    <w:rsid w:val="008C7C50"/>
    <w:rsid w:val="008D14E3"/>
    <w:rsid w:val="008D1FD9"/>
    <w:rsid w:val="008D29E0"/>
    <w:rsid w:val="008D2B14"/>
    <w:rsid w:val="008D3494"/>
    <w:rsid w:val="008D3707"/>
    <w:rsid w:val="008D3CCA"/>
    <w:rsid w:val="008D3E34"/>
    <w:rsid w:val="008D4021"/>
    <w:rsid w:val="008D493C"/>
    <w:rsid w:val="008D4E17"/>
    <w:rsid w:val="008D4F71"/>
    <w:rsid w:val="008D4FE6"/>
    <w:rsid w:val="008D5C1C"/>
    <w:rsid w:val="008D5CDF"/>
    <w:rsid w:val="008D635C"/>
    <w:rsid w:val="008D6397"/>
    <w:rsid w:val="008D6904"/>
    <w:rsid w:val="008D6AB3"/>
    <w:rsid w:val="008D6BE4"/>
    <w:rsid w:val="008D71CE"/>
    <w:rsid w:val="008D7879"/>
    <w:rsid w:val="008E0BDA"/>
    <w:rsid w:val="008E0CB2"/>
    <w:rsid w:val="008E0E81"/>
    <w:rsid w:val="008E0EAA"/>
    <w:rsid w:val="008E14FA"/>
    <w:rsid w:val="008E15EC"/>
    <w:rsid w:val="008E1605"/>
    <w:rsid w:val="008E1E0F"/>
    <w:rsid w:val="008E1EBA"/>
    <w:rsid w:val="008E2727"/>
    <w:rsid w:val="008E2F8D"/>
    <w:rsid w:val="008E3CE7"/>
    <w:rsid w:val="008E435C"/>
    <w:rsid w:val="008E4554"/>
    <w:rsid w:val="008E47F9"/>
    <w:rsid w:val="008E4B21"/>
    <w:rsid w:val="008E4D7E"/>
    <w:rsid w:val="008E56EA"/>
    <w:rsid w:val="008E5790"/>
    <w:rsid w:val="008E6332"/>
    <w:rsid w:val="008E6353"/>
    <w:rsid w:val="008E6681"/>
    <w:rsid w:val="008E724B"/>
    <w:rsid w:val="008E74D6"/>
    <w:rsid w:val="008E7801"/>
    <w:rsid w:val="008E7B96"/>
    <w:rsid w:val="008F004A"/>
    <w:rsid w:val="008F0711"/>
    <w:rsid w:val="008F093C"/>
    <w:rsid w:val="008F0AD2"/>
    <w:rsid w:val="008F0B88"/>
    <w:rsid w:val="008F108D"/>
    <w:rsid w:val="008F167E"/>
    <w:rsid w:val="008F1B97"/>
    <w:rsid w:val="008F1D06"/>
    <w:rsid w:val="008F214C"/>
    <w:rsid w:val="008F22AD"/>
    <w:rsid w:val="008F2503"/>
    <w:rsid w:val="008F2645"/>
    <w:rsid w:val="008F3F1F"/>
    <w:rsid w:val="008F4831"/>
    <w:rsid w:val="008F5984"/>
    <w:rsid w:val="008F5BAB"/>
    <w:rsid w:val="008F5BD9"/>
    <w:rsid w:val="008F5BEA"/>
    <w:rsid w:val="008F5E3E"/>
    <w:rsid w:val="008F6E94"/>
    <w:rsid w:val="008F710B"/>
    <w:rsid w:val="008F714E"/>
    <w:rsid w:val="008F7788"/>
    <w:rsid w:val="008F7EFC"/>
    <w:rsid w:val="00900003"/>
    <w:rsid w:val="0090029C"/>
    <w:rsid w:val="0090036B"/>
    <w:rsid w:val="009005B2"/>
    <w:rsid w:val="00900696"/>
    <w:rsid w:val="00901C2E"/>
    <w:rsid w:val="009028A6"/>
    <w:rsid w:val="00903141"/>
    <w:rsid w:val="0090420B"/>
    <w:rsid w:val="0090421D"/>
    <w:rsid w:val="00904502"/>
    <w:rsid w:val="00904507"/>
    <w:rsid w:val="00904927"/>
    <w:rsid w:val="009052EE"/>
    <w:rsid w:val="00905570"/>
    <w:rsid w:val="00905ABC"/>
    <w:rsid w:val="00905CD9"/>
    <w:rsid w:val="00906418"/>
    <w:rsid w:val="009065C0"/>
    <w:rsid w:val="00907219"/>
    <w:rsid w:val="00907DEC"/>
    <w:rsid w:val="00907EC6"/>
    <w:rsid w:val="00907FB2"/>
    <w:rsid w:val="00907FFA"/>
    <w:rsid w:val="00910084"/>
    <w:rsid w:val="0091010E"/>
    <w:rsid w:val="009101A6"/>
    <w:rsid w:val="00910212"/>
    <w:rsid w:val="009106CB"/>
    <w:rsid w:val="009108B3"/>
    <w:rsid w:val="00910C69"/>
    <w:rsid w:val="00910EAC"/>
    <w:rsid w:val="00911302"/>
    <w:rsid w:val="009115BB"/>
    <w:rsid w:val="00911606"/>
    <w:rsid w:val="0091254E"/>
    <w:rsid w:val="00912979"/>
    <w:rsid w:val="00912A66"/>
    <w:rsid w:val="00912C50"/>
    <w:rsid w:val="00912C64"/>
    <w:rsid w:val="00913211"/>
    <w:rsid w:val="009139EC"/>
    <w:rsid w:val="00913AE6"/>
    <w:rsid w:val="00913E3D"/>
    <w:rsid w:val="0091424B"/>
    <w:rsid w:val="00914766"/>
    <w:rsid w:val="00915645"/>
    <w:rsid w:val="00916077"/>
    <w:rsid w:val="00916B00"/>
    <w:rsid w:val="00917C42"/>
    <w:rsid w:val="00917ED7"/>
    <w:rsid w:val="00920379"/>
    <w:rsid w:val="0092064B"/>
    <w:rsid w:val="009208AB"/>
    <w:rsid w:val="009208CF"/>
    <w:rsid w:val="00920F07"/>
    <w:rsid w:val="009214BB"/>
    <w:rsid w:val="0092165E"/>
    <w:rsid w:val="009217A4"/>
    <w:rsid w:val="00921921"/>
    <w:rsid w:val="00921A21"/>
    <w:rsid w:val="0092217C"/>
    <w:rsid w:val="009231F9"/>
    <w:rsid w:val="009234CB"/>
    <w:rsid w:val="009237A8"/>
    <w:rsid w:val="00923EE0"/>
    <w:rsid w:val="00923F7F"/>
    <w:rsid w:val="009244CD"/>
    <w:rsid w:val="009251A6"/>
    <w:rsid w:val="009251F7"/>
    <w:rsid w:val="0092606D"/>
    <w:rsid w:val="00926602"/>
    <w:rsid w:val="009268EB"/>
    <w:rsid w:val="0092782B"/>
    <w:rsid w:val="0093004A"/>
    <w:rsid w:val="0093044F"/>
    <w:rsid w:val="00930779"/>
    <w:rsid w:val="009308F0"/>
    <w:rsid w:val="0093199D"/>
    <w:rsid w:val="00932A15"/>
    <w:rsid w:val="00932B93"/>
    <w:rsid w:val="0093315D"/>
    <w:rsid w:val="00933C4F"/>
    <w:rsid w:val="00934B9F"/>
    <w:rsid w:val="00935A0B"/>
    <w:rsid w:val="00935D44"/>
    <w:rsid w:val="0093641A"/>
    <w:rsid w:val="00936BF6"/>
    <w:rsid w:val="00936F60"/>
    <w:rsid w:val="009375B8"/>
    <w:rsid w:val="0093780F"/>
    <w:rsid w:val="00937D84"/>
    <w:rsid w:val="00937ECA"/>
    <w:rsid w:val="00937F4D"/>
    <w:rsid w:val="009403AA"/>
    <w:rsid w:val="00940522"/>
    <w:rsid w:val="00940E4B"/>
    <w:rsid w:val="00941BD6"/>
    <w:rsid w:val="0094224C"/>
    <w:rsid w:val="00942A71"/>
    <w:rsid w:val="0094328E"/>
    <w:rsid w:val="00943425"/>
    <w:rsid w:val="009435D9"/>
    <w:rsid w:val="009435EE"/>
    <w:rsid w:val="0094397A"/>
    <w:rsid w:val="00944159"/>
    <w:rsid w:val="00944289"/>
    <w:rsid w:val="009443CB"/>
    <w:rsid w:val="0094456C"/>
    <w:rsid w:val="00944D9C"/>
    <w:rsid w:val="0094560B"/>
    <w:rsid w:val="009458B1"/>
    <w:rsid w:val="00945B47"/>
    <w:rsid w:val="00945BC6"/>
    <w:rsid w:val="00945D66"/>
    <w:rsid w:val="00945E45"/>
    <w:rsid w:val="00946292"/>
    <w:rsid w:val="00946968"/>
    <w:rsid w:val="00946D58"/>
    <w:rsid w:val="00946E3C"/>
    <w:rsid w:val="009474C3"/>
    <w:rsid w:val="009477FA"/>
    <w:rsid w:val="00947A5E"/>
    <w:rsid w:val="009507F6"/>
    <w:rsid w:val="00950809"/>
    <w:rsid w:val="00950D8B"/>
    <w:rsid w:val="0095122B"/>
    <w:rsid w:val="009515CE"/>
    <w:rsid w:val="0095195B"/>
    <w:rsid w:val="009525A7"/>
    <w:rsid w:val="00952968"/>
    <w:rsid w:val="009530E6"/>
    <w:rsid w:val="00953728"/>
    <w:rsid w:val="009538A7"/>
    <w:rsid w:val="00953963"/>
    <w:rsid w:val="0095398B"/>
    <w:rsid w:val="00953B38"/>
    <w:rsid w:val="009540C1"/>
    <w:rsid w:val="00955A77"/>
    <w:rsid w:val="00955BFA"/>
    <w:rsid w:val="00955F8B"/>
    <w:rsid w:val="00956705"/>
    <w:rsid w:val="009567EA"/>
    <w:rsid w:val="009568A8"/>
    <w:rsid w:val="00956D6D"/>
    <w:rsid w:val="00956F26"/>
    <w:rsid w:val="00960268"/>
    <w:rsid w:val="009609C0"/>
    <w:rsid w:val="00960EFB"/>
    <w:rsid w:val="00961C97"/>
    <w:rsid w:val="009621A7"/>
    <w:rsid w:val="009622E4"/>
    <w:rsid w:val="00962404"/>
    <w:rsid w:val="00962652"/>
    <w:rsid w:val="009628E7"/>
    <w:rsid w:val="00962A00"/>
    <w:rsid w:val="00963CC2"/>
    <w:rsid w:val="00963E01"/>
    <w:rsid w:val="00963E28"/>
    <w:rsid w:val="009646DA"/>
    <w:rsid w:val="00965A14"/>
    <w:rsid w:val="00965AAF"/>
    <w:rsid w:val="00965B7C"/>
    <w:rsid w:val="00965FB8"/>
    <w:rsid w:val="009660A2"/>
    <w:rsid w:val="00967221"/>
    <w:rsid w:val="009676AC"/>
    <w:rsid w:val="00967815"/>
    <w:rsid w:val="00967AA4"/>
    <w:rsid w:val="00967C82"/>
    <w:rsid w:val="00970390"/>
    <w:rsid w:val="009703AB"/>
    <w:rsid w:val="00970770"/>
    <w:rsid w:val="00970AB0"/>
    <w:rsid w:val="00971473"/>
    <w:rsid w:val="0097199B"/>
    <w:rsid w:val="00972427"/>
    <w:rsid w:val="009728D9"/>
    <w:rsid w:val="00972DBF"/>
    <w:rsid w:val="009730EE"/>
    <w:rsid w:val="0097360A"/>
    <w:rsid w:val="009740C1"/>
    <w:rsid w:val="00974243"/>
    <w:rsid w:val="009746C9"/>
    <w:rsid w:val="00974893"/>
    <w:rsid w:val="00974B17"/>
    <w:rsid w:val="009752DD"/>
    <w:rsid w:val="00975AFD"/>
    <w:rsid w:val="00975CA8"/>
    <w:rsid w:val="00975FD9"/>
    <w:rsid w:val="00976021"/>
    <w:rsid w:val="009764E7"/>
    <w:rsid w:val="009767BA"/>
    <w:rsid w:val="0097683A"/>
    <w:rsid w:val="009771C1"/>
    <w:rsid w:val="00977A97"/>
    <w:rsid w:val="00977ADE"/>
    <w:rsid w:val="00977DBA"/>
    <w:rsid w:val="00980238"/>
    <w:rsid w:val="0098099F"/>
    <w:rsid w:val="00980C40"/>
    <w:rsid w:val="00980C6F"/>
    <w:rsid w:val="00980F1D"/>
    <w:rsid w:val="00981578"/>
    <w:rsid w:val="00981E6F"/>
    <w:rsid w:val="00982038"/>
    <w:rsid w:val="0098238A"/>
    <w:rsid w:val="00982F58"/>
    <w:rsid w:val="00983177"/>
    <w:rsid w:val="009834C7"/>
    <w:rsid w:val="009836F8"/>
    <w:rsid w:val="009838C5"/>
    <w:rsid w:val="00983AA0"/>
    <w:rsid w:val="00983BE2"/>
    <w:rsid w:val="00983E41"/>
    <w:rsid w:val="009840CA"/>
    <w:rsid w:val="00984130"/>
    <w:rsid w:val="00984D4B"/>
    <w:rsid w:val="00985979"/>
    <w:rsid w:val="00986923"/>
    <w:rsid w:val="00986D8A"/>
    <w:rsid w:val="00986F1E"/>
    <w:rsid w:val="00987279"/>
    <w:rsid w:val="00987284"/>
    <w:rsid w:val="00990444"/>
    <w:rsid w:val="00990D6C"/>
    <w:rsid w:val="00991884"/>
    <w:rsid w:val="00991962"/>
    <w:rsid w:val="00992669"/>
    <w:rsid w:val="00993526"/>
    <w:rsid w:val="00993819"/>
    <w:rsid w:val="009939A3"/>
    <w:rsid w:val="00993C44"/>
    <w:rsid w:val="00993E08"/>
    <w:rsid w:val="00994835"/>
    <w:rsid w:val="00994A8B"/>
    <w:rsid w:val="0099510F"/>
    <w:rsid w:val="009952B4"/>
    <w:rsid w:val="009954BC"/>
    <w:rsid w:val="00995633"/>
    <w:rsid w:val="00995AFF"/>
    <w:rsid w:val="00995E79"/>
    <w:rsid w:val="00996150"/>
    <w:rsid w:val="0099644F"/>
    <w:rsid w:val="0099663E"/>
    <w:rsid w:val="009966B7"/>
    <w:rsid w:val="00996B12"/>
    <w:rsid w:val="00996D7A"/>
    <w:rsid w:val="00997446"/>
    <w:rsid w:val="0099767E"/>
    <w:rsid w:val="00997BBC"/>
    <w:rsid w:val="009A0766"/>
    <w:rsid w:val="009A15DF"/>
    <w:rsid w:val="009A192B"/>
    <w:rsid w:val="009A1DD4"/>
    <w:rsid w:val="009A1FCE"/>
    <w:rsid w:val="009A20C3"/>
    <w:rsid w:val="009A21D4"/>
    <w:rsid w:val="009A26D6"/>
    <w:rsid w:val="009A2AB5"/>
    <w:rsid w:val="009A2B71"/>
    <w:rsid w:val="009A2D66"/>
    <w:rsid w:val="009A3854"/>
    <w:rsid w:val="009A38FA"/>
    <w:rsid w:val="009A3E96"/>
    <w:rsid w:val="009A4526"/>
    <w:rsid w:val="009A4604"/>
    <w:rsid w:val="009A4788"/>
    <w:rsid w:val="009A4824"/>
    <w:rsid w:val="009A4DA4"/>
    <w:rsid w:val="009A4EC9"/>
    <w:rsid w:val="009A4EE5"/>
    <w:rsid w:val="009A4FF0"/>
    <w:rsid w:val="009A515D"/>
    <w:rsid w:val="009A5466"/>
    <w:rsid w:val="009A5607"/>
    <w:rsid w:val="009A56C2"/>
    <w:rsid w:val="009A581C"/>
    <w:rsid w:val="009A584F"/>
    <w:rsid w:val="009A59C9"/>
    <w:rsid w:val="009A70D7"/>
    <w:rsid w:val="009A7388"/>
    <w:rsid w:val="009A7804"/>
    <w:rsid w:val="009A7B26"/>
    <w:rsid w:val="009A7F62"/>
    <w:rsid w:val="009B0204"/>
    <w:rsid w:val="009B039C"/>
    <w:rsid w:val="009B0F5A"/>
    <w:rsid w:val="009B1152"/>
    <w:rsid w:val="009B136E"/>
    <w:rsid w:val="009B149F"/>
    <w:rsid w:val="009B212B"/>
    <w:rsid w:val="009B24CC"/>
    <w:rsid w:val="009B26DA"/>
    <w:rsid w:val="009B2A02"/>
    <w:rsid w:val="009B2D29"/>
    <w:rsid w:val="009B338E"/>
    <w:rsid w:val="009B340D"/>
    <w:rsid w:val="009B3412"/>
    <w:rsid w:val="009B3BE3"/>
    <w:rsid w:val="009B3D46"/>
    <w:rsid w:val="009B4691"/>
    <w:rsid w:val="009B4938"/>
    <w:rsid w:val="009B4A18"/>
    <w:rsid w:val="009B4A1A"/>
    <w:rsid w:val="009B4C73"/>
    <w:rsid w:val="009B4E97"/>
    <w:rsid w:val="009B5836"/>
    <w:rsid w:val="009B5B51"/>
    <w:rsid w:val="009B5F4B"/>
    <w:rsid w:val="009B6193"/>
    <w:rsid w:val="009B620D"/>
    <w:rsid w:val="009B63D1"/>
    <w:rsid w:val="009B67DD"/>
    <w:rsid w:val="009B6844"/>
    <w:rsid w:val="009B6AA7"/>
    <w:rsid w:val="009B6D11"/>
    <w:rsid w:val="009B7246"/>
    <w:rsid w:val="009B76B9"/>
    <w:rsid w:val="009B787F"/>
    <w:rsid w:val="009B7DB3"/>
    <w:rsid w:val="009B7F53"/>
    <w:rsid w:val="009B7FFC"/>
    <w:rsid w:val="009C0343"/>
    <w:rsid w:val="009C06B0"/>
    <w:rsid w:val="009C0D47"/>
    <w:rsid w:val="009C1957"/>
    <w:rsid w:val="009C1E52"/>
    <w:rsid w:val="009C23E8"/>
    <w:rsid w:val="009C2D73"/>
    <w:rsid w:val="009C3259"/>
    <w:rsid w:val="009C3752"/>
    <w:rsid w:val="009C478F"/>
    <w:rsid w:val="009C5066"/>
    <w:rsid w:val="009C587B"/>
    <w:rsid w:val="009C5BA2"/>
    <w:rsid w:val="009C5EDE"/>
    <w:rsid w:val="009C5EEF"/>
    <w:rsid w:val="009C6365"/>
    <w:rsid w:val="009C67A3"/>
    <w:rsid w:val="009C6DE4"/>
    <w:rsid w:val="009C6EFF"/>
    <w:rsid w:val="009C73FC"/>
    <w:rsid w:val="009C73FD"/>
    <w:rsid w:val="009C745E"/>
    <w:rsid w:val="009C7AE1"/>
    <w:rsid w:val="009C7E7A"/>
    <w:rsid w:val="009D0322"/>
    <w:rsid w:val="009D118C"/>
    <w:rsid w:val="009D181A"/>
    <w:rsid w:val="009D1CC5"/>
    <w:rsid w:val="009D2438"/>
    <w:rsid w:val="009D29A0"/>
    <w:rsid w:val="009D2AE1"/>
    <w:rsid w:val="009D304E"/>
    <w:rsid w:val="009D30B1"/>
    <w:rsid w:val="009D3117"/>
    <w:rsid w:val="009D35F7"/>
    <w:rsid w:val="009D3CDA"/>
    <w:rsid w:val="009D3E8A"/>
    <w:rsid w:val="009D45B4"/>
    <w:rsid w:val="009D486A"/>
    <w:rsid w:val="009D4B7A"/>
    <w:rsid w:val="009D4C88"/>
    <w:rsid w:val="009D53B2"/>
    <w:rsid w:val="009D55C6"/>
    <w:rsid w:val="009D5C4A"/>
    <w:rsid w:val="009D671B"/>
    <w:rsid w:val="009D6752"/>
    <w:rsid w:val="009D6C1B"/>
    <w:rsid w:val="009D71EF"/>
    <w:rsid w:val="009D769F"/>
    <w:rsid w:val="009D7A35"/>
    <w:rsid w:val="009D7B83"/>
    <w:rsid w:val="009E0098"/>
    <w:rsid w:val="009E05BE"/>
    <w:rsid w:val="009E078F"/>
    <w:rsid w:val="009E086E"/>
    <w:rsid w:val="009E088E"/>
    <w:rsid w:val="009E095C"/>
    <w:rsid w:val="009E0ABD"/>
    <w:rsid w:val="009E0B25"/>
    <w:rsid w:val="009E0E01"/>
    <w:rsid w:val="009E0EC2"/>
    <w:rsid w:val="009E2297"/>
    <w:rsid w:val="009E22CD"/>
    <w:rsid w:val="009E2414"/>
    <w:rsid w:val="009E2878"/>
    <w:rsid w:val="009E2BE5"/>
    <w:rsid w:val="009E2C7A"/>
    <w:rsid w:val="009E384F"/>
    <w:rsid w:val="009E3C47"/>
    <w:rsid w:val="009E3CAE"/>
    <w:rsid w:val="009E4E91"/>
    <w:rsid w:val="009E5128"/>
    <w:rsid w:val="009E531E"/>
    <w:rsid w:val="009E5E36"/>
    <w:rsid w:val="009E650D"/>
    <w:rsid w:val="009E6A97"/>
    <w:rsid w:val="009E6FAF"/>
    <w:rsid w:val="009E7145"/>
    <w:rsid w:val="009E74E2"/>
    <w:rsid w:val="009E77FE"/>
    <w:rsid w:val="009E7933"/>
    <w:rsid w:val="009F0099"/>
    <w:rsid w:val="009F00DE"/>
    <w:rsid w:val="009F0138"/>
    <w:rsid w:val="009F01C3"/>
    <w:rsid w:val="009F0AED"/>
    <w:rsid w:val="009F17C4"/>
    <w:rsid w:val="009F1BB7"/>
    <w:rsid w:val="009F2052"/>
    <w:rsid w:val="009F2732"/>
    <w:rsid w:val="009F2786"/>
    <w:rsid w:val="009F278D"/>
    <w:rsid w:val="009F27C9"/>
    <w:rsid w:val="009F2CC1"/>
    <w:rsid w:val="009F3261"/>
    <w:rsid w:val="009F32AC"/>
    <w:rsid w:val="009F367D"/>
    <w:rsid w:val="009F37B1"/>
    <w:rsid w:val="009F38ED"/>
    <w:rsid w:val="009F3E2B"/>
    <w:rsid w:val="009F422A"/>
    <w:rsid w:val="009F4C03"/>
    <w:rsid w:val="009F4CBB"/>
    <w:rsid w:val="009F4FE9"/>
    <w:rsid w:val="009F50A8"/>
    <w:rsid w:val="009F54F6"/>
    <w:rsid w:val="009F55C4"/>
    <w:rsid w:val="009F56C1"/>
    <w:rsid w:val="009F5857"/>
    <w:rsid w:val="009F58DF"/>
    <w:rsid w:val="009F5C46"/>
    <w:rsid w:val="009F5D31"/>
    <w:rsid w:val="009F5F8D"/>
    <w:rsid w:val="009F63B4"/>
    <w:rsid w:val="009F6474"/>
    <w:rsid w:val="009F65E8"/>
    <w:rsid w:val="009F6608"/>
    <w:rsid w:val="009F69D3"/>
    <w:rsid w:val="009F7058"/>
    <w:rsid w:val="009F7307"/>
    <w:rsid w:val="00A00002"/>
    <w:rsid w:val="00A006C8"/>
    <w:rsid w:val="00A0079E"/>
    <w:rsid w:val="00A0098C"/>
    <w:rsid w:val="00A00B62"/>
    <w:rsid w:val="00A00B92"/>
    <w:rsid w:val="00A00F76"/>
    <w:rsid w:val="00A01107"/>
    <w:rsid w:val="00A0130C"/>
    <w:rsid w:val="00A01967"/>
    <w:rsid w:val="00A01999"/>
    <w:rsid w:val="00A01F9C"/>
    <w:rsid w:val="00A02046"/>
    <w:rsid w:val="00A0297F"/>
    <w:rsid w:val="00A02B8A"/>
    <w:rsid w:val="00A02C5F"/>
    <w:rsid w:val="00A02CBC"/>
    <w:rsid w:val="00A02D11"/>
    <w:rsid w:val="00A03830"/>
    <w:rsid w:val="00A03CBC"/>
    <w:rsid w:val="00A0459B"/>
    <w:rsid w:val="00A0460E"/>
    <w:rsid w:val="00A04F77"/>
    <w:rsid w:val="00A05095"/>
    <w:rsid w:val="00A0553E"/>
    <w:rsid w:val="00A05AC3"/>
    <w:rsid w:val="00A05B8F"/>
    <w:rsid w:val="00A05E9D"/>
    <w:rsid w:val="00A06199"/>
    <w:rsid w:val="00A063A0"/>
    <w:rsid w:val="00A101CF"/>
    <w:rsid w:val="00A10BAF"/>
    <w:rsid w:val="00A10EB2"/>
    <w:rsid w:val="00A10FD0"/>
    <w:rsid w:val="00A11121"/>
    <w:rsid w:val="00A11394"/>
    <w:rsid w:val="00A1181C"/>
    <w:rsid w:val="00A11928"/>
    <w:rsid w:val="00A11AAE"/>
    <w:rsid w:val="00A11B43"/>
    <w:rsid w:val="00A11BED"/>
    <w:rsid w:val="00A1202D"/>
    <w:rsid w:val="00A125D1"/>
    <w:rsid w:val="00A12ABA"/>
    <w:rsid w:val="00A12C55"/>
    <w:rsid w:val="00A142CE"/>
    <w:rsid w:val="00A147F1"/>
    <w:rsid w:val="00A149C8"/>
    <w:rsid w:val="00A14E3D"/>
    <w:rsid w:val="00A1547F"/>
    <w:rsid w:val="00A1699B"/>
    <w:rsid w:val="00A1718A"/>
    <w:rsid w:val="00A17C1C"/>
    <w:rsid w:val="00A17DB1"/>
    <w:rsid w:val="00A209A4"/>
    <w:rsid w:val="00A20BB7"/>
    <w:rsid w:val="00A21038"/>
    <w:rsid w:val="00A21CD7"/>
    <w:rsid w:val="00A222B9"/>
    <w:rsid w:val="00A223C9"/>
    <w:rsid w:val="00A22A15"/>
    <w:rsid w:val="00A22BA5"/>
    <w:rsid w:val="00A22CD5"/>
    <w:rsid w:val="00A22E89"/>
    <w:rsid w:val="00A22F46"/>
    <w:rsid w:val="00A23557"/>
    <w:rsid w:val="00A23850"/>
    <w:rsid w:val="00A23904"/>
    <w:rsid w:val="00A24D16"/>
    <w:rsid w:val="00A24ECE"/>
    <w:rsid w:val="00A250F1"/>
    <w:rsid w:val="00A251DB"/>
    <w:rsid w:val="00A25F06"/>
    <w:rsid w:val="00A26E6A"/>
    <w:rsid w:val="00A26F82"/>
    <w:rsid w:val="00A27426"/>
    <w:rsid w:val="00A27613"/>
    <w:rsid w:val="00A27A39"/>
    <w:rsid w:val="00A300D0"/>
    <w:rsid w:val="00A3070E"/>
    <w:rsid w:val="00A31041"/>
    <w:rsid w:val="00A313D7"/>
    <w:rsid w:val="00A31411"/>
    <w:rsid w:val="00A317B0"/>
    <w:rsid w:val="00A31BB9"/>
    <w:rsid w:val="00A321F5"/>
    <w:rsid w:val="00A325EB"/>
    <w:rsid w:val="00A32937"/>
    <w:rsid w:val="00A32A20"/>
    <w:rsid w:val="00A32CC4"/>
    <w:rsid w:val="00A33902"/>
    <w:rsid w:val="00A34340"/>
    <w:rsid w:val="00A34349"/>
    <w:rsid w:val="00A344A0"/>
    <w:rsid w:val="00A3465A"/>
    <w:rsid w:val="00A351F1"/>
    <w:rsid w:val="00A35347"/>
    <w:rsid w:val="00A353BF"/>
    <w:rsid w:val="00A36338"/>
    <w:rsid w:val="00A36AA2"/>
    <w:rsid w:val="00A36BE2"/>
    <w:rsid w:val="00A36C25"/>
    <w:rsid w:val="00A36CC6"/>
    <w:rsid w:val="00A36D74"/>
    <w:rsid w:val="00A3749D"/>
    <w:rsid w:val="00A37CDD"/>
    <w:rsid w:val="00A37F8B"/>
    <w:rsid w:val="00A407FB"/>
    <w:rsid w:val="00A4104C"/>
    <w:rsid w:val="00A4165C"/>
    <w:rsid w:val="00A41AE7"/>
    <w:rsid w:val="00A41DB6"/>
    <w:rsid w:val="00A424E9"/>
    <w:rsid w:val="00A4333C"/>
    <w:rsid w:val="00A43644"/>
    <w:rsid w:val="00A43EDB"/>
    <w:rsid w:val="00A44337"/>
    <w:rsid w:val="00A444CE"/>
    <w:rsid w:val="00A44827"/>
    <w:rsid w:val="00A44B99"/>
    <w:rsid w:val="00A44D9E"/>
    <w:rsid w:val="00A45AD3"/>
    <w:rsid w:val="00A45DF6"/>
    <w:rsid w:val="00A463CC"/>
    <w:rsid w:val="00A46450"/>
    <w:rsid w:val="00A46488"/>
    <w:rsid w:val="00A465FF"/>
    <w:rsid w:val="00A46708"/>
    <w:rsid w:val="00A468CD"/>
    <w:rsid w:val="00A46B5B"/>
    <w:rsid w:val="00A46D5F"/>
    <w:rsid w:val="00A46FDF"/>
    <w:rsid w:val="00A47FE1"/>
    <w:rsid w:val="00A50E94"/>
    <w:rsid w:val="00A50FBA"/>
    <w:rsid w:val="00A51066"/>
    <w:rsid w:val="00A51372"/>
    <w:rsid w:val="00A519F7"/>
    <w:rsid w:val="00A52088"/>
    <w:rsid w:val="00A52365"/>
    <w:rsid w:val="00A525CE"/>
    <w:rsid w:val="00A525D5"/>
    <w:rsid w:val="00A526B7"/>
    <w:rsid w:val="00A5339B"/>
    <w:rsid w:val="00A53A6B"/>
    <w:rsid w:val="00A54809"/>
    <w:rsid w:val="00A552F9"/>
    <w:rsid w:val="00A5569F"/>
    <w:rsid w:val="00A556FA"/>
    <w:rsid w:val="00A55EA7"/>
    <w:rsid w:val="00A55FD8"/>
    <w:rsid w:val="00A56115"/>
    <w:rsid w:val="00A56365"/>
    <w:rsid w:val="00A5645C"/>
    <w:rsid w:val="00A57376"/>
    <w:rsid w:val="00A577FA"/>
    <w:rsid w:val="00A57DF1"/>
    <w:rsid w:val="00A607C7"/>
    <w:rsid w:val="00A60CFC"/>
    <w:rsid w:val="00A60D9D"/>
    <w:rsid w:val="00A61231"/>
    <w:rsid w:val="00A61260"/>
    <w:rsid w:val="00A614E8"/>
    <w:rsid w:val="00A61634"/>
    <w:rsid w:val="00A61BAF"/>
    <w:rsid w:val="00A621BA"/>
    <w:rsid w:val="00A624A6"/>
    <w:rsid w:val="00A6252A"/>
    <w:rsid w:val="00A629F6"/>
    <w:rsid w:val="00A634FD"/>
    <w:rsid w:val="00A63623"/>
    <w:rsid w:val="00A64156"/>
    <w:rsid w:val="00A6477F"/>
    <w:rsid w:val="00A64FE8"/>
    <w:rsid w:val="00A65878"/>
    <w:rsid w:val="00A6588C"/>
    <w:rsid w:val="00A65DAA"/>
    <w:rsid w:val="00A65E37"/>
    <w:rsid w:val="00A669B0"/>
    <w:rsid w:val="00A66D6D"/>
    <w:rsid w:val="00A6752F"/>
    <w:rsid w:val="00A675AE"/>
    <w:rsid w:val="00A67888"/>
    <w:rsid w:val="00A700F7"/>
    <w:rsid w:val="00A708E0"/>
    <w:rsid w:val="00A70C8A"/>
    <w:rsid w:val="00A70CDA"/>
    <w:rsid w:val="00A719BF"/>
    <w:rsid w:val="00A71E00"/>
    <w:rsid w:val="00A72386"/>
    <w:rsid w:val="00A724F3"/>
    <w:rsid w:val="00A7265D"/>
    <w:rsid w:val="00A728B7"/>
    <w:rsid w:val="00A741A6"/>
    <w:rsid w:val="00A742A6"/>
    <w:rsid w:val="00A743BF"/>
    <w:rsid w:val="00A74F92"/>
    <w:rsid w:val="00A750AC"/>
    <w:rsid w:val="00A7530E"/>
    <w:rsid w:val="00A7558B"/>
    <w:rsid w:val="00A75BE9"/>
    <w:rsid w:val="00A75C2D"/>
    <w:rsid w:val="00A75CC3"/>
    <w:rsid w:val="00A76239"/>
    <w:rsid w:val="00A763D3"/>
    <w:rsid w:val="00A76614"/>
    <w:rsid w:val="00A77AA6"/>
    <w:rsid w:val="00A77BE8"/>
    <w:rsid w:val="00A77FCB"/>
    <w:rsid w:val="00A808E8"/>
    <w:rsid w:val="00A80C36"/>
    <w:rsid w:val="00A8135F"/>
    <w:rsid w:val="00A81D66"/>
    <w:rsid w:val="00A81E9C"/>
    <w:rsid w:val="00A81EA4"/>
    <w:rsid w:val="00A827B7"/>
    <w:rsid w:val="00A829EA"/>
    <w:rsid w:val="00A82C23"/>
    <w:rsid w:val="00A834FD"/>
    <w:rsid w:val="00A83560"/>
    <w:rsid w:val="00A83AD8"/>
    <w:rsid w:val="00A83CA5"/>
    <w:rsid w:val="00A84616"/>
    <w:rsid w:val="00A8493E"/>
    <w:rsid w:val="00A84BED"/>
    <w:rsid w:val="00A84F1A"/>
    <w:rsid w:val="00A8567E"/>
    <w:rsid w:val="00A8582C"/>
    <w:rsid w:val="00A85CEA"/>
    <w:rsid w:val="00A85FA0"/>
    <w:rsid w:val="00A8601B"/>
    <w:rsid w:val="00A864D4"/>
    <w:rsid w:val="00A8663B"/>
    <w:rsid w:val="00A86B90"/>
    <w:rsid w:val="00A86C70"/>
    <w:rsid w:val="00A86EC7"/>
    <w:rsid w:val="00A8729B"/>
    <w:rsid w:val="00A87839"/>
    <w:rsid w:val="00A90259"/>
    <w:rsid w:val="00A9041D"/>
    <w:rsid w:val="00A90777"/>
    <w:rsid w:val="00A90A5D"/>
    <w:rsid w:val="00A90C61"/>
    <w:rsid w:val="00A90DBA"/>
    <w:rsid w:val="00A90E7F"/>
    <w:rsid w:val="00A91243"/>
    <w:rsid w:val="00A91433"/>
    <w:rsid w:val="00A917D9"/>
    <w:rsid w:val="00A91A38"/>
    <w:rsid w:val="00A91BF5"/>
    <w:rsid w:val="00A9200B"/>
    <w:rsid w:val="00A9249B"/>
    <w:rsid w:val="00A92DE0"/>
    <w:rsid w:val="00A931EF"/>
    <w:rsid w:val="00A93397"/>
    <w:rsid w:val="00A94009"/>
    <w:rsid w:val="00A94055"/>
    <w:rsid w:val="00A94DAE"/>
    <w:rsid w:val="00A95267"/>
    <w:rsid w:val="00A9553B"/>
    <w:rsid w:val="00A95657"/>
    <w:rsid w:val="00A95734"/>
    <w:rsid w:val="00A957A6"/>
    <w:rsid w:val="00A95876"/>
    <w:rsid w:val="00A95A21"/>
    <w:rsid w:val="00A95F2C"/>
    <w:rsid w:val="00A96608"/>
    <w:rsid w:val="00A96673"/>
    <w:rsid w:val="00A96918"/>
    <w:rsid w:val="00A96EBF"/>
    <w:rsid w:val="00A96EE1"/>
    <w:rsid w:val="00A974B8"/>
    <w:rsid w:val="00A97BD1"/>
    <w:rsid w:val="00AA01C4"/>
    <w:rsid w:val="00AA02D1"/>
    <w:rsid w:val="00AA072C"/>
    <w:rsid w:val="00AA0B77"/>
    <w:rsid w:val="00AA0CBA"/>
    <w:rsid w:val="00AA0F4E"/>
    <w:rsid w:val="00AA1277"/>
    <w:rsid w:val="00AA16DD"/>
    <w:rsid w:val="00AA18EA"/>
    <w:rsid w:val="00AA1B30"/>
    <w:rsid w:val="00AA1DAD"/>
    <w:rsid w:val="00AA201B"/>
    <w:rsid w:val="00AA23DD"/>
    <w:rsid w:val="00AA25F1"/>
    <w:rsid w:val="00AA297C"/>
    <w:rsid w:val="00AA3213"/>
    <w:rsid w:val="00AA3B01"/>
    <w:rsid w:val="00AA4C0C"/>
    <w:rsid w:val="00AA507F"/>
    <w:rsid w:val="00AA58D3"/>
    <w:rsid w:val="00AA6BEB"/>
    <w:rsid w:val="00AA6D88"/>
    <w:rsid w:val="00AA7212"/>
    <w:rsid w:val="00AA7465"/>
    <w:rsid w:val="00AA7508"/>
    <w:rsid w:val="00AA7563"/>
    <w:rsid w:val="00AA79A7"/>
    <w:rsid w:val="00AA7EF1"/>
    <w:rsid w:val="00AA7F77"/>
    <w:rsid w:val="00AB01A3"/>
    <w:rsid w:val="00AB02DA"/>
    <w:rsid w:val="00AB048E"/>
    <w:rsid w:val="00AB0DF2"/>
    <w:rsid w:val="00AB1192"/>
    <w:rsid w:val="00AB1961"/>
    <w:rsid w:val="00AB19FA"/>
    <w:rsid w:val="00AB1F79"/>
    <w:rsid w:val="00AB231B"/>
    <w:rsid w:val="00AB2341"/>
    <w:rsid w:val="00AB241E"/>
    <w:rsid w:val="00AB2805"/>
    <w:rsid w:val="00AB2FE5"/>
    <w:rsid w:val="00AB318E"/>
    <w:rsid w:val="00AB33FB"/>
    <w:rsid w:val="00AB35F0"/>
    <w:rsid w:val="00AB3CFF"/>
    <w:rsid w:val="00AB3DBD"/>
    <w:rsid w:val="00AB3DE5"/>
    <w:rsid w:val="00AB3DF1"/>
    <w:rsid w:val="00AB425E"/>
    <w:rsid w:val="00AB441A"/>
    <w:rsid w:val="00AB44EB"/>
    <w:rsid w:val="00AB45D2"/>
    <w:rsid w:val="00AB55AF"/>
    <w:rsid w:val="00AB568D"/>
    <w:rsid w:val="00AB589A"/>
    <w:rsid w:val="00AB5E3F"/>
    <w:rsid w:val="00AB67BC"/>
    <w:rsid w:val="00AB683F"/>
    <w:rsid w:val="00AB6882"/>
    <w:rsid w:val="00AB6C77"/>
    <w:rsid w:val="00AB717A"/>
    <w:rsid w:val="00AB77F4"/>
    <w:rsid w:val="00AB7BB4"/>
    <w:rsid w:val="00AB7F7A"/>
    <w:rsid w:val="00AC05BB"/>
    <w:rsid w:val="00AC095B"/>
    <w:rsid w:val="00AC1021"/>
    <w:rsid w:val="00AC1EC6"/>
    <w:rsid w:val="00AC1FE9"/>
    <w:rsid w:val="00AC22F5"/>
    <w:rsid w:val="00AC24E0"/>
    <w:rsid w:val="00AC2791"/>
    <w:rsid w:val="00AC2915"/>
    <w:rsid w:val="00AC2E75"/>
    <w:rsid w:val="00AC2EC9"/>
    <w:rsid w:val="00AC2F21"/>
    <w:rsid w:val="00AC2F79"/>
    <w:rsid w:val="00AC3510"/>
    <w:rsid w:val="00AC36E8"/>
    <w:rsid w:val="00AC3AE1"/>
    <w:rsid w:val="00AC42E8"/>
    <w:rsid w:val="00AC43BD"/>
    <w:rsid w:val="00AC447F"/>
    <w:rsid w:val="00AC4A58"/>
    <w:rsid w:val="00AC522D"/>
    <w:rsid w:val="00AC571A"/>
    <w:rsid w:val="00AC5751"/>
    <w:rsid w:val="00AC5A84"/>
    <w:rsid w:val="00AC6070"/>
    <w:rsid w:val="00AC6161"/>
    <w:rsid w:val="00AC6587"/>
    <w:rsid w:val="00AC6E5D"/>
    <w:rsid w:val="00AC716B"/>
    <w:rsid w:val="00AC794A"/>
    <w:rsid w:val="00AC7A35"/>
    <w:rsid w:val="00AC7D31"/>
    <w:rsid w:val="00AD0441"/>
    <w:rsid w:val="00AD0715"/>
    <w:rsid w:val="00AD09C2"/>
    <w:rsid w:val="00AD18D4"/>
    <w:rsid w:val="00AD1A06"/>
    <w:rsid w:val="00AD1A88"/>
    <w:rsid w:val="00AD2066"/>
    <w:rsid w:val="00AD2636"/>
    <w:rsid w:val="00AD2928"/>
    <w:rsid w:val="00AD2CFB"/>
    <w:rsid w:val="00AD2D69"/>
    <w:rsid w:val="00AD3030"/>
    <w:rsid w:val="00AD369A"/>
    <w:rsid w:val="00AD39AD"/>
    <w:rsid w:val="00AD3BB9"/>
    <w:rsid w:val="00AD423B"/>
    <w:rsid w:val="00AD5022"/>
    <w:rsid w:val="00AD5960"/>
    <w:rsid w:val="00AD5A4D"/>
    <w:rsid w:val="00AD5DC2"/>
    <w:rsid w:val="00AD5EE2"/>
    <w:rsid w:val="00AD6050"/>
    <w:rsid w:val="00AD6E4A"/>
    <w:rsid w:val="00AD6F2F"/>
    <w:rsid w:val="00AD70E0"/>
    <w:rsid w:val="00AD71FB"/>
    <w:rsid w:val="00AD74AE"/>
    <w:rsid w:val="00AD765C"/>
    <w:rsid w:val="00AD77B2"/>
    <w:rsid w:val="00AD7815"/>
    <w:rsid w:val="00AD78E1"/>
    <w:rsid w:val="00AD7949"/>
    <w:rsid w:val="00AE0286"/>
    <w:rsid w:val="00AE053D"/>
    <w:rsid w:val="00AE0911"/>
    <w:rsid w:val="00AE0C54"/>
    <w:rsid w:val="00AE19A7"/>
    <w:rsid w:val="00AE1F32"/>
    <w:rsid w:val="00AE330F"/>
    <w:rsid w:val="00AE33AF"/>
    <w:rsid w:val="00AE362C"/>
    <w:rsid w:val="00AE3F80"/>
    <w:rsid w:val="00AE415B"/>
    <w:rsid w:val="00AE464D"/>
    <w:rsid w:val="00AE49D6"/>
    <w:rsid w:val="00AE4B17"/>
    <w:rsid w:val="00AE5477"/>
    <w:rsid w:val="00AE58BD"/>
    <w:rsid w:val="00AE5C35"/>
    <w:rsid w:val="00AE6360"/>
    <w:rsid w:val="00AE6692"/>
    <w:rsid w:val="00AE6774"/>
    <w:rsid w:val="00AE692F"/>
    <w:rsid w:val="00AE6D95"/>
    <w:rsid w:val="00AE6DF3"/>
    <w:rsid w:val="00AE7749"/>
    <w:rsid w:val="00AE7BBF"/>
    <w:rsid w:val="00AE7FCE"/>
    <w:rsid w:val="00AF01DD"/>
    <w:rsid w:val="00AF07E9"/>
    <w:rsid w:val="00AF0D28"/>
    <w:rsid w:val="00AF10AE"/>
    <w:rsid w:val="00AF14E0"/>
    <w:rsid w:val="00AF1B51"/>
    <w:rsid w:val="00AF1CB6"/>
    <w:rsid w:val="00AF1CCB"/>
    <w:rsid w:val="00AF1DAC"/>
    <w:rsid w:val="00AF21BA"/>
    <w:rsid w:val="00AF24B9"/>
    <w:rsid w:val="00AF2851"/>
    <w:rsid w:val="00AF29DA"/>
    <w:rsid w:val="00AF2DFC"/>
    <w:rsid w:val="00AF2FDA"/>
    <w:rsid w:val="00AF3466"/>
    <w:rsid w:val="00AF3CA8"/>
    <w:rsid w:val="00AF3D28"/>
    <w:rsid w:val="00AF4925"/>
    <w:rsid w:val="00AF4E69"/>
    <w:rsid w:val="00AF5015"/>
    <w:rsid w:val="00AF55D1"/>
    <w:rsid w:val="00AF56A5"/>
    <w:rsid w:val="00AF5AB3"/>
    <w:rsid w:val="00AF5F3A"/>
    <w:rsid w:val="00AF6819"/>
    <w:rsid w:val="00AF6E4B"/>
    <w:rsid w:val="00AF72B2"/>
    <w:rsid w:val="00AF78CF"/>
    <w:rsid w:val="00AF7993"/>
    <w:rsid w:val="00AF7D09"/>
    <w:rsid w:val="00B000F3"/>
    <w:rsid w:val="00B00AC9"/>
    <w:rsid w:val="00B0107E"/>
    <w:rsid w:val="00B0122E"/>
    <w:rsid w:val="00B01360"/>
    <w:rsid w:val="00B01E4B"/>
    <w:rsid w:val="00B01EF6"/>
    <w:rsid w:val="00B027C4"/>
    <w:rsid w:val="00B02FEC"/>
    <w:rsid w:val="00B0385E"/>
    <w:rsid w:val="00B03F4B"/>
    <w:rsid w:val="00B048C1"/>
    <w:rsid w:val="00B050ED"/>
    <w:rsid w:val="00B05367"/>
    <w:rsid w:val="00B062ED"/>
    <w:rsid w:val="00B06449"/>
    <w:rsid w:val="00B06B01"/>
    <w:rsid w:val="00B06CD5"/>
    <w:rsid w:val="00B076A4"/>
    <w:rsid w:val="00B07A50"/>
    <w:rsid w:val="00B07B4A"/>
    <w:rsid w:val="00B10CC6"/>
    <w:rsid w:val="00B10F84"/>
    <w:rsid w:val="00B117F4"/>
    <w:rsid w:val="00B11B4B"/>
    <w:rsid w:val="00B11E15"/>
    <w:rsid w:val="00B11E29"/>
    <w:rsid w:val="00B1293A"/>
    <w:rsid w:val="00B12C20"/>
    <w:rsid w:val="00B12D58"/>
    <w:rsid w:val="00B13366"/>
    <w:rsid w:val="00B13D32"/>
    <w:rsid w:val="00B13F8B"/>
    <w:rsid w:val="00B14392"/>
    <w:rsid w:val="00B14555"/>
    <w:rsid w:val="00B146FE"/>
    <w:rsid w:val="00B1509A"/>
    <w:rsid w:val="00B1518A"/>
    <w:rsid w:val="00B1524D"/>
    <w:rsid w:val="00B15318"/>
    <w:rsid w:val="00B15451"/>
    <w:rsid w:val="00B154BF"/>
    <w:rsid w:val="00B1580B"/>
    <w:rsid w:val="00B164ED"/>
    <w:rsid w:val="00B16931"/>
    <w:rsid w:val="00B16BD7"/>
    <w:rsid w:val="00B16C36"/>
    <w:rsid w:val="00B16FB9"/>
    <w:rsid w:val="00B17144"/>
    <w:rsid w:val="00B17C73"/>
    <w:rsid w:val="00B17F87"/>
    <w:rsid w:val="00B2031D"/>
    <w:rsid w:val="00B20360"/>
    <w:rsid w:val="00B20446"/>
    <w:rsid w:val="00B206AA"/>
    <w:rsid w:val="00B20E59"/>
    <w:rsid w:val="00B216A4"/>
    <w:rsid w:val="00B21D42"/>
    <w:rsid w:val="00B222C0"/>
    <w:rsid w:val="00B225C7"/>
    <w:rsid w:val="00B22A0B"/>
    <w:rsid w:val="00B22F47"/>
    <w:rsid w:val="00B2319D"/>
    <w:rsid w:val="00B231C0"/>
    <w:rsid w:val="00B239EC"/>
    <w:rsid w:val="00B24599"/>
    <w:rsid w:val="00B249A9"/>
    <w:rsid w:val="00B25367"/>
    <w:rsid w:val="00B253A8"/>
    <w:rsid w:val="00B257F4"/>
    <w:rsid w:val="00B259BD"/>
    <w:rsid w:val="00B25BE5"/>
    <w:rsid w:val="00B25F47"/>
    <w:rsid w:val="00B261C1"/>
    <w:rsid w:val="00B26262"/>
    <w:rsid w:val="00B263E5"/>
    <w:rsid w:val="00B263F7"/>
    <w:rsid w:val="00B26E28"/>
    <w:rsid w:val="00B271EA"/>
    <w:rsid w:val="00B2785A"/>
    <w:rsid w:val="00B279AF"/>
    <w:rsid w:val="00B27BFD"/>
    <w:rsid w:val="00B27D0B"/>
    <w:rsid w:val="00B27ED1"/>
    <w:rsid w:val="00B305F0"/>
    <w:rsid w:val="00B30F57"/>
    <w:rsid w:val="00B31F90"/>
    <w:rsid w:val="00B32466"/>
    <w:rsid w:val="00B32586"/>
    <w:rsid w:val="00B326A0"/>
    <w:rsid w:val="00B33354"/>
    <w:rsid w:val="00B339E2"/>
    <w:rsid w:val="00B33F83"/>
    <w:rsid w:val="00B33FC1"/>
    <w:rsid w:val="00B346EB"/>
    <w:rsid w:val="00B356BE"/>
    <w:rsid w:val="00B35913"/>
    <w:rsid w:val="00B359C8"/>
    <w:rsid w:val="00B36070"/>
    <w:rsid w:val="00B36132"/>
    <w:rsid w:val="00B36174"/>
    <w:rsid w:val="00B364A0"/>
    <w:rsid w:val="00B366D5"/>
    <w:rsid w:val="00B3682C"/>
    <w:rsid w:val="00B3718E"/>
    <w:rsid w:val="00B37801"/>
    <w:rsid w:val="00B379A2"/>
    <w:rsid w:val="00B37E84"/>
    <w:rsid w:val="00B37F43"/>
    <w:rsid w:val="00B405DF"/>
    <w:rsid w:val="00B40691"/>
    <w:rsid w:val="00B4131E"/>
    <w:rsid w:val="00B413EE"/>
    <w:rsid w:val="00B41E35"/>
    <w:rsid w:val="00B422BE"/>
    <w:rsid w:val="00B423EA"/>
    <w:rsid w:val="00B42448"/>
    <w:rsid w:val="00B4248D"/>
    <w:rsid w:val="00B426E9"/>
    <w:rsid w:val="00B4286E"/>
    <w:rsid w:val="00B42BBB"/>
    <w:rsid w:val="00B42FD8"/>
    <w:rsid w:val="00B43131"/>
    <w:rsid w:val="00B4318A"/>
    <w:rsid w:val="00B4322F"/>
    <w:rsid w:val="00B4338D"/>
    <w:rsid w:val="00B4377E"/>
    <w:rsid w:val="00B43A7B"/>
    <w:rsid w:val="00B44AC5"/>
    <w:rsid w:val="00B44D25"/>
    <w:rsid w:val="00B45367"/>
    <w:rsid w:val="00B454FF"/>
    <w:rsid w:val="00B45A4E"/>
    <w:rsid w:val="00B45EA8"/>
    <w:rsid w:val="00B46163"/>
    <w:rsid w:val="00B462F4"/>
    <w:rsid w:val="00B46524"/>
    <w:rsid w:val="00B46F2E"/>
    <w:rsid w:val="00B47460"/>
    <w:rsid w:val="00B478D5"/>
    <w:rsid w:val="00B47A28"/>
    <w:rsid w:val="00B50123"/>
    <w:rsid w:val="00B50A5E"/>
    <w:rsid w:val="00B50D92"/>
    <w:rsid w:val="00B510BF"/>
    <w:rsid w:val="00B513A0"/>
    <w:rsid w:val="00B51D4E"/>
    <w:rsid w:val="00B520BA"/>
    <w:rsid w:val="00B521EE"/>
    <w:rsid w:val="00B52300"/>
    <w:rsid w:val="00B52900"/>
    <w:rsid w:val="00B52942"/>
    <w:rsid w:val="00B530E5"/>
    <w:rsid w:val="00B53479"/>
    <w:rsid w:val="00B53CAF"/>
    <w:rsid w:val="00B53CE3"/>
    <w:rsid w:val="00B53E2E"/>
    <w:rsid w:val="00B53EB3"/>
    <w:rsid w:val="00B545F2"/>
    <w:rsid w:val="00B54D62"/>
    <w:rsid w:val="00B54E85"/>
    <w:rsid w:val="00B55391"/>
    <w:rsid w:val="00B55C27"/>
    <w:rsid w:val="00B55DD7"/>
    <w:rsid w:val="00B56AED"/>
    <w:rsid w:val="00B5773C"/>
    <w:rsid w:val="00B57E87"/>
    <w:rsid w:val="00B60823"/>
    <w:rsid w:val="00B6085C"/>
    <w:rsid w:val="00B60904"/>
    <w:rsid w:val="00B60F46"/>
    <w:rsid w:val="00B6136A"/>
    <w:rsid w:val="00B623ED"/>
    <w:rsid w:val="00B6246A"/>
    <w:rsid w:val="00B62CDD"/>
    <w:rsid w:val="00B642B5"/>
    <w:rsid w:val="00B64DF7"/>
    <w:rsid w:val="00B659A3"/>
    <w:rsid w:val="00B65B75"/>
    <w:rsid w:val="00B65C32"/>
    <w:rsid w:val="00B665EF"/>
    <w:rsid w:val="00B6695E"/>
    <w:rsid w:val="00B66B66"/>
    <w:rsid w:val="00B678FF"/>
    <w:rsid w:val="00B679FC"/>
    <w:rsid w:val="00B706B2"/>
    <w:rsid w:val="00B71B52"/>
    <w:rsid w:val="00B71FCC"/>
    <w:rsid w:val="00B72366"/>
    <w:rsid w:val="00B724A6"/>
    <w:rsid w:val="00B72DD8"/>
    <w:rsid w:val="00B7350B"/>
    <w:rsid w:val="00B73545"/>
    <w:rsid w:val="00B73D6E"/>
    <w:rsid w:val="00B746CA"/>
    <w:rsid w:val="00B7477A"/>
    <w:rsid w:val="00B751BB"/>
    <w:rsid w:val="00B75BC2"/>
    <w:rsid w:val="00B75D36"/>
    <w:rsid w:val="00B75E71"/>
    <w:rsid w:val="00B7690B"/>
    <w:rsid w:val="00B769D9"/>
    <w:rsid w:val="00B7720E"/>
    <w:rsid w:val="00B778ED"/>
    <w:rsid w:val="00B77995"/>
    <w:rsid w:val="00B802ED"/>
    <w:rsid w:val="00B80945"/>
    <w:rsid w:val="00B809C1"/>
    <w:rsid w:val="00B80A08"/>
    <w:rsid w:val="00B80D27"/>
    <w:rsid w:val="00B81477"/>
    <w:rsid w:val="00B816CF"/>
    <w:rsid w:val="00B81F51"/>
    <w:rsid w:val="00B821BF"/>
    <w:rsid w:val="00B82B9B"/>
    <w:rsid w:val="00B82EB0"/>
    <w:rsid w:val="00B83B9B"/>
    <w:rsid w:val="00B83C71"/>
    <w:rsid w:val="00B83F3B"/>
    <w:rsid w:val="00B843D2"/>
    <w:rsid w:val="00B845BA"/>
    <w:rsid w:val="00B8475A"/>
    <w:rsid w:val="00B84873"/>
    <w:rsid w:val="00B84E98"/>
    <w:rsid w:val="00B853D5"/>
    <w:rsid w:val="00B8572C"/>
    <w:rsid w:val="00B8588C"/>
    <w:rsid w:val="00B86493"/>
    <w:rsid w:val="00B8652C"/>
    <w:rsid w:val="00B86837"/>
    <w:rsid w:val="00B872BB"/>
    <w:rsid w:val="00B874FA"/>
    <w:rsid w:val="00B87A18"/>
    <w:rsid w:val="00B87C68"/>
    <w:rsid w:val="00B90671"/>
    <w:rsid w:val="00B90CEF"/>
    <w:rsid w:val="00B90FB2"/>
    <w:rsid w:val="00B91218"/>
    <w:rsid w:val="00B9181D"/>
    <w:rsid w:val="00B918DF"/>
    <w:rsid w:val="00B91C8B"/>
    <w:rsid w:val="00B91DAE"/>
    <w:rsid w:val="00B92436"/>
    <w:rsid w:val="00B92845"/>
    <w:rsid w:val="00B929A7"/>
    <w:rsid w:val="00B92B94"/>
    <w:rsid w:val="00B92DDA"/>
    <w:rsid w:val="00B92F0A"/>
    <w:rsid w:val="00B9347C"/>
    <w:rsid w:val="00B93745"/>
    <w:rsid w:val="00B939D2"/>
    <w:rsid w:val="00B93A26"/>
    <w:rsid w:val="00B93C58"/>
    <w:rsid w:val="00B93E12"/>
    <w:rsid w:val="00B9489D"/>
    <w:rsid w:val="00B94A31"/>
    <w:rsid w:val="00B94DEB"/>
    <w:rsid w:val="00B9554C"/>
    <w:rsid w:val="00B95666"/>
    <w:rsid w:val="00B95D2F"/>
    <w:rsid w:val="00B9625D"/>
    <w:rsid w:val="00B96862"/>
    <w:rsid w:val="00B96CF8"/>
    <w:rsid w:val="00B97705"/>
    <w:rsid w:val="00B97997"/>
    <w:rsid w:val="00B97999"/>
    <w:rsid w:val="00B979D4"/>
    <w:rsid w:val="00BA00BC"/>
    <w:rsid w:val="00BA0359"/>
    <w:rsid w:val="00BA0A71"/>
    <w:rsid w:val="00BA103A"/>
    <w:rsid w:val="00BA1498"/>
    <w:rsid w:val="00BA158E"/>
    <w:rsid w:val="00BA16BF"/>
    <w:rsid w:val="00BA1B7A"/>
    <w:rsid w:val="00BA1FC0"/>
    <w:rsid w:val="00BA23FA"/>
    <w:rsid w:val="00BA2979"/>
    <w:rsid w:val="00BA2D44"/>
    <w:rsid w:val="00BA333F"/>
    <w:rsid w:val="00BA3C2D"/>
    <w:rsid w:val="00BA3C69"/>
    <w:rsid w:val="00BA3DAD"/>
    <w:rsid w:val="00BA3EBE"/>
    <w:rsid w:val="00BA4400"/>
    <w:rsid w:val="00BA4536"/>
    <w:rsid w:val="00BA45AE"/>
    <w:rsid w:val="00BA5196"/>
    <w:rsid w:val="00BA53CE"/>
    <w:rsid w:val="00BA561F"/>
    <w:rsid w:val="00BA59BD"/>
    <w:rsid w:val="00BA5BA1"/>
    <w:rsid w:val="00BA5CA3"/>
    <w:rsid w:val="00BA5F76"/>
    <w:rsid w:val="00BA653E"/>
    <w:rsid w:val="00BA6647"/>
    <w:rsid w:val="00BA6E31"/>
    <w:rsid w:val="00BA71CD"/>
    <w:rsid w:val="00BA7B2C"/>
    <w:rsid w:val="00BA7F8F"/>
    <w:rsid w:val="00BB05FD"/>
    <w:rsid w:val="00BB0DC3"/>
    <w:rsid w:val="00BB1019"/>
    <w:rsid w:val="00BB1568"/>
    <w:rsid w:val="00BB1969"/>
    <w:rsid w:val="00BB1FE9"/>
    <w:rsid w:val="00BB22F5"/>
    <w:rsid w:val="00BB240B"/>
    <w:rsid w:val="00BB2430"/>
    <w:rsid w:val="00BB266E"/>
    <w:rsid w:val="00BB2CDA"/>
    <w:rsid w:val="00BB2D5F"/>
    <w:rsid w:val="00BB3128"/>
    <w:rsid w:val="00BB330A"/>
    <w:rsid w:val="00BB33A1"/>
    <w:rsid w:val="00BB3B08"/>
    <w:rsid w:val="00BB443C"/>
    <w:rsid w:val="00BB4559"/>
    <w:rsid w:val="00BB4A7F"/>
    <w:rsid w:val="00BB4E98"/>
    <w:rsid w:val="00BB5739"/>
    <w:rsid w:val="00BB5952"/>
    <w:rsid w:val="00BB5FD9"/>
    <w:rsid w:val="00BB6859"/>
    <w:rsid w:val="00BB6D3C"/>
    <w:rsid w:val="00BB6E28"/>
    <w:rsid w:val="00BB7132"/>
    <w:rsid w:val="00BB71F0"/>
    <w:rsid w:val="00BB7746"/>
    <w:rsid w:val="00BB77D0"/>
    <w:rsid w:val="00BB79AC"/>
    <w:rsid w:val="00BB7F2F"/>
    <w:rsid w:val="00BC1055"/>
    <w:rsid w:val="00BC10E0"/>
    <w:rsid w:val="00BC27FC"/>
    <w:rsid w:val="00BC2842"/>
    <w:rsid w:val="00BC2E64"/>
    <w:rsid w:val="00BC2FFB"/>
    <w:rsid w:val="00BC320A"/>
    <w:rsid w:val="00BC4088"/>
    <w:rsid w:val="00BC4512"/>
    <w:rsid w:val="00BC453E"/>
    <w:rsid w:val="00BC4BFA"/>
    <w:rsid w:val="00BC4E0B"/>
    <w:rsid w:val="00BC4E23"/>
    <w:rsid w:val="00BC4FD4"/>
    <w:rsid w:val="00BC5489"/>
    <w:rsid w:val="00BC5591"/>
    <w:rsid w:val="00BC5974"/>
    <w:rsid w:val="00BC5E61"/>
    <w:rsid w:val="00BC60AD"/>
    <w:rsid w:val="00BC6441"/>
    <w:rsid w:val="00BC6998"/>
    <w:rsid w:val="00BC6BBC"/>
    <w:rsid w:val="00BC6EF1"/>
    <w:rsid w:val="00BC6EFB"/>
    <w:rsid w:val="00BC718B"/>
    <w:rsid w:val="00BC7829"/>
    <w:rsid w:val="00BC7DE5"/>
    <w:rsid w:val="00BD033B"/>
    <w:rsid w:val="00BD048F"/>
    <w:rsid w:val="00BD08CD"/>
    <w:rsid w:val="00BD0CBC"/>
    <w:rsid w:val="00BD11DD"/>
    <w:rsid w:val="00BD1683"/>
    <w:rsid w:val="00BD17B3"/>
    <w:rsid w:val="00BD180A"/>
    <w:rsid w:val="00BD1C5E"/>
    <w:rsid w:val="00BD2AEE"/>
    <w:rsid w:val="00BD2B8E"/>
    <w:rsid w:val="00BD2E43"/>
    <w:rsid w:val="00BD2EC5"/>
    <w:rsid w:val="00BD3398"/>
    <w:rsid w:val="00BD34BB"/>
    <w:rsid w:val="00BD45E4"/>
    <w:rsid w:val="00BD47E6"/>
    <w:rsid w:val="00BD4E6F"/>
    <w:rsid w:val="00BD51FD"/>
    <w:rsid w:val="00BD5902"/>
    <w:rsid w:val="00BD5950"/>
    <w:rsid w:val="00BD5ACF"/>
    <w:rsid w:val="00BD5BFB"/>
    <w:rsid w:val="00BD5D84"/>
    <w:rsid w:val="00BD606D"/>
    <w:rsid w:val="00BD62D9"/>
    <w:rsid w:val="00BD6622"/>
    <w:rsid w:val="00BD6964"/>
    <w:rsid w:val="00BD6A58"/>
    <w:rsid w:val="00BD6DA8"/>
    <w:rsid w:val="00BE0759"/>
    <w:rsid w:val="00BE0793"/>
    <w:rsid w:val="00BE0B7A"/>
    <w:rsid w:val="00BE0BF9"/>
    <w:rsid w:val="00BE1092"/>
    <w:rsid w:val="00BE12FE"/>
    <w:rsid w:val="00BE1DBC"/>
    <w:rsid w:val="00BE216A"/>
    <w:rsid w:val="00BE2200"/>
    <w:rsid w:val="00BE25A1"/>
    <w:rsid w:val="00BE2A96"/>
    <w:rsid w:val="00BE388A"/>
    <w:rsid w:val="00BE439E"/>
    <w:rsid w:val="00BE486E"/>
    <w:rsid w:val="00BE4901"/>
    <w:rsid w:val="00BE4AB9"/>
    <w:rsid w:val="00BE506B"/>
    <w:rsid w:val="00BE5717"/>
    <w:rsid w:val="00BE5864"/>
    <w:rsid w:val="00BE6190"/>
    <w:rsid w:val="00BE6210"/>
    <w:rsid w:val="00BE73E5"/>
    <w:rsid w:val="00BE7B69"/>
    <w:rsid w:val="00BE7BDF"/>
    <w:rsid w:val="00BF0BBE"/>
    <w:rsid w:val="00BF107A"/>
    <w:rsid w:val="00BF1099"/>
    <w:rsid w:val="00BF1739"/>
    <w:rsid w:val="00BF1F9B"/>
    <w:rsid w:val="00BF2BF6"/>
    <w:rsid w:val="00BF3331"/>
    <w:rsid w:val="00BF33F4"/>
    <w:rsid w:val="00BF341A"/>
    <w:rsid w:val="00BF352A"/>
    <w:rsid w:val="00BF3AF6"/>
    <w:rsid w:val="00BF3B93"/>
    <w:rsid w:val="00BF4097"/>
    <w:rsid w:val="00BF4A01"/>
    <w:rsid w:val="00BF4BA1"/>
    <w:rsid w:val="00BF4BE0"/>
    <w:rsid w:val="00BF4EAD"/>
    <w:rsid w:val="00BF56B8"/>
    <w:rsid w:val="00BF5A7E"/>
    <w:rsid w:val="00BF670B"/>
    <w:rsid w:val="00BF68CF"/>
    <w:rsid w:val="00BF6E43"/>
    <w:rsid w:val="00BF72F0"/>
    <w:rsid w:val="00BF7471"/>
    <w:rsid w:val="00BF7719"/>
    <w:rsid w:val="00C00182"/>
    <w:rsid w:val="00C00E5C"/>
    <w:rsid w:val="00C01449"/>
    <w:rsid w:val="00C0218E"/>
    <w:rsid w:val="00C02234"/>
    <w:rsid w:val="00C02624"/>
    <w:rsid w:val="00C026E3"/>
    <w:rsid w:val="00C026E9"/>
    <w:rsid w:val="00C02B31"/>
    <w:rsid w:val="00C02C20"/>
    <w:rsid w:val="00C03027"/>
    <w:rsid w:val="00C031C5"/>
    <w:rsid w:val="00C0399D"/>
    <w:rsid w:val="00C03AA7"/>
    <w:rsid w:val="00C041EA"/>
    <w:rsid w:val="00C042D4"/>
    <w:rsid w:val="00C04762"/>
    <w:rsid w:val="00C04B99"/>
    <w:rsid w:val="00C04C2B"/>
    <w:rsid w:val="00C04CCE"/>
    <w:rsid w:val="00C04CE0"/>
    <w:rsid w:val="00C04F8B"/>
    <w:rsid w:val="00C0584A"/>
    <w:rsid w:val="00C05BD6"/>
    <w:rsid w:val="00C06012"/>
    <w:rsid w:val="00C06E48"/>
    <w:rsid w:val="00C07760"/>
    <w:rsid w:val="00C07DDE"/>
    <w:rsid w:val="00C07FAE"/>
    <w:rsid w:val="00C105D2"/>
    <w:rsid w:val="00C1084A"/>
    <w:rsid w:val="00C10B02"/>
    <w:rsid w:val="00C10DDE"/>
    <w:rsid w:val="00C112F1"/>
    <w:rsid w:val="00C1196D"/>
    <w:rsid w:val="00C12103"/>
    <w:rsid w:val="00C122B3"/>
    <w:rsid w:val="00C122CD"/>
    <w:rsid w:val="00C129D3"/>
    <w:rsid w:val="00C12DDC"/>
    <w:rsid w:val="00C12FA9"/>
    <w:rsid w:val="00C12FBD"/>
    <w:rsid w:val="00C1323F"/>
    <w:rsid w:val="00C1357F"/>
    <w:rsid w:val="00C1363A"/>
    <w:rsid w:val="00C136B9"/>
    <w:rsid w:val="00C1375E"/>
    <w:rsid w:val="00C13832"/>
    <w:rsid w:val="00C141A9"/>
    <w:rsid w:val="00C142FF"/>
    <w:rsid w:val="00C14505"/>
    <w:rsid w:val="00C1455E"/>
    <w:rsid w:val="00C14736"/>
    <w:rsid w:val="00C14A03"/>
    <w:rsid w:val="00C14C15"/>
    <w:rsid w:val="00C14EF1"/>
    <w:rsid w:val="00C151A3"/>
    <w:rsid w:val="00C1543E"/>
    <w:rsid w:val="00C15B09"/>
    <w:rsid w:val="00C161F4"/>
    <w:rsid w:val="00C16597"/>
    <w:rsid w:val="00C169C4"/>
    <w:rsid w:val="00C16B72"/>
    <w:rsid w:val="00C16F24"/>
    <w:rsid w:val="00C173A2"/>
    <w:rsid w:val="00C1760E"/>
    <w:rsid w:val="00C17634"/>
    <w:rsid w:val="00C17DEE"/>
    <w:rsid w:val="00C20187"/>
    <w:rsid w:val="00C205D1"/>
    <w:rsid w:val="00C20EF7"/>
    <w:rsid w:val="00C21198"/>
    <w:rsid w:val="00C219AB"/>
    <w:rsid w:val="00C21A32"/>
    <w:rsid w:val="00C21A73"/>
    <w:rsid w:val="00C21E2C"/>
    <w:rsid w:val="00C2246E"/>
    <w:rsid w:val="00C22580"/>
    <w:rsid w:val="00C229B8"/>
    <w:rsid w:val="00C229F9"/>
    <w:rsid w:val="00C235C3"/>
    <w:rsid w:val="00C23A66"/>
    <w:rsid w:val="00C24C83"/>
    <w:rsid w:val="00C25D8D"/>
    <w:rsid w:val="00C26786"/>
    <w:rsid w:val="00C26930"/>
    <w:rsid w:val="00C27BCE"/>
    <w:rsid w:val="00C3030B"/>
    <w:rsid w:val="00C305D6"/>
    <w:rsid w:val="00C30DAB"/>
    <w:rsid w:val="00C310A3"/>
    <w:rsid w:val="00C31A5F"/>
    <w:rsid w:val="00C32645"/>
    <w:rsid w:val="00C33BFD"/>
    <w:rsid w:val="00C34861"/>
    <w:rsid w:val="00C34A80"/>
    <w:rsid w:val="00C34D2C"/>
    <w:rsid w:val="00C35687"/>
    <w:rsid w:val="00C358AF"/>
    <w:rsid w:val="00C359A2"/>
    <w:rsid w:val="00C36117"/>
    <w:rsid w:val="00C365A9"/>
    <w:rsid w:val="00C36B5B"/>
    <w:rsid w:val="00C37A02"/>
    <w:rsid w:val="00C40046"/>
    <w:rsid w:val="00C405DB"/>
    <w:rsid w:val="00C40B5F"/>
    <w:rsid w:val="00C40E23"/>
    <w:rsid w:val="00C4113F"/>
    <w:rsid w:val="00C416BF"/>
    <w:rsid w:val="00C41AEA"/>
    <w:rsid w:val="00C41B97"/>
    <w:rsid w:val="00C41C58"/>
    <w:rsid w:val="00C42334"/>
    <w:rsid w:val="00C425F7"/>
    <w:rsid w:val="00C42FD1"/>
    <w:rsid w:val="00C439A6"/>
    <w:rsid w:val="00C43B0B"/>
    <w:rsid w:val="00C4403C"/>
    <w:rsid w:val="00C44275"/>
    <w:rsid w:val="00C446C0"/>
    <w:rsid w:val="00C446D8"/>
    <w:rsid w:val="00C44818"/>
    <w:rsid w:val="00C448A3"/>
    <w:rsid w:val="00C450C1"/>
    <w:rsid w:val="00C45520"/>
    <w:rsid w:val="00C45B5C"/>
    <w:rsid w:val="00C45BDC"/>
    <w:rsid w:val="00C461F8"/>
    <w:rsid w:val="00C4670D"/>
    <w:rsid w:val="00C46C23"/>
    <w:rsid w:val="00C473B3"/>
    <w:rsid w:val="00C47AC1"/>
    <w:rsid w:val="00C50090"/>
    <w:rsid w:val="00C50099"/>
    <w:rsid w:val="00C505DB"/>
    <w:rsid w:val="00C5070E"/>
    <w:rsid w:val="00C508A5"/>
    <w:rsid w:val="00C51155"/>
    <w:rsid w:val="00C512EE"/>
    <w:rsid w:val="00C51727"/>
    <w:rsid w:val="00C5196A"/>
    <w:rsid w:val="00C51B38"/>
    <w:rsid w:val="00C51CAB"/>
    <w:rsid w:val="00C51DB8"/>
    <w:rsid w:val="00C51F8D"/>
    <w:rsid w:val="00C520F1"/>
    <w:rsid w:val="00C52138"/>
    <w:rsid w:val="00C52FC0"/>
    <w:rsid w:val="00C53204"/>
    <w:rsid w:val="00C53A10"/>
    <w:rsid w:val="00C53DE4"/>
    <w:rsid w:val="00C54903"/>
    <w:rsid w:val="00C54C45"/>
    <w:rsid w:val="00C55062"/>
    <w:rsid w:val="00C550C7"/>
    <w:rsid w:val="00C552DF"/>
    <w:rsid w:val="00C553E4"/>
    <w:rsid w:val="00C556E3"/>
    <w:rsid w:val="00C559DB"/>
    <w:rsid w:val="00C55A70"/>
    <w:rsid w:val="00C55B73"/>
    <w:rsid w:val="00C5615E"/>
    <w:rsid w:val="00C564AE"/>
    <w:rsid w:val="00C56C9F"/>
    <w:rsid w:val="00C5702C"/>
    <w:rsid w:val="00C5760F"/>
    <w:rsid w:val="00C578F9"/>
    <w:rsid w:val="00C57F43"/>
    <w:rsid w:val="00C60580"/>
    <w:rsid w:val="00C6178E"/>
    <w:rsid w:val="00C624C8"/>
    <w:rsid w:val="00C6465D"/>
    <w:rsid w:val="00C64B89"/>
    <w:rsid w:val="00C64E11"/>
    <w:rsid w:val="00C65697"/>
    <w:rsid w:val="00C656F6"/>
    <w:rsid w:val="00C65975"/>
    <w:rsid w:val="00C65F31"/>
    <w:rsid w:val="00C668F0"/>
    <w:rsid w:val="00C66D75"/>
    <w:rsid w:val="00C66FC9"/>
    <w:rsid w:val="00C67D1F"/>
    <w:rsid w:val="00C705A1"/>
    <w:rsid w:val="00C70FAF"/>
    <w:rsid w:val="00C713DD"/>
    <w:rsid w:val="00C7145D"/>
    <w:rsid w:val="00C7164B"/>
    <w:rsid w:val="00C71657"/>
    <w:rsid w:val="00C71777"/>
    <w:rsid w:val="00C71814"/>
    <w:rsid w:val="00C72080"/>
    <w:rsid w:val="00C72A9A"/>
    <w:rsid w:val="00C72B53"/>
    <w:rsid w:val="00C72B7F"/>
    <w:rsid w:val="00C73128"/>
    <w:rsid w:val="00C734C1"/>
    <w:rsid w:val="00C7485E"/>
    <w:rsid w:val="00C74DF4"/>
    <w:rsid w:val="00C75362"/>
    <w:rsid w:val="00C75732"/>
    <w:rsid w:val="00C75835"/>
    <w:rsid w:val="00C762E0"/>
    <w:rsid w:val="00C76307"/>
    <w:rsid w:val="00C767A7"/>
    <w:rsid w:val="00C76871"/>
    <w:rsid w:val="00C768F9"/>
    <w:rsid w:val="00C77747"/>
    <w:rsid w:val="00C8010F"/>
    <w:rsid w:val="00C802FA"/>
    <w:rsid w:val="00C80555"/>
    <w:rsid w:val="00C80ABF"/>
    <w:rsid w:val="00C80EAE"/>
    <w:rsid w:val="00C813B5"/>
    <w:rsid w:val="00C8151B"/>
    <w:rsid w:val="00C81B31"/>
    <w:rsid w:val="00C81DE7"/>
    <w:rsid w:val="00C823B5"/>
    <w:rsid w:val="00C827C4"/>
    <w:rsid w:val="00C829A4"/>
    <w:rsid w:val="00C83152"/>
    <w:rsid w:val="00C833ED"/>
    <w:rsid w:val="00C844A8"/>
    <w:rsid w:val="00C84B42"/>
    <w:rsid w:val="00C84B64"/>
    <w:rsid w:val="00C84F8B"/>
    <w:rsid w:val="00C85485"/>
    <w:rsid w:val="00C85889"/>
    <w:rsid w:val="00C86141"/>
    <w:rsid w:val="00C87112"/>
    <w:rsid w:val="00C87AE7"/>
    <w:rsid w:val="00C90634"/>
    <w:rsid w:val="00C90E5D"/>
    <w:rsid w:val="00C90F7A"/>
    <w:rsid w:val="00C918AC"/>
    <w:rsid w:val="00C91994"/>
    <w:rsid w:val="00C91DF2"/>
    <w:rsid w:val="00C92255"/>
    <w:rsid w:val="00C9229D"/>
    <w:rsid w:val="00C93285"/>
    <w:rsid w:val="00C932C7"/>
    <w:rsid w:val="00C93A0A"/>
    <w:rsid w:val="00C93FD2"/>
    <w:rsid w:val="00C940E6"/>
    <w:rsid w:val="00C94A1F"/>
    <w:rsid w:val="00C952C3"/>
    <w:rsid w:val="00C952CA"/>
    <w:rsid w:val="00C95A9A"/>
    <w:rsid w:val="00C9617F"/>
    <w:rsid w:val="00C9666F"/>
    <w:rsid w:val="00C96733"/>
    <w:rsid w:val="00C96B21"/>
    <w:rsid w:val="00C96EA4"/>
    <w:rsid w:val="00C9702B"/>
    <w:rsid w:val="00C9724A"/>
    <w:rsid w:val="00C9726D"/>
    <w:rsid w:val="00C97333"/>
    <w:rsid w:val="00C97790"/>
    <w:rsid w:val="00CA0118"/>
    <w:rsid w:val="00CA011C"/>
    <w:rsid w:val="00CA013D"/>
    <w:rsid w:val="00CA0935"/>
    <w:rsid w:val="00CA0DB4"/>
    <w:rsid w:val="00CA10CB"/>
    <w:rsid w:val="00CA1520"/>
    <w:rsid w:val="00CA1DF9"/>
    <w:rsid w:val="00CA1FC0"/>
    <w:rsid w:val="00CA20C1"/>
    <w:rsid w:val="00CA2227"/>
    <w:rsid w:val="00CA225E"/>
    <w:rsid w:val="00CA297B"/>
    <w:rsid w:val="00CA2E59"/>
    <w:rsid w:val="00CA3022"/>
    <w:rsid w:val="00CA30DD"/>
    <w:rsid w:val="00CA33B5"/>
    <w:rsid w:val="00CA3B1B"/>
    <w:rsid w:val="00CA4528"/>
    <w:rsid w:val="00CA46FD"/>
    <w:rsid w:val="00CA4815"/>
    <w:rsid w:val="00CA4E91"/>
    <w:rsid w:val="00CA58DF"/>
    <w:rsid w:val="00CA58F5"/>
    <w:rsid w:val="00CA5914"/>
    <w:rsid w:val="00CA5DE4"/>
    <w:rsid w:val="00CA5E48"/>
    <w:rsid w:val="00CA60F7"/>
    <w:rsid w:val="00CA6A68"/>
    <w:rsid w:val="00CA6C3A"/>
    <w:rsid w:val="00CA6F1C"/>
    <w:rsid w:val="00CA721A"/>
    <w:rsid w:val="00CA7EE5"/>
    <w:rsid w:val="00CB0045"/>
    <w:rsid w:val="00CB05E5"/>
    <w:rsid w:val="00CB0E6C"/>
    <w:rsid w:val="00CB0ECD"/>
    <w:rsid w:val="00CB0F22"/>
    <w:rsid w:val="00CB10D1"/>
    <w:rsid w:val="00CB1B03"/>
    <w:rsid w:val="00CB1BB8"/>
    <w:rsid w:val="00CB218F"/>
    <w:rsid w:val="00CB2587"/>
    <w:rsid w:val="00CB3319"/>
    <w:rsid w:val="00CB3815"/>
    <w:rsid w:val="00CB3A20"/>
    <w:rsid w:val="00CB3AD1"/>
    <w:rsid w:val="00CB3BD4"/>
    <w:rsid w:val="00CB49FC"/>
    <w:rsid w:val="00CB4BD9"/>
    <w:rsid w:val="00CB5ABD"/>
    <w:rsid w:val="00CB5D33"/>
    <w:rsid w:val="00CB6522"/>
    <w:rsid w:val="00CB6527"/>
    <w:rsid w:val="00CB66B9"/>
    <w:rsid w:val="00CB680A"/>
    <w:rsid w:val="00CB6915"/>
    <w:rsid w:val="00CB6BDB"/>
    <w:rsid w:val="00CB6C4B"/>
    <w:rsid w:val="00CB6C97"/>
    <w:rsid w:val="00CB6DB1"/>
    <w:rsid w:val="00CB6EF3"/>
    <w:rsid w:val="00CB7330"/>
    <w:rsid w:val="00CB7489"/>
    <w:rsid w:val="00CB76B1"/>
    <w:rsid w:val="00CB7FD4"/>
    <w:rsid w:val="00CC00D1"/>
    <w:rsid w:val="00CC014A"/>
    <w:rsid w:val="00CC09C0"/>
    <w:rsid w:val="00CC0D38"/>
    <w:rsid w:val="00CC0DC7"/>
    <w:rsid w:val="00CC10A3"/>
    <w:rsid w:val="00CC1145"/>
    <w:rsid w:val="00CC1878"/>
    <w:rsid w:val="00CC1DA7"/>
    <w:rsid w:val="00CC24D0"/>
    <w:rsid w:val="00CC2821"/>
    <w:rsid w:val="00CC2BB0"/>
    <w:rsid w:val="00CC3119"/>
    <w:rsid w:val="00CC322B"/>
    <w:rsid w:val="00CC33D6"/>
    <w:rsid w:val="00CC38C2"/>
    <w:rsid w:val="00CC3B99"/>
    <w:rsid w:val="00CC40A9"/>
    <w:rsid w:val="00CC41EC"/>
    <w:rsid w:val="00CC43F2"/>
    <w:rsid w:val="00CC46A3"/>
    <w:rsid w:val="00CC4F36"/>
    <w:rsid w:val="00CC5017"/>
    <w:rsid w:val="00CC5C02"/>
    <w:rsid w:val="00CC6173"/>
    <w:rsid w:val="00CC638A"/>
    <w:rsid w:val="00CC63D3"/>
    <w:rsid w:val="00CC6595"/>
    <w:rsid w:val="00CC6E9A"/>
    <w:rsid w:val="00CC7181"/>
    <w:rsid w:val="00CC750A"/>
    <w:rsid w:val="00CC76C3"/>
    <w:rsid w:val="00CC7E30"/>
    <w:rsid w:val="00CC7E9F"/>
    <w:rsid w:val="00CD006B"/>
    <w:rsid w:val="00CD0314"/>
    <w:rsid w:val="00CD07D7"/>
    <w:rsid w:val="00CD0805"/>
    <w:rsid w:val="00CD0DB0"/>
    <w:rsid w:val="00CD0E6D"/>
    <w:rsid w:val="00CD1046"/>
    <w:rsid w:val="00CD1074"/>
    <w:rsid w:val="00CD16F3"/>
    <w:rsid w:val="00CD1976"/>
    <w:rsid w:val="00CD1AAF"/>
    <w:rsid w:val="00CD2147"/>
    <w:rsid w:val="00CD22DB"/>
    <w:rsid w:val="00CD2366"/>
    <w:rsid w:val="00CD2961"/>
    <w:rsid w:val="00CD3D31"/>
    <w:rsid w:val="00CD408E"/>
    <w:rsid w:val="00CD4401"/>
    <w:rsid w:val="00CD4B4B"/>
    <w:rsid w:val="00CD4C14"/>
    <w:rsid w:val="00CD4D69"/>
    <w:rsid w:val="00CD50E6"/>
    <w:rsid w:val="00CD512E"/>
    <w:rsid w:val="00CD5555"/>
    <w:rsid w:val="00CD583D"/>
    <w:rsid w:val="00CD5B80"/>
    <w:rsid w:val="00CD646A"/>
    <w:rsid w:val="00CD6828"/>
    <w:rsid w:val="00CD6F05"/>
    <w:rsid w:val="00CD70E5"/>
    <w:rsid w:val="00CD714C"/>
    <w:rsid w:val="00CD74A9"/>
    <w:rsid w:val="00CD74AD"/>
    <w:rsid w:val="00CD7D5B"/>
    <w:rsid w:val="00CD7DB1"/>
    <w:rsid w:val="00CE0135"/>
    <w:rsid w:val="00CE031F"/>
    <w:rsid w:val="00CE0387"/>
    <w:rsid w:val="00CE14E7"/>
    <w:rsid w:val="00CE15AF"/>
    <w:rsid w:val="00CE1E85"/>
    <w:rsid w:val="00CE22CA"/>
    <w:rsid w:val="00CE26FD"/>
    <w:rsid w:val="00CE2C68"/>
    <w:rsid w:val="00CE2E4B"/>
    <w:rsid w:val="00CE33DC"/>
    <w:rsid w:val="00CE35A2"/>
    <w:rsid w:val="00CE3DF8"/>
    <w:rsid w:val="00CE43C4"/>
    <w:rsid w:val="00CE4C36"/>
    <w:rsid w:val="00CE5393"/>
    <w:rsid w:val="00CE5FBE"/>
    <w:rsid w:val="00CE68CE"/>
    <w:rsid w:val="00CE72FC"/>
    <w:rsid w:val="00CE75CB"/>
    <w:rsid w:val="00CE778A"/>
    <w:rsid w:val="00CE7B07"/>
    <w:rsid w:val="00CE7B5B"/>
    <w:rsid w:val="00CE7C82"/>
    <w:rsid w:val="00CF0FB2"/>
    <w:rsid w:val="00CF13C6"/>
    <w:rsid w:val="00CF1484"/>
    <w:rsid w:val="00CF15F4"/>
    <w:rsid w:val="00CF19AC"/>
    <w:rsid w:val="00CF1BCC"/>
    <w:rsid w:val="00CF27CB"/>
    <w:rsid w:val="00CF29A3"/>
    <w:rsid w:val="00CF2BB8"/>
    <w:rsid w:val="00CF2D30"/>
    <w:rsid w:val="00CF51DE"/>
    <w:rsid w:val="00CF60F5"/>
    <w:rsid w:val="00CF6217"/>
    <w:rsid w:val="00CF64B6"/>
    <w:rsid w:val="00CF654A"/>
    <w:rsid w:val="00CF6AD3"/>
    <w:rsid w:val="00CF6B40"/>
    <w:rsid w:val="00CF6DBD"/>
    <w:rsid w:val="00D000F9"/>
    <w:rsid w:val="00D00C41"/>
    <w:rsid w:val="00D00E32"/>
    <w:rsid w:val="00D016C7"/>
    <w:rsid w:val="00D0190B"/>
    <w:rsid w:val="00D019BB"/>
    <w:rsid w:val="00D01A98"/>
    <w:rsid w:val="00D0222F"/>
    <w:rsid w:val="00D025FE"/>
    <w:rsid w:val="00D02712"/>
    <w:rsid w:val="00D027F6"/>
    <w:rsid w:val="00D02849"/>
    <w:rsid w:val="00D02E20"/>
    <w:rsid w:val="00D02F39"/>
    <w:rsid w:val="00D02F4A"/>
    <w:rsid w:val="00D02F63"/>
    <w:rsid w:val="00D031BA"/>
    <w:rsid w:val="00D034FA"/>
    <w:rsid w:val="00D037DC"/>
    <w:rsid w:val="00D038AD"/>
    <w:rsid w:val="00D03B45"/>
    <w:rsid w:val="00D03B53"/>
    <w:rsid w:val="00D03C73"/>
    <w:rsid w:val="00D03D82"/>
    <w:rsid w:val="00D04154"/>
    <w:rsid w:val="00D048A3"/>
    <w:rsid w:val="00D05D93"/>
    <w:rsid w:val="00D05E31"/>
    <w:rsid w:val="00D060A1"/>
    <w:rsid w:val="00D065AE"/>
    <w:rsid w:val="00D072FE"/>
    <w:rsid w:val="00D075D9"/>
    <w:rsid w:val="00D077D1"/>
    <w:rsid w:val="00D078DC"/>
    <w:rsid w:val="00D07B65"/>
    <w:rsid w:val="00D07DC7"/>
    <w:rsid w:val="00D07FD3"/>
    <w:rsid w:val="00D10917"/>
    <w:rsid w:val="00D109B4"/>
    <w:rsid w:val="00D10C84"/>
    <w:rsid w:val="00D10FC4"/>
    <w:rsid w:val="00D119EE"/>
    <w:rsid w:val="00D11B2E"/>
    <w:rsid w:val="00D11D5E"/>
    <w:rsid w:val="00D11F5C"/>
    <w:rsid w:val="00D12304"/>
    <w:rsid w:val="00D12391"/>
    <w:rsid w:val="00D129C6"/>
    <w:rsid w:val="00D1318E"/>
    <w:rsid w:val="00D136AC"/>
    <w:rsid w:val="00D1384B"/>
    <w:rsid w:val="00D13CCF"/>
    <w:rsid w:val="00D13E1A"/>
    <w:rsid w:val="00D13F94"/>
    <w:rsid w:val="00D141A4"/>
    <w:rsid w:val="00D142F1"/>
    <w:rsid w:val="00D143E0"/>
    <w:rsid w:val="00D146EF"/>
    <w:rsid w:val="00D146F1"/>
    <w:rsid w:val="00D14DB4"/>
    <w:rsid w:val="00D1526E"/>
    <w:rsid w:val="00D15407"/>
    <w:rsid w:val="00D1543C"/>
    <w:rsid w:val="00D156F7"/>
    <w:rsid w:val="00D15964"/>
    <w:rsid w:val="00D15AFD"/>
    <w:rsid w:val="00D164FF"/>
    <w:rsid w:val="00D16E99"/>
    <w:rsid w:val="00D17E54"/>
    <w:rsid w:val="00D20325"/>
    <w:rsid w:val="00D204CA"/>
    <w:rsid w:val="00D20AFC"/>
    <w:rsid w:val="00D214D5"/>
    <w:rsid w:val="00D220D4"/>
    <w:rsid w:val="00D221BE"/>
    <w:rsid w:val="00D22323"/>
    <w:rsid w:val="00D22E9D"/>
    <w:rsid w:val="00D2313D"/>
    <w:rsid w:val="00D239B8"/>
    <w:rsid w:val="00D23C6D"/>
    <w:rsid w:val="00D23E20"/>
    <w:rsid w:val="00D23F64"/>
    <w:rsid w:val="00D242C1"/>
    <w:rsid w:val="00D24607"/>
    <w:rsid w:val="00D24698"/>
    <w:rsid w:val="00D249A2"/>
    <w:rsid w:val="00D25A51"/>
    <w:rsid w:val="00D26262"/>
    <w:rsid w:val="00D2671F"/>
    <w:rsid w:val="00D268A5"/>
    <w:rsid w:val="00D269EF"/>
    <w:rsid w:val="00D26D75"/>
    <w:rsid w:val="00D279D7"/>
    <w:rsid w:val="00D27C91"/>
    <w:rsid w:val="00D30E07"/>
    <w:rsid w:val="00D3114A"/>
    <w:rsid w:val="00D3140C"/>
    <w:rsid w:val="00D317DA"/>
    <w:rsid w:val="00D32202"/>
    <w:rsid w:val="00D3230A"/>
    <w:rsid w:val="00D32C73"/>
    <w:rsid w:val="00D32FCD"/>
    <w:rsid w:val="00D330AA"/>
    <w:rsid w:val="00D333D5"/>
    <w:rsid w:val="00D3359D"/>
    <w:rsid w:val="00D33783"/>
    <w:rsid w:val="00D33AA0"/>
    <w:rsid w:val="00D33FEC"/>
    <w:rsid w:val="00D34234"/>
    <w:rsid w:val="00D34327"/>
    <w:rsid w:val="00D348D1"/>
    <w:rsid w:val="00D34B81"/>
    <w:rsid w:val="00D34E8D"/>
    <w:rsid w:val="00D357A3"/>
    <w:rsid w:val="00D35903"/>
    <w:rsid w:val="00D36015"/>
    <w:rsid w:val="00D360FD"/>
    <w:rsid w:val="00D36A34"/>
    <w:rsid w:val="00D3745A"/>
    <w:rsid w:val="00D3762C"/>
    <w:rsid w:val="00D376EE"/>
    <w:rsid w:val="00D377B1"/>
    <w:rsid w:val="00D406E8"/>
    <w:rsid w:val="00D40A07"/>
    <w:rsid w:val="00D40A1D"/>
    <w:rsid w:val="00D40D57"/>
    <w:rsid w:val="00D40E81"/>
    <w:rsid w:val="00D42027"/>
    <w:rsid w:val="00D42507"/>
    <w:rsid w:val="00D42854"/>
    <w:rsid w:val="00D429AC"/>
    <w:rsid w:val="00D42A91"/>
    <w:rsid w:val="00D42D09"/>
    <w:rsid w:val="00D42E9C"/>
    <w:rsid w:val="00D4346F"/>
    <w:rsid w:val="00D435F4"/>
    <w:rsid w:val="00D437A8"/>
    <w:rsid w:val="00D43CBD"/>
    <w:rsid w:val="00D43EF0"/>
    <w:rsid w:val="00D443EF"/>
    <w:rsid w:val="00D448CF"/>
    <w:rsid w:val="00D449FC"/>
    <w:rsid w:val="00D44AB4"/>
    <w:rsid w:val="00D44B67"/>
    <w:rsid w:val="00D44FD8"/>
    <w:rsid w:val="00D45841"/>
    <w:rsid w:val="00D45B05"/>
    <w:rsid w:val="00D45CBD"/>
    <w:rsid w:val="00D45F40"/>
    <w:rsid w:val="00D4608B"/>
    <w:rsid w:val="00D4633C"/>
    <w:rsid w:val="00D4639D"/>
    <w:rsid w:val="00D46D27"/>
    <w:rsid w:val="00D47226"/>
    <w:rsid w:val="00D472BB"/>
    <w:rsid w:val="00D473F4"/>
    <w:rsid w:val="00D4762F"/>
    <w:rsid w:val="00D47675"/>
    <w:rsid w:val="00D47833"/>
    <w:rsid w:val="00D47AB0"/>
    <w:rsid w:val="00D47D60"/>
    <w:rsid w:val="00D47F4D"/>
    <w:rsid w:val="00D502FE"/>
    <w:rsid w:val="00D503A3"/>
    <w:rsid w:val="00D51487"/>
    <w:rsid w:val="00D516C0"/>
    <w:rsid w:val="00D51966"/>
    <w:rsid w:val="00D51AF7"/>
    <w:rsid w:val="00D51F14"/>
    <w:rsid w:val="00D51FB7"/>
    <w:rsid w:val="00D525EC"/>
    <w:rsid w:val="00D52FE6"/>
    <w:rsid w:val="00D53B20"/>
    <w:rsid w:val="00D54387"/>
    <w:rsid w:val="00D545E9"/>
    <w:rsid w:val="00D549D1"/>
    <w:rsid w:val="00D5510A"/>
    <w:rsid w:val="00D552DA"/>
    <w:rsid w:val="00D556B0"/>
    <w:rsid w:val="00D55822"/>
    <w:rsid w:val="00D55AAE"/>
    <w:rsid w:val="00D55FC9"/>
    <w:rsid w:val="00D56179"/>
    <w:rsid w:val="00D56730"/>
    <w:rsid w:val="00D5673B"/>
    <w:rsid w:val="00D56B44"/>
    <w:rsid w:val="00D56F44"/>
    <w:rsid w:val="00D56F71"/>
    <w:rsid w:val="00D57083"/>
    <w:rsid w:val="00D57334"/>
    <w:rsid w:val="00D57CD4"/>
    <w:rsid w:val="00D6027D"/>
    <w:rsid w:val="00D6064B"/>
    <w:rsid w:val="00D60655"/>
    <w:rsid w:val="00D6085C"/>
    <w:rsid w:val="00D60EB9"/>
    <w:rsid w:val="00D61EB5"/>
    <w:rsid w:val="00D61F6E"/>
    <w:rsid w:val="00D6209F"/>
    <w:rsid w:val="00D625C5"/>
    <w:rsid w:val="00D62687"/>
    <w:rsid w:val="00D62911"/>
    <w:rsid w:val="00D630F2"/>
    <w:rsid w:val="00D64E7B"/>
    <w:rsid w:val="00D650A5"/>
    <w:rsid w:val="00D6534E"/>
    <w:rsid w:val="00D65516"/>
    <w:rsid w:val="00D656D7"/>
    <w:rsid w:val="00D6590A"/>
    <w:rsid w:val="00D65ABF"/>
    <w:rsid w:val="00D66020"/>
    <w:rsid w:val="00D662E7"/>
    <w:rsid w:val="00D66D76"/>
    <w:rsid w:val="00D6725F"/>
    <w:rsid w:val="00D67728"/>
    <w:rsid w:val="00D700CA"/>
    <w:rsid w:val="00D703A8"/>
    <w:rsid w:val="00D7082E"/>
    <w:rsid w:val="00D7108B"/>
    <w:rsid w:val="00D712AD"/>
    <w:rsid w:val="00D713E2"/>
    <w:rsid w:val="00D71D80"/>
    <w:rsid w:val="00D723AD"/>
    <w:rsid w:val="00D72551"/>
    <w:rsid w:val="00D72696"/>
    <w:rsid w:val="00D727D7"/>
    <w:rsid w:val="00D72B0D"/>
    <w:rsid w:val="00D73216"/>
    <w:rsid w:val="00D7324C"/>
    <w:rsid w:val="00D73426"/>
    <w:rsid w:val="00D73EC6"/>
    <w:rsid w:val="00D73F44"/>
    <w:rsid w:val="00D7423A"/>
    <w:rsid w:val="00D743FC"/>
    <w:rsid w:val="00D7450D"/>
    <w:rsid w:val="00D74569"/>
    <w:rsid w:val="00D745D4"/>
    <w:rsid w:val="00D74710"/>
    <w:rsid w:val="00D74D59"/>
    <w:rsid w:val="00D75462"/>
    <w:rsid w:val="00D755C0"/>
    <w:rsid w:val="00D756A5"/>
    <w:rsid w:val="00D7579E"/>
    <w:rsid w:val="00D76142"/>
    <w:rsid w:val="00D762BD"/>
    <w:rsid w:val="00D7649D"/>
    <w:rsid w:val="00D77226"/>
    <w:rsid w:val="00D777B5"/>
    <w:rsid w:val="00D7798F"/>
    <w:rsid w:val="00D77C54"/>
    <w:rsid w:val="00D80711"/>
    <w:rsid w:val="00D80E42"/>
    <w:rsid w:val="00D816BF"/>
    <w:rsid w:val="00D828FF"/>
    <w:rsid w:val="00D8296C"/>
    <w:rsid w:val="00D82D98"/>
    <w:rsid w:val="00D82FBF"/>
    <w:rsid w:val="00D832C4"/>
    <w:rsid w:val="00D8339E"/>
    <w:rsid w:val="00D83597"/>
    <w:rsid w:val="00D83715"/>
    <w:rsid w:val="00D83E16"/>
    <w:rsid w:val="00D83FEF"/>
    <w:rsid w:val="00D841F6"/>
    <w:rsid w:val="00D8452F"/>
    <w:rsid w:val="00D84765"/>
    <w:rsid w:val="00D849F9"/>
    <w:rsid w:val="00D84ACB"/>
    <w:rsid w:val="00D84B21"/>
    <w:rsid w:val="00D84CCD"/>
    <w:rsid w:val="00D85AC5"/>
    <w:rsid w:val="00D85C31"/>
    <w:rsid w:val="00D85F56"/>
    <w:rsid w:val="00D85F9A"/>
    <w:rsid w:val="00D86456"/>
    <w:rsid w:val="00D867F7"/>
    <w:rsid w:val="00D86965"/>
    <w:rsid w:val="00D876F3"/>
    <w:rsid w:val="00D87934"/>
    <w:rsid w:val="00D879ED"/>
    <w:rsid w:val="00D87C3D"/>
    <w:rsid w:val="00D87F35"/>
    <w:rsid w:val="00D90082"/>
    <w:rsid w:val="00D91782"/>
    <w:rsid w:val="00D919E8"/>
    <w:rsid w:val="00D9212A"/>
    <w:rsid w:val="00D9219C"/>
    <w:rsid w:val="00D921E1"/>
    <w:rsid w:val="00D9263F"/>
    <w:rsid w:val="00D928A7"/>
    <w:rsid w:val="00D92A6C"/>
    <w:rsid w:val="00D92EBE"/>
    <w:rsid w:val="00D93207"/>
    <w:rsid w:val="00D932A4"/>
    <w:rsid w:val="00D93B71"/>
    <w:rsid w:val="00D93F63"/>
    <w:rsid w:val="00D94468"/>
    <w:rsid w:val="00D94506"/>
    <w:rsid w:val="00D946B7"/>
    <w:rsid w:val="00D946C2"/>
    <w:rsid w:val="00D9522A"/>
    <w:rsid w:val="00D9557F"/>
    <w:rsid w:val="00D955FA"/>
    <w:rsid w:val="00D95F3B"/>
    <w:rsid w:val="00D96982"/>
    <w:rsid w:val="00D96C9F"/>
    <w:rsid w:val="00D9721C"/>
    <w:rsid w:val="00D976BA"/>
    <w:rsid w:val="00D97DD5"/>
    <w:rsid w:val="00D97E3A"/>
    <w:rsid w:val="00DA007B"/>
    <w:rsid w:val="00DA017A"/>
    <w:rsid w:val="00DA0376"/>
    <w:rsid w:val="00DA0C17"/>
    <w:rsid w:val="00DA0E3C"/>
    <w:rsid w:val="00DA10AC"/>
    <w:rsid w:val="00DA16B2"/>
    <w:rsid w:val="00DA1A12"/>
    <w:rsid w:val="00DA1BBF"/>
    <w:rsid w:val="00DA1ED2"/>
    <w:rsid w:val="00DA23B6"/>
    <w:rsid w:val="00DA26B1"/>
    <w:rsid w:val="00DA26E4"/>
    <w:rsid w:val="00DA2742"/>
    <w:rsid w:val="00DA2C9B"/>
    <w:rsid w:val="00DA3D94"/>
    <w:rsid w:val="00DA3DE3"/>
    <w:rsid w:val="00DA4592"/>
    <w:rsid w:val="00DA4953"/>
    <w:rsid w:val="00DA4D48"/>
    <w:rsid w:val="00DA4D87"/>
    <w:rsid w:val="00DA4F2B"/>
    <w:rsid w:val="00DA5C43"/>
    <w:rsid w:val="00DA64EE"/>
    <w:rsid w:val="00DA6CF9"/>
    <w:rsid w:val="00DA6F79"/>
    <w:rsid w:val="00DA7605"/>
    <w:rsid w:val="00DA7794"/>
    <w:rsid w:val="00DB0044"/>
    <w:rsid w:val="00DB010A"/>
    <w:rsid w:val="00DB0681"/>
    <w:rsid w:val="00DB1E28"/>
    <w:rsid w:val="00DB1F19"/>
    <w:rsid w:val="00DB2463"/>
    <w:rsid w:val="00DB2FB2"/>
    <w:rsid w:val="00DB3AF5"/>
    <w:rsid w:val="00DB3B7B"/>
    <w:rsid w:val="00DB4577"/>
    <w:rsid w:val="00DB4A2C"/>
    <w:rsid w:val="00DB5103"/>
    <w:rsid w:val="00DB5136"/>
    <w:rsid w:val="00DB5917"/>
    <w:rsid w:val="00DB5B78"/>
    <w:rsid w:val="00DB5DBE"/>
    <w:rsid w:val="00DB5EF5"/>
    <w:rsid w:val="00DB62CF"/>
    <w:rsid w:val="00DB75E8"/>
    <w:rsid w:val="00DB77A9"/>
    <w:rsid w:val="00DB7C04"/>
    <w:rsid w:val="00DB7CBA"/>
    <w:rsid w:val="00DB7DA3"/>
    <w:rsid w:val="00DB7EA2"/>
    <w:rsid w:val="00DB7EE1"/>
    <w:rsid w:val="00DB7F91"/>
    <w:rsid w:val="00DC0088"/>
    <w:rsid w:val="00DC01E2"/>
    <w:rsid w:val="00DC022B"/>
    <w:rsid w:val="00DC0362"/>
    <w:rsid w:val="00DC0737"/>
    <w:rsid w:val="00DC0BD4"/>
    <w:rsid w:val="00DC1830"/>
    <w:rsid w:val="00DC1A83"/>
    <w:rsid w:val="00DC249A"/>
    <w:rsid w:val="00DC268A"/>
    <w:rsid w:val="00DC2853"/>
    <w:rsid w:val="00DC3102"/>
    <w:rsid w:val="00DC3DCF"/>
    <w:rsid w:val="00DC42C9"/>
    <w:rsid w:val="00DC4471"/>
    <w:rsid w:val="00DC51AB"/>
    <w:rsid w:val="00DC51DA"/>
    <w:rsid w:val="00DC5489"/>
    <w:rsid w:val="00DC5799"/>
    <w:rsid w:val="00DC57EC"/>
    <w:rsid w:val="00DC591B"/>
    <w:rsid w:val="00DC5CAD"/>
    <w:rsid w:val="00DC62F9"/>
    <w:rsid w:val="00DC63F5"/>
    <w:rsid w:val="00DC64EF"/>
    <w:rsid w:val="00DC66EC"/>
    <w:rsid w:val="00DC6A11"/>
    <w:rsid w:val="00DC6BA8"/>
    <w:rsid w:val="00DC6C3E"/>
    <w:rsid w:val="00DC70DB"/>
    <w:rsid w:val="00DC7128"/>
    <w:rsid w:val="00DC7522"/>
    <w:rsid w:val="00DD0493"/>
    <w:rsid w:val="00DD0526"/>
    <w:rsid w:val="00DD0600"/>
    <w:rsid w:val="00DD0620"/>
    <w:rsid w:val="00DD0895"/>
    <w:rsid w:val="00DD0A81"/>
    <w:rsid w:val="00DD0FF1"/>
    <w:rsid w:val="00DD18D3"/>
    <w:rsid w:val="00DD28AA"/>
    <w:rsid w:val="00DD2BAF"/>
    <w:rsid w:val="00DD2D1C"/>
    <w:rsid w:val="00DD3521"/>
    <w:rsid w:val="00DD362A"/>
    <w:rsid w:val="00DD36C7"/>
    <w:rsid w:val="00DD36FB"/>
    <w:rsid w:val="00DD3A1D"/>
    <w:rsid w:val="00DD45E2"/>
    <w:rsid w:val="00DD49B0"/>
    <w:rsid w:val="00DD4CB7"/>
    <w:rsid w:val="00DD5061"/>
    <w:rsid w:val="00DD51DC"/>
    <w:rsid w:val="00DD55A0"/>
    <w:rsid w:val="00DD5675"/>
    <w:rsid w:val="00DD5A78"/>
    <w:rsid w:val="00DD65D0"/>
    <w:rsid w:val="00DD68F3"/>
    <w:rsid w:val="00DD69BA"/>
    <w:rsid w:val="00DD6CB9"/>
    <w:rsid w:val="00DD6DC5"/>
    <w:rsid w:val="00DD6F0E"/>
    <w:rsid w:val="00DD7126"/>
    <w:rsid w:val="00DD71EB"/>
    <w:rsid w:val="00DD7399"/>
    <w:rsid w:val="00DD766B"/>
    <w:rsid w:val="00DD7B70"/>
    <w:rsid w:val="00DD7DFC"/>
    <w:rsid w:val="00DE0148"/>
    <w:rsid w:val="00DE016F"/>
    <w:rsid w:val="00DE050E"/>
    <w:rsid w:val="00DE0887"/>
    <w:rsid w:val="00DE0F4F"/>
    <w:rsid w:val="00DE16DB"/>
    <w:rsid w:val="00DE1A25"/>
    <w:rsid w:val="00DE1BD8"/>
    <w:rsid w:val="00DE2055"/>
    <w:rsid w:val="00DE2200"/>
    <w:rsid w:val="00DE2366"/>
    <w:rsid w:val="00DE2ED2"/>
    <w:rsid w:val="00DE2F8B"/>
    <w:rsid w:val="00DE3ECA"/>
    <w:rsid w:val="00DE4472"/>
    <w:rsid w:val="00DE45D8"/>
    <w:rsid w:val="00DE5224"/>
    <w:rsid w:val="00DE53B9"/>
    <w:rsid w:val="00DE5898"/>
    <w:rsid w:val="00DE5D30"/>
    <w:rsid w:val="00DE5EAE"/>
    <w:rsid w:val="00DE6973"/>
    <w:rsid w:val="00DE6C78"/>
    <w:rsid w:val="00DE6ED5"/>
    <w:rsid w:val="00DE70DB"/>
    <w:rsid w:val="00DE722D"/>
    <w:rsid w:val="00DE7783"/>
    <w:rsid w:val="00DE7817"/>
    <w:rsid w:val="00DE7915"/>
    <w:rsid w:val="00DE7A05"/>
    <w:rsid w:val="00DE7EBA"/>
    <w:rsid w:val="00DF00CE"/>
    <w:rsid w:val="00DF174A"/>
    <w:rsid w:val="00DF1BB3"/>
    <w:rsid w:val="00DF1FC2"/>
    <w:rsid w:val="00DF2255"/>
    <w:rsid w:val="00DF232B"/>
    <w:rsid w:val="00DF2496"/>
    <w:rsid w:val="00DF2B1F"/>
    <w:rsid w:val="00DF2E9C"/>
    <w:rsid w:val="00DF2F02"/>
    <w:rsid w:val="00DF2F38"/>
    <w:rsid w:val="00DF3166"/>
    <w:rsid w:val="00DF353A"/>
    <w:rsid w:val="00DF3A51"/>
    <w:rsid w:val="00DF3D3B"/>
    <w:rsid w:val="00DF3DA1"/>
    <w:rsid w:val="00DF3DC3"/>
    <w:rsid w:val="00DF3DDB"/>
    <w:rsid w:val="00DF4078"/>
    <w:rsid w:val="00DF4628"/>
    <w:rsid w:val="00DF509F"/>
    <w:rsid w:val="00DF5520"/>
    <w:rsid w:val="00DF5B32"/>
    <w:rsid w:val="00DF5FED"/>
    <w:rsid w:val="00DF68A9"/>
    <w:rsid w:val="00DF6FD0"/>
    <w:rsid w:val="00DF73CC"/>
    <w:rsid w:val="00DF77D5"/>
    <w:rsid w:val="00DF7C6B"/>
    <w:rsid w:val="00E00404"/>
    <w:rsid w:val="00E005FB"/>
    <w:rsid w:val="00E00638"/>
    <w:rsid w:val="00E00A11"/>
    <w:rsid w:val="00E00E57"/>
    <w:rsid w:val="00E01229"/>
    <w:rsid w:val="00E014F1"/>
    <w:rsid w:val="00E01CF6"/>
    <w:rsid w:val="00E01DA1"/>
    <w:rsid w:val="00E027C4"/>
    <w:rsid w:val="00E02A31"/>
    <w:rsid w:val="00E02BEF"/>
    <w:rsid w:val="00E031A1"/>
    <w:rsid w:val="00E0352E"/>
    <w:rsid w:val="00E04407"/>
    <w:rsid w:val="00E047D7"/>
    <w:rsid w:val="00E04970"/>
    <w:rsid w:val="00E04A69"/>
    <w:rsid w:val="00E04B10"/>
    <w:rsid w:val="00E04D5F"/>
    <w:rsid w:val="00E052F8"/>
    <w:rsid w:val="00E0541C"/>
    <w:rsid w:val="00E05425"/>
    <w:rsid w:val="00E056B2"/>
    <w:rsid w:val="00E0619E"/>
    <w:rsid w:val="00E06539"/>
    <w:rsid w:val="00E067CC"/>
    <w:rsid w:val="00E06A4A"/>
    <w:rsid w:val="00E06B9A"/>
    <w:rsid w:val="00E06EAE"/>
    <w:rsid w:val="00E0725B"/>
    <w:rsid w:val="00E07610"/>
    <w:rsid w:val="00E0761F"/>
    <w:rsid w:val="00E07664"/>
    <w:rsid w:val="00E07EAA"/>
    <w:rsid w:val="00E07F85"/>
    <w:rsid w:val="00E10435"/>
    <w:rsid w:val="00E10860"/>
    <w:rsid w:val="00E10926"/>
    <w:rsid w:val="00E116A9"/>
    <w:rsid w:val="00E11939"/>
    <w:rsid w:val="00E11AAB"/>
    <w:rsid w:val="00E121B0"/>
    <w:rsid w:val="00E121D1"/>
    <w:rsid w:val="00E122F8"/>
    <w:rsid w:val="00E12460"/>
    <w:rsid w:val="00E12DAB"/>
    <w:rsid w:val="00E130AF"/>
    <w:rsid w:val="00E13259"/>
    <w:rsid w:val="00E134C0"/>
    <w:rsid w:val="00E141FD"/>
    <w:rsid w:val="00E141FF"/>
    <w:rsid w:val="00E14549"/>
    <w:rsid w:val="00E14A59"/>
    <w:rsid w:val="00E14B89"/>
    <w:rsid w:val="00E1615E"/>
    <w:rsid w:val="00E16424"/>
    <w:rsid w:val="00E165A3"/>
    <w:rsid w:val="00E166E5"/>
    <w:rsid w:val="00E17B43"/>
    <w:rsid w:val="00E17D21"/>
    <w:rsid w:val="00E17D48"/>
    <w:rsid w:val="00E17D78"/>
    <w:rsid w:val="00E2018F"/>
    <w:rsid w:val="00E2098D"/>
    <w:rsid w:val="00E21082"/>
    <w:rsid w:val="00E212D6"/>
    <w:rsid w:val="00E21518"/>
    <w:rsid w:val="00E21775"/>
    <w:rsid w:val="00E219A3"/>
    <w:rsid w:val="00E21D4D"/>
    <w:rsid w:val="00E21DA6"/>
    <w:rsid w:val="00E22177"/>
    <w:rsid w:val="00E227C6"/>
    <w:rsid w:val="00E2328E"/>
    <w:rsid w:val="00E232EC"/>
    <w:rsid w:val="00E23364"/>
    <w:rsid w:val="00E23C65"/>
    <w:rsid w:val="00E23CC4"/>
    <w:rsid w:val="00E23CF6"/>
    <w:rsid w:val="00E24520"/>
    <w:rsid w:val="00E24D1D"/>
    <w:rsid w:val="00E252B7"/>
    <w:rsid w:val="00E25A8D"/>
    <w:rsid w:val="00E2604A"/>
    <w:rsid w:val="00E262C8"/>
    <w:rsid w:val="00E26BD1"/>
    <w:rsid w:val="00E2710C"/>
    <w:rsid w:val="00E27754"/>
    <w:rsid w:val="00E27B4B"/>
    <w:rsid w:val="00E30257"/>
    <w:rsid w:val="00E303C5"/>
    <w:rsid w:val="00E30DEC"/>
    <w:rsid w:val="00E30EF5"/>
    <w:rsid w:val="00E31155"/>
    <w:rsid w:val="00E31256"/>
    <w:rsid w:val="00E32198"/>
    <w:rsid w:val="00E3222A"/>
    <w:rsid w:val="00E328DF"/>
    <w:rsid w:val="00E3296B"/>
    <w:rsid w:val="00E32C83"/>
    <w:rsid w:val="00E33828"/>
    <w:rsid w:val="00E3480D"/>
    <w:rsid w:val="00E34C07"/>
    <w:rsid w:val="00E34C61"/>
    <w:rsid w:val="00E35A62"/>
    <w:rsid w:val="00E35C7E"/>
    <w:rsid w:val="00E35DB2"/>
    <w:rsid w:val="00E35E6C"/>
    <w:rsid w:val="00E35F09"/>
    <w:rsid w:val="00E36068"/>
    <w:rsid w:val="00E36157"/>
    <w:rsid w:val="00E36647"/>
    <w:rsid w:val="00E36667"/>
    <w:rsid w:val="00E368EF"/>
    <w:rsid w:val="00E36B4F"/>
    <w:rsid w:val="00E37157"/>
    <w:rsid w:val="00E3720A"/>
    <w:rsid w:val="00E37243"/>
    <w:rsid w:val="00E37570"/>
    <w:rsid w:val="00E37730"/>
    <w:rsid w:val="00E3773C"/>
    <w:rsid w:val="00E37A76"/>
    <w:rsid w:val="00E37C8D"/>
    <w:rsid w:val="00E37ECD"/>
    <w:rsid w:val="00E40E5D"/>
    <w:rsid w:val="00E413E5"/>
    <w:rsid w:val="00E41470"/>
    <w:rsid w:val="00E41D1B"/>
    <w:rsid w:val="00E4204B"/>
    <w:rsid w:val="00E42193"/>
    <w:rsid w:val="00E43A16"/>
    <w:rsid w:val="00E43A39"/>
    <w:rsid w:val="00E43A7C"/>
    <w:rsid w:val="00E43B4C"/>
    <w:rsid w:val="00E44014"/>
    <w:rsid w:val="00E44267"/>
    <w:rsid w:val="00E443B3"/>
    <w:rsid w:val="00E44591"/>
    <w:rsid w:val="00E44807"/>
    <w:rsid w:val="00E44945"/>
    <w:rsid w:val="00E4494B"/>
    <w:rsid w:val="00E44ADD"/>
    <w:rsid w:val="00E464EE"/>
    <w:rsid w:val="00E46A8E"/>
    <w:rsid w:val="00E47486"/>
    <w:rsid w:val="00E47F59"/>
    <w:rsid w:val="00E50521"/>
    <w:rsid w:val="00E51921"/>
    <w:rsid w:val="00E51C8D"/>
    <w:rsid w:val="00E51DCF"/>
    <w:rsid w:val="00E5218B"/>
    <w:rsid w:val="00E52201"/>
    <w:rsid w:val="00E52466"/>
    <w:rsid w:val="00E52746"/>
    <w:rsid w:val="00E52797"/>
    <w:rsid w:val="00E5298D"/>
    <w:rsid w:val="00E52A6D"/>
    <w:rsid w:val="00E5330A"/>
    <w:rsid w:val="00E53CF2"/>
    <w:rsid w:val="00E5420F"/>
    <w:rsid w:val="00E55E5A"/>
    <w:rsid w:val="00E55F49"/>
    <w:rsid w:val="00E56F9D"/>
    <w:rsid w:val="00E5720B"/>
    <w:rsid w:val="00E57266"/>
    <w:rsid w:val="00E57400"/>
    <w:rsid w:val="00E57445"/>
    <w:rsid w:val="00E577A8"/>
    <w:rsid w:val="00E57892"/>
    <w:rsid w:val="00E57ABF"/>
    <w:rsid w:val="00E57FCF"/>
    <w:rsid w:val="00E600AE"/>
    <w:rsid w:val="00E60968"/>
    <w:rsid w:val="00E60BAD"/>
    <w:rsid w:val="00E60DB3"/>
    <w:rsid w:val="00E60E7F"/>
    <w:rsid w:val="00E60EBB"/>
    <w:rsid w:val="00E619F0"/>
    <w:rsid w:val="00E61BDD"/>
    <w:rsid w:val="00E61EA7"/>
    <w:rsid w:val="00E6218F"/>
    <w:rsid w:val="00E62791"/>
    <w:rsid w:val="00E62A9D"/>
    <w:rsid w:val="00E62CC2"/>
    <w:rsid w:val="00E633BE"/>
    <w:rsid w:val="00E63620"/>
    <w:rsid w:val="00E640DF"/>
    <w:rsid w:val="00E646BC"/>
    <w:rsid w:val="00E64AB4"/>
    <w:rsid w:val="00E656AA"/>
    <w:rsid w:val="00E65799"/>
    <w:rsid w:val="00E65F3B"/>
    <w:rsid w:val="00E66382"/>
    <w:rsid w:val="00E66AAD"/>
    <w:rsid w:val="00E66C61"/>
    <w:rsid w:val="00E66D42"/>
    <w:rsid w:val="00E670D9"/>
    <w:rsid w:val="00E67D76"/>
    <w:rsid w:val="00E67DAF"/>
    <w:rsid w:val="00E71239"/>
    <w:rsid w:val="00E72180"/>
    <w:rsid w:val="00E72437"/>
    <w:rsid w:val="00E726D0"/>
    <w:rsid w:val="00E72759"/>
    <w:rsid w:val="00E7283D"/>
    <w:rsid w:val="00E738A6"/>
    <w:rsid w:val="00E73CCF"/>
    <w:rsid w:val="00E73DB2"/>
    <w:rsid w:val="00E7421A"/>
    <w:rsid w:val="00E743A1"/>
    <w:rsid w:val="00E74660"/>
    <w:rsid w:val="00E74927"/>
    <w:rsid w:val="00E74E40"/>
    <w:rsid w:val="00E75136"/>
    <w:rsid w:val="00E75159"/>
    <w:rsid w:val="00E75692"/>
    <w:rsid w:val="00E75938"/>
    <w:rsid w:val="00E75DB7"/>
    <w:rsid w:val="00E75E38"/>
    <w:rsid w:val="00E7631F"/>
    <w:rsid w:val="00E76432"/>
    <w:rsid w:val="00E76BA7"/>
    <w:rsid w:val="00E76DD6"/>
    <w:rsid w:val="00E76E78"/>
    <w:rsid w:val="00E76E9B"/>
    <w:rsid w:val="00E773B8"/>
    <w:rsid w:val="00E8083D"/>
    <w:rsid w:val="00E80D82"/>
    <w:rsid w:val="00E813B6"/>
    <w:rsid w:val="00E819DB"/>
    <w:rsid w:val="00E81F3A"/>
    <w:rsid w:val="00E82107"/>
    <w:rsid w:val="00E82134"/>
    <w:rsid w:val="00E823C1"/>
    <w:rsid w:val="00E82C92"/>
    <w:rsid w:val="00E82FBE"/>
    <w:rsid w:val="00E8337D"/>
    <w:rsid w:val="00E83687"/>
    <w:rsid w:val="00E84469"/>
    <w:rsid w:val="00E845A7"/>
    <w:rsid w:val="00E84A31"/>
    <w:rsid w:val="00E8669C"/>
    <w:rsid w:val="00E8693E"/>
    <w:rsid w:val="00E86AE8"/>
    <w:rsid w:val="00E86FD9"/>
    <w:rsid w:val="00E8743C"/>
    <w:rsid w:val="00E90582"/>
    <w:rsid w:val="00E9088D"/>
    <w:rsid w:val="00E909F2"/>
    <w:rsid w:val="00E90BEC"/>
    <w:rsid w:val="00E91BBF"/>
    <w:rsid w:val="00E91C7D"/>
    <w:rsid w:val="00E91E19"/>
    <w:rsid w:val="00E922B0"/>
    <w:rsid w:val="00E922B7"/>
    <w:rsid w:val="00E92609"/>
    <w:rsid w:val="00E92B9A"/>
    <w:rsid w:val="00E92C6A"/>
    <w:rsid w:val="00E93142"/>
    <w:rsid w:val="00E938A9"/>
    <w:rsid w:val="00E9396E"/>
    <w:rsid w:val="00E93B47"/>
    <w:rsid w:val="00E93C96"/>
    <w:rsid w:val="00E93CC1"/>
    <w:rsid w:val="00E941F6"/>
    <w:rsid w:val="00E94326"/>
    <w:rsid w:val="00E94509"/>
    <w:rsid w:val="00E945FF"/>
    <w:rsid w:val="00E9595E"/>
    <w:rsid w:val="00E95BCB"/>
    <w:rsid w:val="00E963B1"/>
    <w:rsid w:val="00E964F2"/>
    <w:rsid w:val="00E96CB9"/>
    <w:rsid w:val="00E96E71"/>
    <w:rsid w:val="00E97411"/>
    <w:rsid w:val="00E97826"/>
    <w:rsid w:val="00E97E2A"/>
    <w:rsid w:val="00E97EB3"/>
    <w:rsid w:val="00E97F2C"/>
    <w:rsid w:val="00E97F5C"/>
    <w:rsid w:val="00EA02D9"/>
    <w:rsid w:val="00EA050C"/>
    <w:rsid w:val="00EA11E3"/>
    <w:rsid w:val="00EA15A0"/>
    <w:rsid w:val="00EA192B"/>
    <w:rsid w:val="00EA2468"/>
    <w:rsid w:val="00EA27E5"/>
    <w:rsid w:val="00EA30BC"/>
    <w:rsid w:val="00EA3160"/>
    <w:rsid w:val="00EA3E31"/>
    <w:rsid w:val="00EA4B0E"/>
    <w:rsid w:val="00EA4CED"/>
    <w:rsid w:val="00EA5518"/>
    <w:rsid w:val="00EA5642"/>
    <w:rsid w:val="00EA5C87"/>
    <w:rsid w:val="00EA605A"/>
    <w:rsid w:val="00EA6290"/>
    <w:rsid w:val="00EA686D"/>
    <w:rsid w:val="00EA6B61"/>
    <w:rsid w:val="00EA6ED5"/>
    <w:rsid w:val="00EA6F04"/>
    <w:rsid w:val="00EA7013"/>
    <w:rsid w:val="00EA7290"/>
    <w:rsid w:val="00EA7A35"/>
    <w:rsid w:val="00EB0707"/>
    <w:rsid w:val="00EB1125"/>
    <w:rsid w:val="00EB13CD"/>
    <w:rsid w:val="00EB1584"/>
    <w:rsid w:val="00EB192B"/>
    <w:rsid w:val="00EB1943"/>
    <w:rsid w:val="00EB1E05"/>
    <w:rsid w:val="00EB29EC"/>
    <w:rsid w:val="00EB2EDC"/>
    <w:rsid w:val="00EB2FB5"/>
    <w:rsid w:val="00EB3038"/>
    <w:rsid w:val="00EB3222"/>
    <w:rsid w:val="00EB3E72"/>
    <w:rsid w:val="00EB3ED8"/>
    <w:rsid w:val="00EB478D"/>
    <w:rsid w:val="00EB4890"/>
    <w:rsid w:val="00EB4B58"/>
    <w:rsid w:val="00EB5019"/>
    <w:rsid w:val="00EB5299"/>
    <w:rsid w:val="00EB569D"/>
    <w:rsid w:val="00EB587C"/>
    <w:rsid w:val="00EB5B92"/>
    <w:rsid w:val="00EB63CB"/>
    <w:rsid w:val="00EB6864"/>
    <w:rsid w:val="00EB72B4"/>
    <w:rsid w:val="00EB74A7"/>
    <w:rsid w:val="00EB763A"/>
    <w:rsid w:val="00EB797B"/>
    <w:rsid w:val="00EB7DDC"/>
    <w:rsid w:val="00EC05F6"/>
    <w:rsid w:val="00EC0931"/>
    <w:rsid w:val="00EC09DB"/>
    <w:rsid w:val="00EC09FB"/>
    <w:rsid w:val="00EC0A36"/>
    <w:rsid w:val="00EC12EA"/>
    <w:rsid w:val="00EC18C9"/>
    <w:rsid w:val="00EC1BF9"/>
    <w:rsid w:val="00EC1F75"/>
    <w:rsid w:val="00EC2542"/>
    <w:rsid w:val="00EC2C2E"/>
    <w:rsid w:val="00EC2EFE"/>
    <w:rsid w:val="00EC33D4"/>
    <w:rsid w:val="00EC3F5E"/>
    <w:rsid w:val="00EC42D0"/>
    <w:rsid w:val="00EC4300"/>
    <w:rsid w:val="00EC454B"/>
    <w:rsid w:val="00EC45C8"/>
    <w:rsid w:val="00EC4712"/>
    <w:rsid w:val="00EC49B2"/>
    <w:rsid w:val="00EC4DE9"/>
    <w:rsid w:val="00EC52EA"/>
    <w:rsid w:val="00EC59C4"/>
    <w:rsid w:val="00EC5DF3"/>
    <w:rsid w:val="00EC60EB"/>
    <w:rsid w:val="00EC6192"/>
    <w:rsid w:val="00EC648F"/>
    <w:rsid w:val="00EC677A"/>
    <w:rsid w:val="00EC6FB4"/>
    <w:rsid w:val="00EC740D"/>
    <w:rsid w:val="00EC76BB"/>
    <w:rsid w:val="00EC77CE"/>
    <w:rsid w:val="00EC783B"/>
    <w:rsid w:val="00EC7905"/>
    <w:rsid w:val="00EC79DA"/>
    <w:rsid w:val="00EC7A3A"/>
    <w:rsid w:val="00EC7AEE"/>
    <w:rsid w:val="00ED002C"/>
    <w:rsid w:val="00ED0375"/>
    <w:rsid w:val="00ED04F2"/>
    <w:rsid w:val="00ED065C"/>
    <w:rsid w:val="00ED08E0"/>
    <w:rsid w:val="00ED093C"/>
    <w:rsid w:val="00ED0C80"/>
    <w:rsid w:val="00ED228A"/>
    <w:rsid w:val="00ED2443"/>
    <w:rsid w:val="00ED2600"/>
    <w:rsid w:val="00ED29E0"/>
    <w:rsid w:val="00ED360A"/>
    <w:rsid w:val="00ED3821"/>
    <w:rsid w:val="00ED3BDD"/>
    <w:rsid w:val="00ED4587"/>
    <w:rsid w:val="00ED48F8"/>
    <w:rsid w:val="00ED48FD"/>
    <w:rsid w:val="00ED4B9F"/>
    <w:rsid w:val="00ED5581"/>
    <w:rsid w:val="00ED5928"/>
    <w:rsid w:val="00ED599D"/>
    <w:rsid w:val="00ED5FA3"/>
    <w:rsid w:val="00ED5FAE"/>
    <w:rsid w:val="00ED6177"/>
    <w:rsid w:val="00ED6CB4"/>
    <w:rsid w:val="00ED6EE6"/>
    <w:rsid w:val="00ED6FCD"/>
    <w:rsid w:val="00ED7086"/>
    <w:rsid w:val="00ED74AF"/>
    <w:rsid w:val="00ED7612"/>
    <w:rsid w:val="00ED7770"/>
    <w:rsid w:val="00ED79A6"/>
    <w:rsid w:val="00EE0787"/>
    <w:rsid w:val="00EE09B8"/>
    <w:rsid w:val="00EE09E6"/>
    <w:rsid w:val="00EE0AA6"/>
    <w:rsid w:val="00EE0D01"/>
    <w:rsid w:val="00EE1846"/>
    <w:rsid w:val="00EE1AC8"/>
    <w:rsid w:val="00EE2014"/>
    <w:rsid w:val="00EE24CC"/>
    <w:rsid w:val="00EE3617"/>
    <w:rsid w:val="00EE42F8"/>
    <w:rsid w:val="00EE5554"/>
    <w:rsid w:val="00EE55FF"/>
    <w:rsid w:val="00EE5B4C"/>
    <w:rsid w:val="00EE6B0E"/>
    <w:rsid w:val="00EE7345"/>
    <w:rsid w:val="00EE754A"/>
    <w:rsid w:val="00EE763E"/>
    <w:rsid w:val="00EE771E"/>
    <w:rsid w:val="00EE77DC"/>
    <w:rsid w:val="00EE7964"/>
    <w:rsid w:val="00EE7EB1"/>
    <w:rsid w:val="00EE7FA5"/>
    <w:rsid w:val="00EF014D"/>
    <w:rsid w:val="00EF0361"/>
    <w:rsid w:val="00EF03C6"/>
    <w:rsid w:val="00EF05BD"/>
    <w:rsid w:val="00EF0747"/>
    <w:rsid w:val="00EF09E6"/>
    <w:rsid w:val="00EF0AC7"/>
    <w:rsid w:val="00EF1519"/>
    <w:rsid w:val="00EF1A24"/>
    <w:rsid w:val="00EF1CEC"/>
    <w:rsid w:val="00EF2560"/>
    <w:rsid w:val="00EF2EBA"/>
    <w:rsid w:val="00EF2EE6"/>
    <w:rsid w:val="00EF341F"/>
    <w:rsid w:val="00EF38A8"/>
    <w:rsid w:val="00EF3A10"/>
    <w:rsid w:val="00EF3EB1"/>
    <w:rsid w:val="00EF4061"/>
    <w:rsid w:val="00EF47A8"/>
    <w:rsid w:val="00EF482B"/>
    <w:rsid w:val="00EF4A9D"/>
    <w:rsid w:val="00EF4D80"/>
    <w:rsid w:val="00EF59C0"/>
    <w:rsid w:val="00EF59C2"/>
    <w:rsid w:val="00EF5BFC"/>
    <w:rsid w:val="00EF69D3"/>
    <w:rsid w:val="00EF6ABE"/>
    <w:rsid w:val="00EF6DEA"/>
    <w:rsid w:val="00EF752F"/>
    <w:rsid w:val="00EF79A1"/>
    <w:rsid w:val="00EF7C44"/>
    <w:rsid w:val="00F00320"/>
    <w:rsid w:val="00F00AA1"/>
    <w:rsid w:val="00F00F3D"/>
    <w:rsid w:val="00F01521"/>
    <w:rsid w:val="00F015B7"/>
    <w:rsid w:val="00F0175E"/>
    <w:rsid w:val="00F01F52"/>
    <w:rsid w:val="00F01FDA"/>
    <w:rsid w:val="00F021CB"/>
    <w:rsid w:val="00F025B9"/>
    <w:rsid w:val="00F02984"/>
    <w:rsid w:val="00F02E52"/>
    <w:rsid w:val="00F034C6"/>
    <w:rsid w:val="00F0375F"/>
    <w:rsid w:val="00F04456"/>
    <w:rsid w:val="00F051BC"/>
    <w:rsid w:val="00F0522C"/>
    <w:rsid w:val="00F0539A"/>
    <w:rsid w:val="00F055DB"/>
    <w:rsid w:val="00F05765"/>
    <w:rsid w:val="00F0591D"/>
    <w:rsid w:val="00F059EE"/>
    <w:rsid w:val="00F06554"/>
    <w:rsid w:val="00F065E9"/>
    <w:rsid w:val="00F068BA"/>
    <w:rsid w:val="00F06A38"/>
    <w:rsid w:val="00F06B7F"/>
    <w:rsid w:val="00F06B96"/>
    <w:rsid w:val="00F06C2C"/>
    <w:rsid w:val="00F0725C"/>
    <w:rsid w:val="00F07582"/>
    <w:rsid w:val="00F075AA"/>
    <w:rsid w:val="00F109FA"/>
    <w:rsid w:val="00F11165"/>
    <w:rsid w:val="00F118C3"/>
    <w:rsid w:val="00F11E3C"/>
    <w:rsid w:val="00F126D4"/>
    <w:rsid w:val="00F12821"/>
    <w:rsid w:val="00F12D7B"/>
    <w:rsid w:val="00F12FB5"/>
    <w:rsid w:val="00F136FE"/>
    <w:rsid w:val="00F1375B"/>
    <w:rsid w:val="00F13858"/>
    <w:rsid w:val="00F13CA0"/>
    <w:rsid w:val="00F13D33"/>
    <w:rsid w:val="00F13F7F"/>
    <w:rsid w:val="00F14076"/>
    <w:rsid w:val="00F140A4"/>
    <w:rsid w:val="00F14697"/>
    <w:rsid w:val="00F14FB0"/>
    <w:rsid w:val="00F157F0"/>
    <w:rsid w:val="00F1596F"/>
    <w:rsid w:val="00F15B95"/>
    <w:rsid w:val="00F15C56"/>
    <w:rsid w:val="00F16328"/>
    <w:rsid w:val="00F2010C"/>
    <w:rsid w:val="00F20D0B"/>
    <w:rsid w:val="00F20E44"/>
    <w:rsid w:val="00F20F5E"/>
    <w:rsid w:val="00F21A5B"/>
    <w:rsid w:val="00F21AB9"/>
    <w:rsid w:val="00F22686"/>
    <w:rsid w:val="00F22890"/>
    <w:rsid w:val="00F228F3"/>
    <w:rsid w:val="00F22A9C"/>
    <w:rsid w:val="00F22B27"/>
    <w:rsid w:val="00F23C27"/>
    <w:rsid w:val="00F240DF"/>
    <w:rsid w:val="00F245F7"/>
    <w:rsid w:val="00F24D7D"/>
    <w:rsid w:val="00F24FAE"/>
    <w:rsid w:val="00F24FC1"/>
    <w:rsid w:val="00F25057"/>
    <w:rsid w:val="00F25146"/>
    <w:rsid w:val="00F25346"/>
    <w:rsid w:val="00F25671"/>
    <w:rsid w:val="00F25843"/>
    <w:rsid w:val="00F25CEA"/>
    <w:rsid w:val="00F25D82"/>
    <w:rsid w:val="00F25DFE"/>
    <w:rsid w:val="00F260F4"/>
    <w:rsid w:val="00F26423"/>
    <w:rsid w:val="00F2693E"/>
    <w:rsid w:val="00F26D79"/>
    <w:rsid w:val="00F27212"/>
    <w:rsid w:val="00F2764C"/>
    <w:rsid w:val="00F27E61"/>
    <w:rsid w:val="00F30535"/>
    <w:rsid w:val="00F307F4"/>
    <w:rsid w:val="00F3084D"/>
    <w:rsid w:val="00F30B51"/>
    <w:rsid w:val="00F315CC"/>
    <w:rsid w:val="00F318AA"/>
    <w:rsid w:val="00F31B45"/>
    <w:rsid w:val="00F31C60"/>
    <w:rsid w:val="00F31FBB"/>
    <w:rsid w:val="00F324E6"/>
    <w:rsid w:val="00F3293B"/>
    <w:rsid w:val="00F32949"/>
    <w:rsid w:val="00F32AD6"/>
    <w:rsid w:val="00F3351E"/>
    <w:rsid w:val="00F33D6B"/>
    <w:rsid w:val="00F33D98"/>
    <w:rsid w:val="00F33F2E"/>
    <w:rsid w:val="00F34612"/>
    <w:rsid w:val="00F34C0F"/>
    <w:rsid w:val="00F3558C"/>
    <w:rsid w:val="00F358B4"/>
    <w:rsid w:val="00F35A4D"/>
    <w:rsid w:val="00F360E5"/>
    <w:rsid w:val="00F3621A"/>
    <w:rsid w:val="00F364EB"/>
    <w:rsid w:val="00F4001C"/>
    <w:rsid w:val="00F4130F"/>
    <w:rsid w:val="00F41573"/>
    <w:rsid w:val="00F41597"/>
    <w:rsid w:val="00F41CF9"/>
    <w:rsid w:val="00F42B1C"/>
    <w:rsid w:val="00F42CA5"/>
    <w:rsid w:val="00F43079"/>
    <w:rsid w:val="00F430A8"/>
    <w:rsid w:val="00F4361B"/>
    <w:rsid w:val="00F43B02"/>
    <w:rsid w:val="00F43C24"/>
    <w:rsid w:val="00F44256"/>
    <w:rsid w:val="00F444E5"/>
    <w:rsid w:val="00F44888"/>
    <w:rsid w:val="00F44941"/>
    <w:rsid w:val="00F44A63"/>
    <w:rsid w:val="00F44BFC"/>
    <w:rsid w:val="00F4547F"/>
    <w:rsid w:val="00F468FB"/>
    <w:rsid w:val="00F46A2E"/>
    <w:rsid w:val="00F46A4D"/>
    <w:rsid w:val="00F46DD9"/>
    <w:rsid w:val="00F46F01"/>
    <w:rsid w:val="00F471EB"/>
    <w:rsid w:val="00F47281"/>
    <w:rsid w:val="00F47576"/>
    <w:rsid w:val="00F4766A"/>
    <w:rsid w:val="00F477A4"/>
    <w:rsid w:val="00F47B8F"/>
    <w:rsid w:val="00F47E71"/>
    <w:rsid w:val="00F47F4E"/>
    <w:rsid w:val="00F506CB"/>
    <w:rsid w:val="00F50E3D"/>
    <w:rsid w:val="00F51239"/>
    <w:rsid w:val="00F51367"/>
    <w:rsid w:val="00F51761"/>
    <w:rsid w:val="00F517D0"/>
    <w:rsid w:val="00F51B69"/>
    <w:rsid w:val="00F51C4D"/>
    <w:rsid w:val="00F51D0A"/>
    <w:rsid w:val="00F51E54"/>
    <w:rsid w:val="00F51FB9"/>
    <w:rsid w:val="00F52385"/>
    <w:rsid w:val="00F52613"/>
    <w:rsid w:val="00F529B6"/>
    <w:rsid w:val="00F52C6A"/>
    <w:rsid w:val="00F52EBF"/>
    <w:rsid w:val="00F533FF"/>
    <w:rsid w:val="00F535E3"/>
    <w:rsid w:val="00F537A9"/>
    <w:rsid w:val="00F53A62"/>
    <w:rsid w:val="00F53C22"/>
    <w:rsid w:val="00F53F4C"/>
    <w:rsid w:val="00F54534"/>
    <w:rsid w:val="00F546D8"/>
    <w:rsid w:val="00F54C9F"/>
    <w:rsid w:val="00F55146"/>
    <w:rsid w:val="00F55391"/>
    <w:rsid w:val="00F5576C"/>
    <w:rsid w:val="00F566DA"/>
    <w:rsid w:val="00F5680D"/>
    <w:rsid w:val="00F56E93"/>
    <w:rsid w:val="00F56F00"/>
    <w:rsid w:val="00F57B87"/>
    <w:rsid w:val="00F60195"/>
    <w:rsid w:val="00F60229"/>
    <w:rsid w:val="00F602A8"/>
    <w:rsid w:val="00F603AD"/>
    <w:rsid w:val="00F606C5"/>
    <w:rsid w:val="00F609B6"/>
    <w:rsid w:val="00F6111F"/>
    <w:rsid w:val="00F612C3"/>
    <w:rsid w:val="00F61486"/>
    <w:rsid w:val="00F616D4"/>
    <w:rsid w:val="00F6170B"/>
    <w:rsid w:val="00F61748"/>
    <w:rsid w:val="00F61794"/>
    <w:rsid w:val="00F61F29"/>
    <w:rsid w:val="00F633FC"/>
    <w:rsid w:val="00F642A4"/>
    <w:rsid w:val="00F644C5"/>
    <w:rsid w:val="00F650EC"/>
    <w:rsid w:val="00F651D1"/>
    <w:rsid w:val="00F65F5A"/>
    <w:rsid w:val="00F660AC"/>
    <w:rsid w:val="00F66448"/>
    <w:rsid w:val="00F6656B"/>
    <w:rsid w:val="00F66F93"/>
    <w:rsid w:val="00F66FAB"/>
    <w:rsid w:val="00F6708D"/>
    <w:rsid w:val="00F6751C"/>
    <w:rsid w:val="00F67F60"/>
    <w:rsid w:val="00F701B3"/>
    <w:rsid w:val="00F705F6"/>
    <w:rsid w:val="00F707CF"/>
    <w:rsid w:val="00F7090D"/>
    <w:rsid w:val="00F70A70"/>
    <w:rsid w:val="00F70CBC"/>
    <w:rsid w:val="00F71031"/>
    <w:rsid w:val="00F711FC"/>
    <w:rsid w:val="00F71246"/>
    <w:rsid w:val="00F713B8"/>
    <w:rsid w:val="00F71490"/>
    <w:rsid w:val="00F7155B"/>
    <w:rsid w:val="00F71575"/>
    <w:rsid w:val="00F71F06"/>
    <w:rsid w:val="00F728F3"/>
    <w:rsid w:val="00F72D56"/>
    <w:rsid w:val="00F7324E"/>
    <w:rsid w:val="00F737D5"/>
    <w:rsid w:val="00F74004"/>
    <w:rsid w:val="00F74B97"/>
    <w:rsid w:val="00F74E4B"/>
    <w:rsid w:val="00F74E88"/>
    <w:rsid w:val="00F75296"/>
    <w:rsid w:val="00F75BE8"/>
    <w:rsid w:val="00F76511"/>
    <w:rsid w:val="00F76957"/>
    <w:rsid w:val="00F769C9"/>
    <w:rsid w:val="00F76F2C"/>
    <w:rsid w:val="00F76FCA"/>
    <w:rsid w:val="00F77C26"/>
    <w:rsid w:val="00F77E1D"/>
    <w:rsid w:val="00F77F1E"/>
    <w:rsid w:val="00F77FD0"/>
    <w:rsid w:val="00F77FF4"/>
    <w:rsid w:val="00F80422"/>
    <w:rsid w:val="00F805E4"/>
    <w:rsid w:val="00F810AE"/>
    <w:rsid w:val="00F816B3"/>
    <w:rsid w:val="00F818DD"/>
    <w:rsid w:val="00F819F1"/>
    <w:rsid w:val="00F81B29"/>
    <w:rsid w:val="00F81CD0"/>
    <w:rsid w:val="00F82056"/>
    <w:rsid w:val="00F824D6"/>
    <w:rsid w:val="00F8280C"/>
    <w:rsid w:val="00F8295C"/>
    <w:rsid w:val="00F82C45"/>
    <w:rsid w:val="00F832D6"/>
    <w:rsid w:val="00F836F5"/>
    <w:rsid w:val="00F839D9"/>
    <w:rsid w:val="00F845C5"/>
    <w:rsid w:val="00F84644"/>
    <w:rsid w:val="00F849DD"/>
    <w:rsid w:val="00F85177"/>
    <w:rsid w:val="00F85378"/>
    <w:rsid w:val="00F86D26"/>
    <w:rsid w:val="00F86E36"/>
    <w:rsid w:val="00F877C8"/>
    <w:rsid w:val="00F87E66"/>
    <w:rsid w:val="00F90927"/>
    <w:rsid w:val="00F9098A"/>
    <w:rsid w:val="00F90BAA"/>
    <w:rsid w:val="00F90C15"/>
    <w:rsid w:val="00F90FE2"/>
    <w:rsid w:val="00F91879"/>
    <w:rsid w:val="00F926D8"/>
    <w:rsid w:val="00F928FB"/>
    <w:rsid w:val="00F92C45"/>
    <w:rsid w:val="00F931F1"/>
    <w:rsid w:val="00F93C1B"/>
    <w:rsid w:val="00F93E78"/>
    <w:rsid w:val="00F949B6"/>
    <w:rsid w:val="00F94BFF"/>
    <w:rsid w:val="00F95345"/>
    <w:rsid w:val="00F95D39"/>
    <w:rsid w:val="00F95F51"/>
    <w:rsid w:val="00F9664E"/>
    <w:rsid w:val="00F96D36"/>
    <w:rsid w:val="00F96E3E"/>
    <w:rsid w:val="00F96F82"/>
    <w:rsid w:val="00F971D5"/>
    <w:rsid w:val="00F972AD"/>
    <w:rsid w:val="00F97811"/>
    <w:rsid w:val="00F97A01"/>
    <w:rsid w:val="00F97B5F"/>
    <w:rsid w:val="00F97B76"/>
    <w:rsid w:val="00F97CA7"/>
    <w:rsid w:val="00F97D3B"/>
    <w:rsid w:val="00F97E99"/>
    <w:rsid w:val="00FA0EBD"/>
    <w:rsid w:val="00FA1334"/>
    <w:rsid w:val="00FA29CC"/>
    <w:rsid w:val="00FA2CC0"/>
    <w:rsid w:val="00FA3604"/>
    <w:rsid w:val="00FA3802"/>
    <w:rsid w:val="00FA41E7"/>
    <w:rsid w:val="00FA466D"/>
    <w:rsid w:val="00FA47D9"/>
    <w:rsid w:val="00FA531B"/>
    <w:rsid w:val="00FA548D"/>
    <w:rsid w:val="00FA586C"/>
    <w:rsid w:val="00FA5BB0"/>
    <w:rsid w:val="00FA649F"/>
    <w:rsid w:val="00FA68FB"/>
    <w:rsid w:val="00FA6C99"/>
    <w:rsid w:val="00FA6CE7"/>
    <w:rsid w:val="00FA6D87"/>
    <w:rsid w:val="00FA711D"/>
    <w:rsid w:val="00FB04D4"/>
    <w:rsid w:val="00FB090F"/>
    <w:rsid w:val="00FB13B4"/>
    <w:rsid w:val="00FB1572"/>
    <w:rsid w:val="00FB1A17"/>
    <w:rsid w:val="00FB1E8F"/>
    <w:rsid w:val="00FB2142"/>
    <w:rsid w:val="00FB2441"/>
    <w:rsid w:val="00FB25AA"/>
    <w:rsid w:val="00FB2863"/>
    <w:rsid w:val="00FB36F8"/>
    <w:rsid w:val="00FB3A6E"/>
    <w:rsid w:val="00FB3C1E"/>
    <w:rsid w:val="00FB3E15"/>
    <w:rsid w:val="00FB4849"/>
    <w:rsid w:val="00FB4B39"/>
    <w:rsid w:val="00FB4FFB"/>
    <w:rsid w:val="00FB5409"/>
    <w:rsid w:val="00FB5577"/>
    <w:rsid w:val="00FB5733"/>
    <w:rsid w:val="00FB5A1B"/>
    <w:rsid w:val="00FB5C6D"/>
    <w:rsid w:val="00FB5D0F"/>
    <w:rsid w:val="00FB5FFD"/>
    <w:rsid w:val="00FB6BA3"/>
    <w:rsid w:val="00FB6BC5"/>
    <w:rsid w:val="00FB6F4A"/>
    <w:rsid w:val="00FB6F8E"/>
    <w:rsid w:val="00FB70DE"/>
    <w:rsid w:val="00FC00AA"/>
    <w:rsid w:val="00FC0675"/>
    <w:rsid w:val="00FC09DE"/>
    <w:rsid w:val="00FC129D"/>
    <w:rsid w:val="00FC14E9"/>
    <w:rsid w:val="00FC1596"/>
    <w:rsid w:val="00FC1922"/>
    <w:rsid w:val="00FC2627"/>
    <w:rsid w:val="00FC2638"/>
    <w:rsid w:val="00FC2BC0"/>
    <w:rsid w:val="00FC2C7C"/>
    <w:rsid w:val="00FC3FE8"/>
    <w:rsid w:val="00FC410E"/>
    <w:rsid w:val="00FC4E92"/>
    <w:rsid w:val="00FC4FD7"/>
    <w:rsid w:val="00FC5593"/>
    <w:rsid w:val="00FC60F9"/>
    <w:rsid w:val="00FC6217"/>
    <w:rsid w:val="00FC62F6"/>
    <w:rsid w:val="00FC63DD"/>
    <w:rsid w:val="00FC667B"/>
    <w:rsid w:val="00FC738B"/>
    <w:rsid w:val="00FC7418"/>
    <w:rsid w:val="00FC79DD"/>
    <w:rsid w:val="00FD014B"/>
    <w:rsid w:val="00FD01C0"/>
    <w:rsid w:val="00FD01DF"/>
    <w:rsid w:val="00FD033C"/>
    <w:rsid w:val="00FD090B"/>
    <w:rsid w:val="00FD09F1"/>
    <w:rsid w:val="00FD0D2E"/>
    <w:rsid w:val="00FD1008"/>
    <w:rsid w:val="00FD14C9"/>
    <w:rsid w:val="00FD1605"/>
    <w:rsid w:val="00FD1D8D"/>
    <w:rsid w:val="00FD1EAC"/>
    <w:rsid w:val="00FD304A"/>
    <w:rsid w:val="00FD30B0"/>
    <w:rsid w:val="00FD30E9"/>
    <w:rsid w:val="00FD37B1"/>
    <w:rsid w:val="00FD394F"/>
    <w:rsid w:val="00FD3C74"/>
    <w:rsid w:val="00FD450A"/>
    <w:rsid w:val="00FD506F"/>
    <w:rsid w:val="00FD5335"/>
    <w:rsid w:val="00FD562E"/>
    <w:rsid w:val="00FD61A7"/>
    <w:rsid w:val="00FD62FD"/>
    <w:rsid w:val="00FD6896"/>
    <w:rsid w:val="00FD6CFD"/>
    <w:rsid w:val="00FD72BB"/>
    <w:rsid w:val="00FD795B"/>
    <w:rsid w:val="00FE02B9"/>
    <w:rsid w:val="00FE04D3"/>
    <w:rsid w:val="00FE05D8"/>
    <w:rsid w:val="00FE07B5"/>
    <w:rsid w:val="00FE1683"/>
    <w:rsid w:val="00FE1944"/>
    <w:rsid w:val="00FE1DD7"/>
    <w:rsid w:val="00FE2414"/>
    <w:rsid w:val="00FE27A7"/>
    <w:rsid w:val="00FE2C8D"/>
    <w:rsid w:val="00FE2E00"/>
    <w:rsid w:val="00FE2E46"/>
    <w:rsid w:val="00FE2F0F"/>
    <w:rsid w:val="00FE2F9F"/>
    <w:rsid w:val="00FE32BA"/>
    <w:rsid w:val="00FE34E4"/>
    <w:rsid w:val="00FE378A"/>
    <w:rsid w:val="00FE37C3"/>
    <w:rsid w:val="00FE3FE6"/>
    <w:rsid w:val="00FE4536"/>
    <w:rsid w:val="00FE495F"/>
    <w:rsid w:val="00FE4A3B"/>
    <w:rsid w:val="00FE4BB1"/>
    <w:rsid w:val="00FE4D0A"/>
    <w:rsid w:val="00FE4E33"/>
    <w:rsid w:val="00FE4E39"/>
    <w:rsid w:val="00FE5081"/>
    <w:rsid w:val="00FE546E"/>
    <w:rsid w:val="00FE6203"/>
    <w:rsid w:val="00FE6268"/>
    <w:rsid w:val="00FE6299"/>
    <w:rsid w:val="00FE62F2"/>
    <w:rsid w:val="00FE71F8"/>
    <w:rsid w:val="00FE7296"/>
    <w:rsid w:val="00FE74BB"/>
    <w:rsid w:val="00FE795E"/>
    <w:rsid w:val="00FE7B4D"/>
    <w:rsid w:val="00FF0A47"/>
    <w:rsid w:val="00FF0AB9"/>
    <w:rsid w:val="00FF0B7E"/>
    <w:rsid w:val="00FF1117"/>
    <w:rsid w:val="00FF16F5"/>
    <w:rsid w:val="00FF1865"/>
    <w:rsid w:val="00FF2690"/>
    <w:rsid w:val="00FF2D66"/>
    <w:rsid w:val="00FF2E00"/>
    <w:rsid w:val="00FF2E12"/>
    <w:rsid w:val="00FF3308"/>
    <w:rsid w:val="00FF37B7"/>
    <w:rsid w:val="00FF3B3E"/>
    <w:rsid w:val="00FF4485"/>
    <w:rsid w:val="00FF47C7"/>
    <w:rsid w:val="00FF48E8"/>
    <w:rsid w:val="00FF52E0"/>
    <w:rsid w:val="00FF540A"/>
    <w:rsid w:val="00FF5891"/>
    <w:rsid w:val="00FF5926"/>
    <w:rsid w:val="00FF5B81"/>
    <w:rsid w:val="00FF5C9F"/>
    <w:rsid w:val="00FF63CE"/>
    <w:rsid w:val="00FF7867"/>
    <w:rsid w:val="00FF7F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6862"/>
  </w:style>
  <w:style w:type="paragraph" w:styleId="Titolo1">
    <w:name w:val="heading 1"/>
    <w:basedOn w:val="Normale"/>
    <w:link w:val="Titolo1Carattere"/>
    <w:uiPriority w:val="9"/>
    <w:qFormat/>
    <w:rsid w:val="00D7324C"/>
    <w:pPr>
      <w:spacing w:before="100" w:beforeAutospacing="1" w:after="100" w:afterAutospacing="1" w:line="240" w:lineRule="auto"/>
      <w:outlineLvl w:val="0"/>
    </w:pPr>
    <w:rPr>
      <w:rFonts w:eastAsia="Times New Roman"/>
      <w:b/>
      <w:bCs/>
      <w:kern w:val="36"/>
      <w:sz w:val="48"/>
      <w:szCs w:val="48"/>
      <w:lang w:eastAsia="it-IT"/>
    </w:rPr>
  </w:style>
  <w:style w:type="paragraph" w:styleId="Titolo8">
    <w:name w:val="heading 8"/>
    <w:basedOn w:val="Normale"/>
    <w:next w:val="Normale"/>
    <w:link w:val="Titolo8Carattere"/>
    <w:uiPriority w:val="9"/>
    <w:semiHidden/>
    <w:unhideWhenUsed/>
    <w:qFormat/>
    <w:rsid w:val="00412CA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8TimesNewRoman">
    <w:name w:val="Titolo 8 + Times New Roman"/>
    <w:aliases w:val="12 pt,Grassetto,prima 24 pt,dopo 0 pt + Allineato ..."/>
    <w:basedOn w:val="Titolo8"/>
    <w:rsid w:val="00412CAC"/>
    <w:pPr>
      <w:keepNext w:val="0"/>
      <w:keepLines w:val="0"/>
      <w:spacing w:before="480" w:line="240" w:lineRule="auto"/>
      <w:jc w:val="center"/>
    </w:pPr>
    <w:rPr>
      <w:rFonts w:ascii="Times New Roman" w:eastAsia="Times New Roman" w:hAnsi="Times New Roman" w:cs="Times New Roman"/>
      <w:b/>
      <w:bCs/>
      <w:color w:val="auto"/>
      <w:sz w:val="24"/>
      <w:szCs w:val="24"/>
      <w:lang w:eastAsia="it-IT"/>
    </w:rPr>
  </w:style>
  <w:style w:type="paragraph" w:customStyle="1" w:styleId="Default">
    <w:name w:val="Default"/>
    <w:rsid w:val="00412CAC"/>
    <w:pPr>
      <w:autoSpaceDE w:val="0"/>
      <w:autoSpaceDN w:val="0"/>
      <w:adjustRightInd w:val="0"/>
      <w:spacing w:after="0" w:line="240" w:lineRule="auto"/>
    </w:pPr>
    <w:rPr>
      <w:rFonts w:eastAsia="Times New Roman"/>
      <w:color w:val="000000"/>
      <w:sz w:val="24"/>
      <w:szCs w:val="24"/>
      <w:lang w:eastAsia="it-IT"/>
    </w:rPr>
  </w:style>
  <w:style w:type="paragraph" w:styleId="Testonormale">
    <w:name w:val="Plain Text"/>
    <w:basedOn w:val="Normale"/>
    <w:link w:val="TestonormaleCarattere"/>
    <w:uiPriority w:val="99"/>
    <w:unhideWhenUsed/>
    <w:rsid w:val="00412CAC"/>
    <w:pPr>
      <w:spacing w:after="0" w:line="240" w:lineRule="auto"/>
    </w:pPr>
    <w:rPr>
      <w:rFonts w:ascii="Consolas" w:eastAsia="Calibri" w:hAnsi="Consolas"/>
      <w:sz w:val="21"/>
      <w:szCs w:val="21"/>
    </w:rPr>
  </w:style>
  <w:style w:type="character" w:customStyle="1" w:styleId="TestonormaleCarattere">
    <w:name w:val="Testo normale Carattere"/>
    <w:basedOn w:val="Carpredefinitoparagrafo"/>
    <w:link w:val="Testonormale"/>
    <w:uiPriority w:val="99"/>
    <w:rsid w:val="00412CAC"/>
    <w:rPr>
      <w:rFonts w:ascii="Consolas" w:eastAsia="Calibri" w:hAnsi="Consolas"/>
      <w:sz w:val="21"/>
      <w:szCs w:val="21"/>
    </w:rPr>
  </w:style>
  <w:style w:type="character" w:customStyle="1" w:styleId="Titolo8Carattere">
    <w:name w:val="Titolo 8 Carattere"/>
    <w:basedOn w:val="Carpredefinitoparagrafo"/>
    <w:link w:val="Titolo8"/>
    <w:uiPriority w:val="9"/>
    <w:semiHidden/>
    <w:rsid w:val="00412CAC"/>
    <w:rPr>
      <w:rFonts w:asciiTheme="majorHAnsi" w:eastAsiaTheme="majorEastAsia" w:hAnsiTheme="majorHAnsi" w:cstheme="majorBidi"/>
      <w:color w:val="404040" w:themeColor="text1" w:themeTint="BF"/>
      <w:sz w:val="20"/>
      <w:szCs w:val="20"/>
    </w:rPr>
  </w:style>
  <w:style w:type="paragraph" w:styleId="Testofumetto">
    <w:name w:val="Balloon Text"/>
    <w:basedOn w:val="Normale"/>
    <w:link w:val="TestofumettoCarattere"/>
    <w:uiPriority w:val="99"/>
    <w:semiHidden/>
    <w:unhideWhenUsed/>
    <w:rsid w:val="0095296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2968"/>
    <w:rPr>
      <w:rFonts w:ascii="Tahoma" w:hAnsi="Tahoma" w:cs="Tahoma"/>
      <w:sz w:val="16"/>
      <w:szCs w:val="16"/>
    </w:rPr>
  </w:style>
  <w:style w:type="character" w:customStyle="1" w:styleId="Titolo1Carattere">
    <w:name w:val="Titolo 1 Carattere"/>
    <w:basedOn w:val="Carpredefinitoparagrafo"/>
    <w:link w:val="Titolo1"/>
    <w:uiPriority w:val="9"/>
    <w:rsid w:val="00D7324C"/>
    <w:rPr>
      <w:rFonts w:eastAsia="Times New Roman"/>
      <w:b/>
      <w:bCs/>
      <w:kern w:val="36"/>
      <w:sz w:val="48"/>
      <w:szCs w:val="48"/>
      <w:lang w:eastAsia="it-IT"/>
    </w:rPr>
  </w:style>
  <w:style w:type="character" w:styleId="Collegamentoipertestuale">
    <w:name w:val="Hyperlink"/>
    <w:basedOn w:val="Carpredefinitoparagrafo"/>
    <w:uiPriority w:val="99"/>
    <w:semiHidden/>
    <w:unhideWhenUsed/>
    <w:rsid w:val="00D7324C"/>
    <w:rPr>
      <w:color w:val="0000FF"/>
      <w:u w:val="single"/>
    </w:rPr>
  </w:style>
  <w:style w:type="paragraph" w:styleId="NormaleWeb">
    <w:name w:val="Normal (Web)"/>
    <w:basedOn w:val="Normale"/>
    <w:uiPriority w:val="99"/>
    <w:semiHidden/>
    <w:unhideWhenUsed/>
    <w:rsid w:val="00D7324C"/>
    <w:pPr>
      <w:spacing w:before="100" w:beforeAutospacing="1" w:after="100" w:afterAutospacing="1" w:line="240" w:lineRule="auto"/>
    </w:pPr>
    <w:rPr>
      <w:rFonts w:eastAsia="Times New Roman"/>
      <w:sz w:val="24"/>
      <w:szCs w:val="24"/>
      <w:lang w:eastAsia="it-IT"/>
    </w:rPr>
  </w:style>
  <w:style w:type="character" w:styleId="Collegamentovisitato">
    <w:name w:val="FollowedHyperlink"/>
    <w:basedOn w:val="Carpredefinitoparagrafo"/>
    <w:uiPriority w:val="99"/>
    <w:semiHidden/>
    <w:unhideWhenUsed/>
    <w:rsid w:val="00BB57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6862"/>
  </w:style>
  <w:style w:type="paragraph" w:styleId="Titolo1">
    <w:name w:val="heading 1"/>
    <w:basedOn w:val="Normale"/>
    <w:link w:val="Titolo1Carattere"/>
    <w:uiPriority w:val="9"/>
    <w:qFormat/>
    <w:rsid w:val="00D7324C"/>
    <w:pPr>
      <w:spacing w:before="100" w:beforeAutospacing="1" w:after="100" w:afterAutospacing="1" w:line="240" w:lineRule="auto"/>
      <w:outlineLvl w:val="0"/>
    </w:pPr>
    <w:rPr>
      <w:rFonts w:eastAsia="Times New Roman"/>
      <w:b/>
      <w:bCs/>
      <w:kern w:val="36"/>
      <w:sz w:val="48"/>
      <w:szCs w:val="48"/>
      <w:lang w:eastAsia="it-IT"/>
    </w:rPr>
  </w:style>
  <w:style w:type="paragraph" w:styleId="Titolo8">
    <w:name w:val="heading 8"/>
    <w:basedOn w:val="Normale"/>
    <w:next w:val="Normale"/>
    <w:link w:val="Titolo8Carattere"/>
    <w:uiPriority w:val="9"/>
    <w:semiHidden/>
    <w:unhideWhenUsed/>
    <w:qFormat/>
    <w:rsid w:val="00412CA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8TimesNewRoman">
    <w:name w:val="Titolo 8 + Times New Roman"/>
    <w:aliases w:val="12 pt,Grassetto,prima 24 pt,dopo 0 pt + Allineato ..."/>
    <w:basedOn w:val="Titolo8"/>
    <w:rsid w:val="00412CAC"/>
    <w:pPr>
      <w:keepNext w:val="0"/>
      <w:keepLines w:val="0"/>
      <w:spacing w:before="480" w:line="240" w:lineRule="auto"/>
      <w:jc w:val="center"/>
    </w:pPr>
    <w:rPr>
      <w:rFonts w:ascii="Times New Roman" w:eastAsia="Times New Roman" w:hAnsi="Times New Roman" w:cs="Times New Roman"/>
      <w:b/>
      <w:bCs/>
      <w:color w:val="auto"/>
      <w:sz w:val="24"/>
      <w:szCs w:val="24"/>
      <w:lang w:eastAsia="it-IT"/>
    </w:rPr>
  </w:style>
  <w:style w:type="paragraph" w:customStyle="1" w:styleId="Default">
    <w:name w:val="Default"/>
    <w:rsid w:val="00412CAC"/>
    <w:pPr>
      <w:autoSpaceDE w:val="0"/>
      <w:autoSpaceDN w:val="0"/>
      <w:adjustRightInd w:val="0"/>
      <w:spacing w:after="0" w:line="240" w:lineRule="auto"/>
    </w:pPr>
    <w:rPr>
      <w:rFonts w:eastAsia="Times New Roman"/>
      <w:color w:val="000000"/>
      <w:sz w:val="24"/>
      <w:szCs w:val="24"/>
      <w:lang w:eastAsia="it-IT"/>
    </w:rPr>
  </w:style>
  <w:style w:type="paragraph" w:styleId="Testonormale">
    <w:name w:val="Plain Text"/>
    <w:basedOn w:val="Normale"/>
    <w:link w:val="TestonormaleCarattere"/>
    <w:uiPriority w:val="99"/>
    <w:unhideWhenUsed/>
    <w:rsid w:val="00412CAC"/>
    <w:pPr>
      <w:spacing w:after="0" w:line="240" w:lineRule="auto"/>
    </w:pPr>
    <w:rPr>
      <w:rFonts w:ascii="Consolas" w:eastAsia="Calibri" w:hAnsi="Consolas"/>
      <w:sz w:val="21"/>
      <w:szCs w:val="21"/>
    </w:rPr>
  </w:style>
  <w:style w:type="character" w:customStyle="1" w:styleId="TestonormaleCarattere">
    <w:name w:val="Testo normale Carattere"/>
    <w:basedOn w:val="Carpredefinitoparagrafo"/>
    <w:link w:val="Testonormale"/>
    <w:uiPriority w:val="99"/>
    <w:rsid w:val="00412CAC"/>
    <w:rPr>
      <w:rFonts w:ascii="Consolas" w:eastAsia="Calibri" w:hAnsi="Consolas"/>
      <w:sz w:val="21"/>
      <w:szCs w:val="21"/>
    </w:rPr>
  </w:style>
  <w:style w:type="character" w:customStyle="1" w:styleId="Titolo8Carattere">
    <w:name w:val="Titolo 8 Carattere"/>
    <w:basedOn w:val="Carpredefinitoparagrafo"/>
    <w:link w:val="Titolo8"/>
    <w:uiPriority w:val="9"/>
    <w:semiHidden/>
    <w:rsid w:val="00412CAC"/>
    <w:rPr>
      <w:rFonts w:asciiTheme="majorHAnsi" w:eastAsiaTheme="majorEastAsia" w:hAnsiTheme="majorHAnsi" w:cstheme="majorBidi"/>
      <w:color w:val="404040" w:themeColor="text1" w:themeTint="BF"/>
      <w:sz w:val="20"/>
      <w:szCs w:val="20"/>
    </w:rPr>
  </w:style>
  <w:style w:type="paragraph" w:styleId="Testofumetto">
    <w:name w:val="Balloon Text"/>
    <w:basedOn w:val="Normale"/>
    <w:link w:val="TestofumettoCarattere"/>
    <w:uiPriority w:val="99"/>
    <w:semiHidden/>
    <w:unhideWhenUsed/>
    <w:rsid w:val="0095296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2968"/>
    <w:rPr>
      <w:rFonts w:ascii="Tahoma" w:hAnsi="Tahoma" w:cs="Tahoma"/>
      <w:sz w:val="16"/>
      <w:szCs w:val="16"/>
    </w:rPr>
  </w:style>
  <w:style w:type="character" w:customStyle="1" w:styleId="Titolo1Carattere">
    <w:name w:val="Titolo 1 Carattere"/>
    <w:basedOn w:val="Carpredefinitoparagrafo"/>
    <w:link w:val="Titolo1"/>
    <w:uiPriority w:val="9"/>
    <w:rsid w:val="00D7324C"/>
    <w:rPr>
      <w:rFonts w:eastAsia="Times New Roman"/>
      <w:b/>
      <w:bCs/>
      <w:kern w:val="36"/>
      <w:sz w:val="48"/>
      <w:szCs w:val="48"/>
      <w:lang w:eastAsia="it-IT"/>
    </w:rPr>
  </w:style>
  <w:style w:type="character" w:styleId="Collegamentoipertestuale">
    <w:name w:val="Hyperlink"/>
    <w:basedOn w:val="Carpredefinitoparagrafo"/>
    <w:uiPriority w:val="99"/>
    <w:semiHidden/>
    <w:unhideWhenUsed/>
    <w:rsid w:val="00D7324C"/>
    <w:rPr>
      <w:color w:val="0000FF"/>
      <w:u w:val="single"/>
    </w:rPr>
  </w:style>
  <w:style w:type="paragraph" w:styleId="NormaleWeb">
    <w:name w:val="Normal (Web)"/>
    <w:basedOn w:val="Normale"/>
    <w:uiPriority w:val="99"/>
    <w:semiHidden/>
    <w:unhideWhenUsed/>
    <w:rsid w:val="00D7324C"/>
    <w:pPr>
      <w:spacing w:before="100" w:beforeAutospacing="1" w:after="100" w:afterAutospacing="1" w:line="240" w:lineRule="auto"/>
    </w:pPr>
    <w:rPr>
      <w:rFonts w:eastAsia="Times New Roman"/>
      <w:sz w:val="24"/>
      <w:szCs w:val="24"/>
      <w:lang w:eastAsia="it-IT"/>
    </w:rPr>
  </w:style>
  <w:style w:type="character" w:styleId="Collegamentovisitato">
    <w:name w:val="FollowedHyperlink"/>
    <w:basedOn w:val="Carpredefinitoparagrafo"/>
    <w:uiPriority w:val="99"/>
    <w:semiHidden/>
    <w:unhideWhenUsed/>
    <w:rsid w:val="00BB57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2956">
      <w:bodyDiv w:val="1"/>
      <w:marLeft w:val="0"/>
      <w:marRight w:val="0"/>
      <w:marTop w:val="0"/>
      <w:marBottom w:val="0"/>
      <w:divBdr>
        <w:top w:val="none" w:sz="0" w:space="0" w:color="auto"/>
        <w:left w:val="none" w:sz="0" w:space="0" w:color="auto"/>
        <w:bottom w:val="none" w:sz="0" w:space="0" w:color="auto"/>
        <w:right w:val="none" w:sz="0" w:space="0" w:color="auto"/>
      </w:divBdr>
    </w:div>
    <w:div w:id="1481653985">
      <w:bodyDiv w:val="1"/>
      <w:marLeft w:val="0"/>
      <w:marRight w:val="0"/>
      <w:marTop w:val="0"/>
      <w:marBottom w:val="0"/>
      <w:divBdr>
        <w:top w:val="none" w:sz="0" w:space="0" w:color="auto"/>
        <w:left w:val="none" w:sz="0" w:space="0" w:color="auto"/>
        <w:bottom w:val="none" w:sz="0" w:space="0" w:color="auto"/>
        <w:right w:val="none" w:sz="0" w:space="0" w:color="auto"/>
      </w:divBdr>
      <w:divsChild>
        <w:div w:id="618875001">
          <w:marLeft w:val="0"/>
          <w:marRight w:val="0"/>
          <w:marTop w:val="0"/>
          <w:marBottom w:val="0"/>
          <w:divBdr>
            <w:top w:val="none" w:sz="0" w:space="0" w:color="auto"/>
            <w:left w:val="none" w:sz="0" w:space="0" w:color="auto"/>
            <w:bottom w:val="none" w:sz="0" w:space="0" w:color="auto"/>
            <w:right w:val="none" w:sz="0" w:space="0" w:color="auto"/>
          </w:divBdr>
          <w:divsChild>
            <w:div w:id="1684014762">
              <w:marLeft w:val="0"/>
              <w:marRight w:val="0"/>
              <w:marTop w:val="0"/>
              <w:marBottom w:val="0"/>
              <w:divBdr>
                <w:top w:val="none" w:sz="0" w:space="0" w:color="auto"/>
                <w:left w:val="none" w:sz="0" w:space="0" w:color="auto"/>
                <w:bottom w:val="none" w:sz="0" w:space="0" w:color="auto"/>
                <w:right w:val="none" w:sz="0" w:space="0" w:color="auto"/>
              </w:divBdr>
              <w:divsChild>
                <w:div w:id="649988920">
                  <w:marLeft w:val="0"/>
                  <w:marRight w:val="0"/>
                  <w:marTop w:val="0"/>
                  <w:marBottom w:val="0"/>
                  <w:divBdr>
                    <w:top w:val="none" w:sz="0" w:space="0" w:color="auto"/>
                    <w:left w:val="none" w:sz="0" w:space="0" w:color="auto"/>
                    <w:bottom w:val="none" w:sz="0" w:space="0" w:color="auto"/>
                    <w:right w:val="none" w:sz="0" w:space="0" w:color="auto"/>
                  </w:divBdr>
                  <w:divsChild>
                    <w:div w:id="1577780375">
                      <w:marLeft w:val="0"/>
                      <w:marRight w:val="0"/>
                      <w:marTop w:val="0"/>
                      <w:marBottom w:val="0"/>
                      <w:divBdr>
                        <w:top w:val="none" w:sz="0" w:space="0" w:color="auto"/>
                        <w:left w:val="none" w:sz="0" w:space="0" w:color="auto"/>
                        <w:bottom w:val="none" w:sz="0" w:space="0" w:color="auto"/>
                        <w:right w:val="none" w:sz="0" w:space="0" w:color="auto"/>
                      </w:divBdr>
                      <w:divsChild>
                        <w:div w:id="226232096">
                          <w:marLeft w:val="0"/>
                          <w:marRight w:val="0"/>
                          <w:marTop w:val="0"/>
                          <w:marBottom w:val="0"/>
                          <w:divBdr>
                            <w:top w:val="none" w:sz="0" w:space="0" w:color="auto"/>
                            <w:left w:val="none" w:sz="0" w:space="0" w:color="auto"/>
                            <w:bottom w:val="none" w:sz="0" w:space="0" w:color="auto"/>
                            <w:right w:val="none" w:sz="0" w:space="0" w:color="auto"/>
                          </w:divBdr>
                          <w:divsChild>
                            <w:div w:id="1517229458">
                              <w:marLeft w:val="0"/>
                              <w:marRight w:val="0"/>
                              <w:marTop w:val="0"/>
                              <w:marBottom w:val="0"/>
                              <w:divBdr>
                                <w:top w:val="none" w:sz="0" w:space="0" w:color="auto"/>
                                <w:left w:val="none" w:sz="0" w:space="0" w:color="auto"/>
                                <w:bottom w:val="none" w:sz="0" w:space="0" w:color="auto"/>
                                <w:right w:val="none" w:sz="0" w:space="0" w:color="auto"/>
                              </w:divBdr>
                              <w:divsChild>
                                <w:div w:id="526795840">
                                  <w:marLeft w:val="0"/>
                                  <w:marRight w:val="0"/>
                                  <w:marTop w:val="0"/>
                                  <w:marBottom w:val="0"/>
                                  <w:divBdr>
                                    <w:top w:val="none" w:sz="0" w:space="0" w:color="auto"/>
                                    <w:left w:val="none" w:sz="0" w:space="0" w:color="auto"/>
                                    <w:bottom w:val="none" w:sz="0" w:space="0" w:color="auto"/>
                                    <w:right w:val="none" w:sz="0" w:space="0" w:color="auto"/>
                                  </w:divBdr>
                                  <w:divsChild>
                                    <w:div w:id="1187215926">
                                      <w:marLeft w:val="0"/>
                                      <w:marRight w:val="0"/>
                                      <w:marTop w:val="0"/>
                                      <w:marBottom w:val="0"/>
                                      <w:divBdr>
                                        <w:top w:val="none" w:sz="0" w:space="0" w:color="auto"/>
                                        <w:left w:val="none" w:sz="0" w:space="0" w:color="auto"/>
                                        <w:bottom w:val="none" w:sz="0" w:space="0" w:color="auto"/>
                                        <w:right w:val="none" w:sz="0" w:space="0" w:color="auto"/>
                                      </w:divBdr>
                                      <w:divsChild>
                                        <w:div w:id="465657497">
                                          <w:marLeft w:val="0"/>
                                          <w:marRight w:val="0"/>
                                          <w:marTop w:val="0"/>
                                          <w:marBottom w:val="0"/>
                                          <w:divBdr>
                                            <w:top w:val="none" w:sz="0" w:space="0" w:color="auto"/>
                                            <w:left w:val="none" w:sz="0" w:space="0" w:color="auto"/>
                                            <w:bottom w:val="none" w:sz="0" w:space="0" w:color="auto"/>
                                            <w:right w:val="none" w:sz="0" w:space="0" w:color="auto"/>
                                          </w:divBdr>
                                          <w:divsChild>
                                            <w:div w:id="203173762">
                                              <w:marLeft w:val="0"/>
                                              <w:marRight w:val="0"/>
                                              <w:marTop w:val="0"/>
                                              <w:marBottom w:val="0"/>
                                              <w:divBdr>
                                                <w:top w:val="none" w:sz="0" w:space="0" w:color="auto"/>
                                                <w:left w:val="none" w:sz="0" w:space="0" w:color="auto"/>
                                                <w:bottom w:val="none" w:sz="0" w:space="0" w:color="auto"/>
                                                <w:right w:val="none" w:sz="0" w:space="0" w:color="auto"/>
                                              </w:divBdr>
                                              <w:divsChild>
                                                <w:div w:id="673650453">
                                                  <w:marLeft w:val="0"/>
                                                  <w:marRight w:val="0"/>
                                                  <w:marTop w:val="0"/>
                                                  <w:marBottom w:val="0"/>
                                                  <w:divBdr>
                                                    <w:top w:val="none" w:sz="0" w:space="0" w:color="auto"/>
                                                    <w:left w:val="none" w:sz="0" w:space="0" w:color="auto"/>
                                                    <w:bottom w:val="none" w:sz="0" w:space="0" w:color="auto"/>
                                                    <w:right w:val="none" w:sz="0" w:space="0" w:color="auto"/>
                                                  </w:divBdr>
                                                  <w:divsChild>
                                                    <w:div w:id="4743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7836">
                                          <w:marLeft w:val="0"/>
                                          <w:marRight w:val="0"/>
                                          <w:marTop w:val="0"/>
                                          <w:marBottom w:val="0"/>
                                          <w:divBdr>
                                            <w:top w:val="none" w:sz="0" w:space="0" w:color="auto"/>
                                            <w:left w:val="none" w:sz="0" w:space="0" w:color="auto"/>
                                            <w:bottom w:val="none" w:sz="0" w:space="0" w:color="auto"/>
                                            <w:right w:val="none" w:sz="0" w:space="0" w:color="auto"/>
                                          </w:divBdr>
                                          <w:divsChild>
                                            <w:div w:id="704604032">
                                              <w:marLeft w:val="0"/>
                                              <w:marRight w:val="0"/>
                                              <w:marTop w:val="0"/>
                                              <w:marBottom w:val="0"/>
                                              <w:divBdr>
                                                <w:top w:val="none" w:sz="0" w:space="0" w:color="auto"/>
                                                <w:left w:val="none" w:sz="0" w:space="0" w:color="auto"/>
                                                <w:bottom w:val="none" w:sz="0" w:space="0" w:color="auto"/>
                                                <w:right w:val="none" w:sz="0" w:space="0" w:color="auto"/>
                                              </w:divBdr>
                                            </w:div>
                                            <w:div w:id="1707365185">
                                              <w:marLeft w:val="0"/>
                                              <w:marRight w:val="0"/>
                                              <w:marTop w:val="0"/>
                                              <w:marBottom w:val="0"/>
                                              <w:divBdr>
                                                <w:top w:val="none" w:sz="0" w:space="0" w:color="auto"/>
                                                <w:left w:val="none" w:sz="0" w:space="0" w:color="auto"/>
                                                <w:bottom w:val="none" w:sz="0" w:space="0" w:color="auto"/>
                                                <w:right w:val="none" w:sz="0" w:space="0" w:color="auto"/>
                                              </w:divBdr>
                                              <w:divsChild>
                                                <w:div w:id="1224096484">
                                                  <w:marLeft w:val="0"/>
                                                  <w:marRight w:val="0"/>
                                                  <w:marTop w:val="0"/>
                                                  <w:marBottom w:val="0"/>
                                                  <w:divBdr>
                                                    <w:top w:val="none" w:sz="0" w:space="0" w:color="auto"/>
                                                    <w:left w:val="none" w:sz="0" w:space="0" w:color="auto"/>
                                                    <w:bottom w:val="none" w:sz="0" w:space="0" w:color="auto"/>
                                                    <w:right w:val="none" w:sz="0" w:space="0" w:color="auto"/>
                                                  </w:divBdr>
                                                  <w:divsChild>
                                                    <w:div w:id="99306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967760">
                                          <w:marLeft w:val="0"/>
                                          <w:marRight w:val="0"/>
                                          <w:marTop w:val="0"/>
                                          <w:marBottom w:val="0"/>
                                          <w:divBdr>
                                            <w:top w:val="none" w:sz="0" w:space="0" w:color="auto"/>
                                            <w:left w:val="none" w:sz="0" w:space="0" w:color="auto"/>
                                            <w:bottom w:val="none" w:sz="0" w:space="0" w:color="auto"/>
                                            <w:right w:val="none" w:sz="0" w:space="0" w:color="auto"/>
                                          </w:divBdr>
                                          <w:divsChild>
                                            <w:div w:id="262958269">
                                              <w:marLeft w:val="0"/>
                                              <w:marRight w:val="0"/>
                                              <w:marTop w:val="0"/>
                                              <w:marBottom w:val="0"/>
                                              <w:divBdr>
                                                <w:top w:val="none" w:sz="0" w:space="0" w:color="auto"/>
                                                <w:left w:val="none" w:sz="0" w:space="0" w:color="auto"/>
                                                <w:bottom w:val="none" w:sz="0" w:space="0" w:color="auto"/>
                                                <w:right w:val="none" w:sz="0" w:space="0" w:color="auto"/>
                                              </w:divBdr>
                                              <w:divsChild>
                                                <w:div w:id="646478180">
                                                  <w:marLeft w:val="0"/>
                                                  <w:marRight w:val="0"/>
                                                  <w:marTop w:val="0"/>
                                                  <w:marBottom w:val="0"/>
                                                  <w:divBdr>
                                                    <w:top w:val="none" w:sz="0" w:space="0" w:color="auto"/>
                                                    <w:left w:val="none" w:sz="0" w:space="0" w:color="auto"/>
                                                    <w:bottom w:val="none" w:sz="0" w:space="0" w:color="auto"/>
                                                    <w:right w:val="none" w:sz="0" w:space="0" w:color="auto"/>
                                                  </w:divBdr>
                                                  <w:divsChild>
                                                    <w:div w:id="2203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2307127">
      <w:bodyDiv w:val="1"/>
      <w:marLeft w:val="0"/>
      <w:marRight w:val="0"/>
      <w:marTop w:val="0"/>
      <w:marBottom w:val="0"/>
      <w:divBdr>
        <w:top w:val="none" w:sz="0" w:space="0" w:color="auto"/>
        <w:left w:val="none" w:sz="0" w:space="0" w:color="auto"/>
        <w:bottom w:val="none" w:sz="0" w:space="0" w:color="auto"/>
        <w:right w:val="none" w:sz="0" w:space="0" w:color="auto"/>
      </w:divBdr>
      <w:divsChild>
        <w:div w:id="1991055174">
          <w:marLeft w:val="0"/>
          <w:marRight w:val="0"/>
          <w:marTop w:val="0"/>
          <w:marBottom w:val="0"/>
          <w:divBdr>
            <w:top w:val="none" w:sz="0" w:space="0" w:color="auto"/>
            <w:left w:val="none" w:sz="0" w:space="0" w:color="auto"/>
            <w:bottom w:val="none" w:sz="0" w:space="0" w:color="auto"/>
            <w:right w:val="none" w:sz="0" w:space="0" w:color="auto"/>
          </w:divBdr>
          <w:divsChild>
            <w:div w:id="878709627">
              <w:marLeft w:val="0"/>
              <w:marRight w:val="0"/>
              <w:marTop w:val="0"/>
              <w:marBottom w:val="0"/>
              <w:divBdr>
                <w:top w:val="none" w:sz="0" w:space="0" w:color="auto"/>
                <w:left w:val="none" w:sz="0" w:space="0" w:color="auto"/>
                <w:bottom w:val="none" w:sz="0" w:space="0" w:color="auto"/>
                <w:right w:val="none" w:sz="0" w:space="0" w:color="auto"/>
              </w:divBdr>
              <w:divsChild>
                <w:div w:id="1314211990">
                  <w:marLeft w:val="0"/>
                  <w:marRight w:val="0"/>
                  <w:marTop w:val="0"/>
                  <w:marBottom w:val="0"/>
                  <w:divBdr>
                    <w:top w:val="none" w:sz="0" w:space="0" w:color="auto"/>
                    <w:left w:val="none" w:sz="0" w:space="0" w:color="auto"/>
                    <w:bottom w:val="none" w:sz="0" w:space="0" w:color="auto"/>
                    <w:right w:val="none" w:sz="0" w:space="0" w:color="auto"/>
                  </w:divBdr>
                  <w:divsChild>
                    <w:div w:id="279264319">
                      <w:marLeft w:val="0"/>
                      <w:marRight w:val="0"/>
                      <w:marTop w:val="0"/>
                      <w:marBottom w:val="0"/>
                      <w:divBdr>
                        <w:top w:val="none" w:sz="0" w:space="0" w:color="auto"/>
                        <w:left w:val="none" w:sz="0" w:space="0" w:color="auto"/>
                        <w:bottom w:val="none" w:sz="0" w:space="0" w:color="auto"/>
                        <w:right w:val="none" w:sz="0" w:space="0" w:color="auto"/>
                      </w:divBdr>
                      <w:divsChild>
                        <w:div w:id="760297393">
                          <w:marLeft w:val="0"/>
                          <w:marRight w:val="0"/>
                          <w:marTop w:val="0"/>
                          <w:marBottom w:val="0"/>
                          <w:divBdr>
                            <w:top w:val="none" w:sz="0" w:space="0" w:color="auto"/>
                            <w:left w:val="none" w:sz="0" w:space="0" w:color="auto"/>
                            <w:bottom w:val="none" w:sz="0" w:space="0" w:color="auto"/>
                            <w:right w:val="none" w:sz="0" w:space="0" w:color="auto"/>
                          </w:divBdr>
                          <w:divsChild>
                            <w:div w:id="1778600793">
                              <w:marLeft w:val="0"/>
                              <w:marRight w:val="0"/>
                              <w:marTop w:val="0"/>
                              <w:marBottom w:val="0"/>
                              <w:divBdr>
                                <w:top w:val="none" w:sz="0" w:space="0" w:color="auto"/>
                                <w:left w:val="none" w:sz="0" w:space="0" w:color="auto"/>
                                <w:bottom w:val="none" w:sz="0" w:space="0" w:color="auto"/>
                                <w:right w:val="none" w:sz="0" w:space="0" w:color="auto"/>
                              </w:divBdr>
                              <w:divsChild>
                                <w:div w:id="387807647">
                                  <w:marLeft w:val="0"/>
                                  <w:marRight w:val="0"/>
                                  <w:marTop w:val="0"/>
                                  <w:marBottom w:val="0"/>
                                  <w:divBdr>
                                    <w:top w:val="none" w:sz="0" w:space="0" w:color="auto"/>
                                    <w:left w:val="none" w:sz="0" w:space="0" w:color="auto"/>
                                    <w:bottom w:val="none" w:sz="0" w:space="0" w:color="auto"/>
                                    <w:right w:val="none" w:sz="0" w:space="0" w:color="auto"/>
                                  </w:divBdr>
                                  <w:divsChild>
                                    <w:div w:id="532305887">
                                      <w:marLeft w:val="0"/>
                                      <w:marRight w:val="0"/>
                                      <w:marTop w:val="0"/>
                                      <w:marBottom w:val="0"/>
                                      <w:divBdr>
                                        <w:top w:val="none" w:sz="0" w:space="0" w:color="auto"/>
                                        <w:left w:val="none" w:sz="0" w:space="0" w:color="auto"/>
                                        <w:bottom w:val="none" w:sz="0" w:space="0" w:color="auto"/>
                                        <w:right w:val="none" w:sz="0" w:space="0" w:color="auto"/>
                                      </w:divBdr>
                                      <w:divsChild>
                                        <w:div w:id="1733963051">
                                          <w:marLeft w:val="0"/>
                                          <w:marRight w:val="0"/>
                                          <w:marTop w:val="0"/>
                                          <w:marBottom w:val="0"/>
                                          <w:divBdr>
                                            <w:top w:val="none" w:sz="0" w:space="0" w:color="auto"/>
                                            <w:left w:val="none" w:sz="0" w:space="0" w:color="auto"/>
                                            <w:bottom w:val="none" w:sz="0" w:space="0" w:color="auto"/>
                                            <w:right w:val="none" w:sz="0" w:space="0" w:color="auto"/>
                                          </w:divBdr>
                                          <w:divsChild>
                                            <w:div w:id="1021976374">
                                              <w:marLeft w:val="0"/>
                                              <w:marRight w:val="0"/>
                                              <w:marTop w:val="0"/>
                                              <w:marBottom w:val="0"/>
                                              <w:divBdr>
                                                <w:top w:val="none" w:sz="0" w:space="0" w:color="auto"/>
                                                <w:left w:val="none" w:sz="0" w:space="0" w:color="auto"/>
                                                <w:bottom w:val="none" w:sz="0" w:space="0" w:color="auto"/>
                                                <w:right w:val="none" w:sz="0" w:space="0" w:color="auto"/>
                                              </w:divBdr>
                                              <w:divsChild>
                                                <w:div w:id="412775083">
                                                  <w:marLeft w:val="0"/>
                                                  <w:marRight w:val="0"/>
                                                  <w:marTop w:val="0"/>
                                                  <w:marBottom w:val="0"/>
                                                  <w:divBdr>
                                                    <w:top w:val="none" w:sz="0" w:space="0" w:color="auto"/>
                                                    <w:left w:val="none" w:sz="0" w:space="0" w:color="auto"/>
                                                    <w:bottom w:val="none" w:sz="0" w:space="0" w:color="auto"/>
                                                    <w:right w:val="none" w:sz="0" w:space="0" w:color="auto"/>
                                                  </w:divBdr>
                                                  <w:divsChild>
                                                    <w:div w:id="125181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3863">
                                          <w:marLeft w:val="0"/>
                                          <w:marRight w:val="0"/>
                                          <w:marTop w:val="0"/>
                                          <w:marBottom w:val="0"/>
                                          <w:divBdr>
                                            <w:top w:val="none" w:sz="0" w:space="0" w:color="auto"/>
                                            <w:left w:val="none" w:sz="0" w:space="0" w:color="auto"/>
                                            <w:bottom w:val="none" w:sz="0" w:space="0" w:color="auto"/>
                                            <w:right w:val="none" w:sz="0" w:space="0" w:color="auto"/>
                                          </w:divBdr>
                                          <w:divsChild>
                                            <w:div w:id="1449664107">
                                              <w:marLeft w:val="0"/>
                                              <w:marRight w:val="0"/>
                                              <w:marTop w:val="0"/>
                                              <w:marBottom w:val="0"/>
                                              <w:divBdr>
                                                <w:top w:val="none" w:sz="0" w:space="0" w:color="auto"/>
                                                <w:left w:val="none" w:sz="0" w:space="0" w:color="auto"/>
                                                <w:bottom w:val="none" w:sz="0" w:space="0" w:color="auto"/>
                                                <w:right w:val="none" w:sz="0" w:space="0" w:color="auto"/>
                                              </w:divBdr>
                                            </w:div>
                                            <w:div w:id="2108966956">
                                              <w:marLeft w:val="0"/>
                                              <w:marRight w:val="0"/>
                                              <w:marTop w:val="0"/>
                                              <w:marBottom w:val="0"/>
                                              <w:divBdr>
                                                <w:top w:val="none" w:sz="0" w:space="0" w:color="auto"/>
                                                <w:left w:val="none" w:sz="0" w:space="0" w:color="auto"/>
                                                <w:bottom w:val="none" w:sz="0" w:space="0" w:color="auto"/>
                                                <w:right w:val="none" w:sz="0" w:space="0" w:color="auto"/>
                                              </w:divBdr>
                                              <w:divsChild>
                                                <w:div w:id="73017994">
                                                  <w:marLeft w:val="0"/>
                                                  <w:marRight w:val="0"/>
                                                  <w:marTop w:val="0"/>
                                                  <w:marBottom w:val="0"/>
                                                  <w:divBdr>
                                                    <w:top w:val="none" w:sz="0" w:space="0" w:color="auto"/>
                                                    <w:left w:val="none" w:sz="0" w:space="0" w:color="auto"/>
                                                    <w:bottom w:val="none" w:sz="0" w:space="0" w:color="auto"/>
                                                    <w:right w:val="none" w:sz="0" w:space="0" w:color="auto"/>
                                                  </w:divBdr>
                                                  <w:divsChild>
                                                    <w:div w:id="201571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9119">
                                          <w:marLeft w:val="0"/>
                                          <w:marRight w:val="0"/>
                                          <w:marTop w:val="0"/>
                                          <w:marBottom w:val="0"/>
                                          <w:divBdr>
                                            <w:top w:val="none" w:sz="0" w:space="0" w:color="auto"/>
                                            <w:left w:val="none" w:sz="0" w:space="0" w:color="auto"/>
                                            <w:bottom w:val="none" w:sz="0" w:space="0" w:color="auto"/>
                                            <w:right w:val="none" w:sz="0" w:space="0" w:color="auto"/>
                                          </w:divBdr>
                                          <w:divsChild>
                                            <w:div w:id="1080099597">
                                              <w:marLeft w:val="0"/>
                                              <w:marRight w:val="0"/>
                                              <w:marTop w:val="0"/>
                                              <w:marBottom w:val="0"/>
                                              <w:divBdr>
                                                <w:top w:val="none" w:sz="0" w:space="0" w:color="auto"/>
                                                <w:left w:val="none" w:sz="0" w:space="0" w:color="auto"/>
                                                <w:bottom w:val="none" w:sz="0" w:space="0" w:color="auto"/>
                                                <w:right w:val="none" w:sz="0" w:space="0" w:color="auto"/>
                                              </w:divBdr>
                                              <w:divsChild>
                                                <w:div w:id="1227644706">
                                                  <w:marLeft w:val="0"/>
                                                  <w:marRight w:val="0"/>
                                                  <w:marTop w:val="0"/>
                                                  <w:marBottom w:val="0"/>
                                                  <w:divBdr>
                                                    <w:top w:val="none" w:sz="0" w:space="0" w:color="auto"/>
                                                    <w:left w:val="none" w:sz="0" w:space="0" w:color="auto"/>
                                                    <w:bottom w:val="none" w:sz="0" w:space="0" w:color="auto"/>
                                                    <w:right w:val="none" w:sz="0" w:space="0" w:color="auto"/>
                                                  </w:divBdr>
                                                  <w:divsChild>
                                                    <w:div w:id="16803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3982597">
      <w:bodyDiv w:val="1"/>
      <w:marLeft w:val="0"/>
      <w:marRight w:val="0"/>
      <w:marTop w:val="0"/>
      <w:marBottom w:val="0"/>
      <w:divBdr>
        <w:top w:val="none" w:sz="0" w:space="0" w:color="auto"/>
        <w:left w:val="none" w:sz="0" w:space="0" w:color="auto"/>
        <w:bottom w:val="none" w:sz="0" w:space="0" w:color="auto"/>
        <w:right w:val="none" w:sz="0" w:space="0" w:color="auto"/>
      </w:divBdr>
      <w:divsChild>
        <w:div w:id="564340081">
          <w:marLeft w:val="0"/>
          <w:marRight w:val="0"/>
          <w:marTop w:val="0"/>
          <w:marBottom w:val="0"/>
          <w:divBdr>
            <w:top w:val="none" w:sz="0" w:space="0" w:color="auto"/>
            <w:left w:val="none" w:sz="0" w:space="0" w:color="auto"/>
            <w:bottom w:val="none" w:sz="0" w:space="0" w:color="auto"/>
            <w:right w:val="none" w:sz="0" w:space="0" w:color="auto"/>
          </w:divBdr>
          <w:divsChild>
            <w:div w:id="1552963251">
              <w:marLeft w:val="0"/>
              <w:marRight w:val="0"/>
              <w:marTop w:val="0"/>
              <w:marBottom w:val="0"/>
              <w:divBdr>
                <w:top w:val="none" w:sz="0" w:space="0" w:color="auto"/>
                <w:left w:val="none" w:sz="0" w:space="0" w:color="auto"/>
                <w:bottom w:val="none" w:sz="0" w:space="0" w:color="auto"/>
                <w:right w:val="none" w:sz="0" w:space="0" w:color="auto"/>
              </w:divBdr>
              <w:divsChild>
                <w:div w:id="1876576013">
                  <w:marLeft w:val="0"/>
                  <w:marRight w:val="0"/>
                  <w:marTop w:val="0"/>
                  <w:marBottom w:val="0"/>
                  <w:divBdr>
                    <w:top w:val="none" w:sz="0" w:space="0" w:color="auto"/>
                    <w:left w:val="none" w:sz="0" w:space="0" w:color="auto"/>
                    <w:bottom w:val="none" w:sz="0" w:space="0" w:color="auto"/>
                    <w:right w:val="none" w:sz="0" w:space="0" w:color="auto"/>
                  </w:divBdr>
                  <w:divsChild>
                    <w:div w:id="1875577526">
                      <w:marLeft w:val="0"/>
                      <w:marRight w:val="0"/>
                      <w:marTop w:val="0"/>
                      <w:marBottom w:val="0"/>
                      <w:divBdr>
                        <w:top w:val="none" w:sz="0" w:space="0" w:color="auto"/>
                        <w:left w:val="none" w:sz="0" w:space="0" w:color="auto"/>
                        <w:bottom w:val="none" w:sz="0" w:space="0" w:color="auto"/>
                        <w:right w:val="none" w:sz="0" w:space="0" w:color="auto"/>
                      </w:divBdr>
                      <w:divsChild>
                        <w:div w:id="1456868769">
                          <w:marLeft w:val="0"/>
                          <w:marRight w:val="0"/>
                          <w:marTop w:val="0"/>
                          <w:marBottom w:val="0"/>
                          <w:divBdr>
                            <w:top w:val="none" w:sz="0" w:space="0" w:color="auto"/>
                            <w:left w:val="none" w:sz="0" w:space="0" w:color="auto"/>
                            <w:bottom w:val="none" w:sz="0" w:space="0" w:color="auto"/>
                            <w:right w:val="none" w:sz="0" w:space="0" w:color="auto"/>
                          </w:divBdr>
                          <w:divsChild>
                            <w:div w:id="995376088">
                              <w:marLeft w:val="0"/>
                              <w:marRight w:val="0"/>
                              <w:marTop w:val="0"/>
                              <w:marBottom w:val="0"/>
                              <w:divBdr>
                                <w:top w:val="none" w:sz="0" w:space="0" w:color="auto"/>
                                <w:left w:val="none" w:sz="0" w:space="0" w:color="auto"/>
                                <w:bottom w:val="none" w:sz="0" w:space="0" w:color="auto"/>
                                <w:right w:val="none" w:sz="0" w:space="0" w:color="auto"/>
                              </w:divBdr>
                              <w:divsChild>
                                <w:div w:id="1337339485">
                                  <w:marLeft w:val="0"/>
                                  <w:marRight w:val="0"/>
                                  <w:marTop w:val="0"/>
                                  <w:marBottom w:val="0"/>
                                  <w:divBdr>
                                    <w:top w:val="none" w:sz="0" w:space="0" w:color="auto"/>
                                    <w:left w:val="none" w:sz="0" w:space="0" w:color="auto"/>
                                    <w:bottom w:val="none" w:sz="0" w:space="0" w:color="auto"/>
                                    <w:right w:val="none" w:sz="0" w:space="0" w:color="auto"/>
                                  </w:divBdr>
                                  <w:divsChild>
                                    <w:div w:id="518204134">
                                      <w:marLeft w:val="0"/>
                                      <w:marRight w:val="0"/>
                                      <w:marTop w:val="0"/>
                                      <w:marBottom w:val="0"/>
                                      <w:divBdr>
                                        <w:top w:val="none" w:sz="0" w:space="0" w:color="auto"/>
                                        <w:left w:val="none" w:sz="0" w:space="0" w:color="auto"/>
                                        <w:bottom w:val="none" w:sz="0" w:space="0" w:color="auto"/>
                                        <w:right w:val="none" w:sz="0" w:space="0" w:color="auto"/>
                                      </w:divBdr>
                                      <w:divsChild>
                                        <w:div w:id="1919363411">
                                          <w:marLeft w:val="0"/>
                                          <w:marRight w:val="0"/>
                                          <w:marTop w:val="0"/>
                                          <w:marBottom w:val="0"/>
                                          <w:divBdr>
                                            <w:top w:val="none" w:sz="0" w:space="0" w:color="auto"/>
                                            <w:left w:val="none" w:sz="0" w:space="0" w:color="auto"/>
                                            <w:bottom w:val="none" w:sz="0" w:space="0" w:color="auto"/>
                                            <w:right w:val="none" w:sz="0" w:space="0" w:color="auto"/>
                                          </w:divBdr>
                                          <w:divsChild>
                                            <w:div w:id="956177333">
                                              <w:marLeft w:val="0"/>
                                              <w:marRight w:val="0"/>
                                              <w:marTop w:val="0"/>
                                              <w:marBottom w:val="0"/>
                                              <w:divBdr>
                                                <w:top w:val="none" w:sz="0" w:space="0" w:color="auto"/>
                                                <w:left w:val="none" w:sz="0" w:space="0" w:color="auto"/>
                                                <w:bottom w:val="none" w:sz="0" w:space="0" w:color="auto"/>
                                                <w:right w:val="none" w:sz="0" w:space="0" w:color="auto"/>
                                              </w:divBdr>
                                              <w:divsChild>
                                                <w:div w:id="773591937">
                                                  <w:marLeft w:val="0"/>
                                                  <w:marRight w:val="0"/>
                                                  <w:marTop w:val="0"/>
                                                  <w:marBottom w:val="0"/>
                                                  <w:divBdr>
                                                    <w:top w:val="none" w:sz="0" w:space="0" w:color="auto"/>
                                                    <w:left w:val="none" w:sz="0" w:space="0" w:color="auto"/>
                                                    <w:bottom w:val="none" w:sz="0" w:space="0" w:color="auto"/>
                                                    <w:right w:val="none" w:sz="0" w:space="0" w:color="auto"/>
                                                  </w:divBdr>
                                                  <w:divsChild>
                                                    <w:div w:id="188667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54110">
                                          <w:marLeft w:val="0"/>
                                          <w:marRight w:val="0"/>
                                          <w:marTop w:val="0"/>
                                          <w:marBottom w:val="0"/>
                                          <w:divBdr>
                                            <w:top w:val="none" w:sz="0" w:space="0" w:color="auto"/>
                                            <w:left w:val="none" w:sz="0" w:space="0" w:color="auto"/>
                                            <w:bottom w:val="none" w:sz="0" w:space="0" w:color="auto"/>
                                            <w:right w:val="none" w:sz="0" w:space="0" w:color="auto"/>
                                          </w:divBdr>
                                          <w:divsChild>
                                            <w:div w:id="1993630806">
                                              <w:marLeft w:val="0"/>
                                              <w:marRight w:val="0"/>
                                              <w:marTop w:val="0"/>
                                              <w:marBottom w:val="0"/>
                                              <w:divBdr>
                                                <w:top w:val="none" w:sz="0" w:space="0" w:color="auto"/>
                                                <w:left w:val="none" w:sz="0" w:space="0" w:color="auto"/>
                                                <w:bottom w:val="none" w:sz="0" w:space="0" w:color="auto"/>
                                                <w:right w:val="none" w:sz="0" w:space="0" w:color="auto"/>
                                              </w:divBdr>
                                            </w:div>
                                            <w:div w:id="1591115715">
                                              <w:marLeft w:val="0"/>
                                              <w:marRight w:val="0"/>
                                              <w:marTop w:val="0"/>
                                              <w:marBottom w:val="0"/>
                                              <w:divBdr>
                                                <w:top w:val="none" w:sz="0" w:space="0" w:color="auto"/>
                                                <w:left w:val="none" w:sz="0" w:space="0" w:color="auto"/>
                                                <w:bottom w:val="none" w:sz="0" w:space="0" w:color="auto"/>
                                                <w:right w:val="none" w:sz="0" w:space="0" w:color="auto"/>
                                              </w:divBdr>
                                              <w:divsChild>
                                                <w:div w:id="1318262651">
                                                  <w:marLeft w:val="0"/>
                                                  <w:marRight w:val="0"/>
                                                  <w:marTop w:val="0"/>
                                                  <w:marBottom w:val="0"/>
                                                  <w:divBdr>
                                                    <w:top w:val="none" w:sz="0" w:space="0" w:color="auto"/>
                                                    <w:left w:val="none" w:sz="0" w:space="0" w:color="auto"/>
                                                    <w:bottom w:val="none" w:sz="0" w:space="0" w:color="auto"/>
                                                    <w:right w:val="none" w:sz="0" w:space="0" w:color="auto"/>
                                                  </w:divBdr>
                                                  <w:divsChild>
                                                    <w:div w:id="176862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18958">
                                          <w:marLeft w:val="0"/>
                                          <w:marRight w:val="0"/>
                                          <w:marTop w:val="0"/>
                                          <w:marBottom w:val="0"/>
                                          <w:divBdr>
                                            <w:top w:val="none" w:sz="0" w:space="0" w:color="auto"/>
                                            <w:left w:val="none" w:sz="0" w:space="0" w:color="auto"/>
                                            <w:bottom w:val="none" w:sz="0" w:space="0" w:color="auto"/>
                                            <w:right w:val="none" w:sz="0" w:space="0" w:color="auto"/>
                                          </w:divBdr>
                                          <w:divsChild>
                                            <w:div w:id="2045013543">
                                              <w:marLeft w:val="0"/>
                                              <w:marRight w:val="0"/>
                                              <w:marTop w:val="0"/>
                                              <w:marBottom w:val="0"/>
                                              <w:divBdr>
                                                <w:top w:val="none" w:sz="0" w:space="0" w:color="auto"/>
                                                <w:left w:val="none" w:sz="0" w:space="0" w:color="auto"/>
                                                <w:bottom w:val="none" w:sz="0" w:space="0" w:color="auto"/>
                                                <w:right w:val="none" w:sz="0" w:space="0" w:color="auto"/>
                                              </w:divBdr>
                                              <w:divsChild>
                                                <w:div w:id="1785226594">
                                                  <w:marLeft w:val="0"/>
                                                  <w:marRight w:val="0"/>
                                                  <w:marTop w:val="0"/>
                                                  <w:marBottom w:val="0"/>
                                                  <w:divBdr>
                                                    <w:top w:val="none" w:sz="0" w:space="0" w:color="auto"/>
                                                    <w:left w:val="none" w:sz="0" w:space="0" w:color="auto"/>
                                                    <w:bottom w:val="none" w:sz="0" w:space="0" w:color="auto"/>
                                                    <w:right w:val="none" w:sz="0" w:space="0" w:color="auto"/>
                                                  </w:divBdr>
                                                  <w:divsChild>
                                                    <w:div w:id="17862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dis.europa.eu/project/rcn/200933_de.html" TargetMode="External"/><Relationship Id="rId3" Type="http://schemas.openxmlformats.org/officeDocument/2006/relationships/settings" Target="settings.xml"/><Relationship Id="rId7" Type="http://schemas.openxmlformats.org/officeDocument/2006/relationships/hyperlink" Target="http://www.law.columbia.edu/fac/Victor_Rodriguez-Resc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ordis.europa.eu/project/rcn/200933_de.html" TargetMode="External"/><Relationship Id="rId5" Type="http://schemas.openxmlformats.org/officeDocument/2006/relationships/hyperlink" Target="http://www.law.columbia.edu/fac/Victor_Rodriguez-Resci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5265</Characters>
  <Application>Microsoft Office Word</Application>
  <DocSecurity>4</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ciaampi</dc:creator>
  <cp:lastModifiedBy>Chiara Bertoni</cp:lastModifiedBy>
  <cp:revision>2</cp:revision>
  <dcterms:created xsi:type="dcterms:W3CDTF">2016-07-28T08:55:00Z</dcterms:created>
  <dcterms:modified xsi:type="dcterms:W3CDTF">2016-07-28T08:55:00Z</dcterms:modified>
</cp:coreProperties>
</file>