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CC" w:rsidRDefault="005A71CC">
      <w:r>
        <w:t>Idee per un piano di marketing del turismo a Verona</w:t>
      </w:r>
    </w:p>
    <w:p w:rsidR="005A71CC" w:rsidRDefault="005A71CC" w:rsidP="00B732B6">
      <w:pPr>
        <w:pStyle w:val="ListParagraph"/>
        <w:numPr>
          <w:ilvl w:val="0"/>
          <w:numId w:val="1"/>
        </w:numPr>
      </w:pPr>
      <w:r>
        <w:t>Il problema, ovvero perché si affronta questo argomento</w:t>
      </w:r>
    </w:p>
    <w:p w:rsidR="005A71CC" w:rsidRDefault="005A71CC" w:rsidP="00B732B6">
      <w:pPr>
        <w:pStyle w:val="ListParagraph"/>
        <w:numPr>
          <w:ilvl w:val="0"/>
          <w:numId w:val="1"/>
        </w:numPr>
      </w:pPr>
      <w:r>
        <w:t>Il contesto, ovvero qual è la realtà del turismo a Verona e in provincia di Verona</w:t>
      </w:r>
    </w:p>
    <w:p w:rsidR="005A71CC" w:rsidRDefault="005A71CC" w:rsidP="009310AB">
      <w:pPr>
        <w:pStyle w:val="ListParagraph"/>
        <w:numPr>
          <w:ilvl w:val="1"/>
          <w:numId w:val="1"/>
        </w:numPr>
      </w:pPr>
      <w:r>
        <w:t>Flussi turistici arrivi presenze vedere sito Provincia di Verona dati disaggregati per comune</w:t>
      </w:r>
    </w:p>
    <w:p w:rsidR="005A71CC" w:rsidRDefault="005A71CC" w:rsidP="00B732B6">
      <w:pPr>
        <w:pStyle w:val="ListParagraph"/>
        <w:numPr>
          <w:ilvl w:val="0"/>
          <w:numId w:val="1"/>
        </w:numPr>
      </w:pPr>
      <w:r>
        <w:t>I punti di forza e di debolezza del turismo a Verona</w:t>
      </w:r>
    </w:p>
    <w:p w:rsidR="005A71CC" w:rsidRDefault="005A71CC" w:rsidP="00B732B6">
      <w:pPr>
        <w:pStyle w:val="ListParagraph"/>
        <w:numPr>
          <w:ilvl w:val="0"/>
          <w:numId w:val="1"/>
        </w:numPr>
      </w:pPr>
      <w:r>
        <w:t>Le  minacce e le opportunità per il turismo a Verona</w:t>
      </w:r>
    </w:p>
    <w:p w:rsidR="005A71CC" w:rsidRDefault="005A71CC" w:rsidP="00B732B6">
      <w:pPr>
        <w:pStyle w:val="ListParagraph"/>
        <w:numPr>
          <w:ilvl w:val="0"/>
          <w:numId w:val="1"/>
        </w:numPr>
      </w:pPr>
      <w:r>
        <w:t>Il processo decisionale del turista ovvero perché va in vacanza, perché sceglie un luogo, come si informa</w:t>
      </w:r>
    </w:p>
    <w:p w:rsidR="005A71CC" w:rsidRDefault="005A71CC" w:rsidP="00B732B6">
      <w:pPr>
        <w:pStyle w:val="ListParagraph"/>
        <w:numPr>
          <w:ilvl w:val="0"/>
          <w:numId w:val="1"/>
        </w:numPr>
      </w:pPr>
      <w:r>
        <w:t>Le azioni, ovvero come agire sui punti di forza e di debolezza</w:t>
      </w:r>
    </w:p>
    <w:p w:rsidR="005A71CC" w:rsidRDefault="005A71CC" w:rsidP="00B732B6">
      <w:pPr>
        <w:pStyle w:val="ListParagraph"/>
        <w:numPr>
          <w:ilvl w:val="0"/>
          <w:numId w:val="1"/>
        </w:numPr>
      </w:pPr>
      <w:r>
        <w:t>Una / tre / cinque / sette buone ragioni per recarsi, fermarsi a Verona ovvero rendere visibile l’invisibile</w:t>
      </w:r>
    </w:p>
    <w:sectPr w:rsidR="005A71CC" w:rsidSect="00FA3D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7797B"/>
    <w:multiLevelType w:val="hybridMultilevel"/>
    <w:tmpl w:val="5356741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2B6"/>
    <w:rsid w:val="004D1FBE"/>
    <w:rsid w:val="0054324E"/>
    <w:rsid w:val="005A71CC"/>
    <w:rsid w:val="008169A0"/>
    <w:rsid w:val="009310AB"/>
    <w:rsid w:val="00B732B6"/>
    <w:rsid w:val="00FA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73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99</Words>
  <Characters>570</Characters>
  <Application>Microsoft Office Outlook</Application>
  <DocSecurity>0</DocSecurity>
  <Lines>0</Lines>
  <Paragraphs>0</Paragraphs>
  <ScaleCrop>false</ScaleCrop>
  <Company>Nome Società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Idee per un piano di marketing del turismo a Verona</dc:title>
  <dc:subject/>
  <dc:creator>Nome utente</dc:creator>
  <cp:keywords/>
  <dc:description/>
  <cp:lastModifiedBy>crossato</cp:lastModifiedBy>
  <cp:revision>2</cp:revision>
  <dcterms:created xsi:type="dcterms:W3CDTF">2011-11-30T10:57:00Z</dcterms:created>
  <dcterms:modified xsi:type="dcterms:W3CDTF">2011-11-30T10:57:00Z</dcterms:modified>
</cp:coreProperties>
</file>