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8180" w14:textId="77777777" w:rsidR="001142DA" w:rsidRDefault="00DB0654" w:rsidP="00DB0654">
      <w:pPr>
        <w:rPr>
          <w:rFonts w:eastAsia="Times New Roman" w:cs="Arial"/>
          <w:sz w:val="28"/>
          <w:lang w:eastAsia="it-IT"/>
        </w:rPr>
      </w:pPr>
      <w:r w:rsidRPr="00DB0654">
        <w:rPr>
          <w:sz w:val="28"/>
        </w:rPr>
        <w:t xml:space="preserve">MARIA LUISA FERRARI </w:t>
      </w:r>
      <w:r w:rsidRPr="00DB0654">
        <w:rPr>
          <w:rFonts w:eastAsia="Times New Roman" w:cs="Arial"/>
          <w:sz w:val="28"/>
          <w:lang w:eastAsia="it-IT"/>
        </w:rPr>
        <w:t xml:space="preserve">is </w:t>
      </w:r>
      <w:r w:rsidR="00D6375C">
        <w:rPr>
          <w:rFonts w:eastAsia="Times New Roman" w:cs="Arial"/>
          <w:sz w:val="28"/>
          <w:lang w:eastAsia="it-IT"/>
        </w:rPr>
        <w:t>Associate</w:t>
      </w:r>
      <w:r w:rsidRPr="00DB0654">
        <w:rPr>
          <w:rFonts w:eastAsia="Times New Roman" w:cs="Arial"/>
          <w:sz w:val="28"/>
          <w:lang w:eastAsia="it-IT"/>
        </w:rPr>
        <w:t xml:space="preserve"> </w:t>
      </w:r>
      <w:r w:rsidR="00B85E09">
        <w:rPr>
          <w:rFonts w:eastAsia="Times New Roman" w:cs="Arial"/>
          <w:sz w:val="28"/>
          <w:lang w:eastAsia="it-IT"/>
        </w:rPr>
        <w:t xml:space="preserve">Professor </w:t>
      </w:r>
      <w:r w:rsidR="00B85E09" w:rsidRPr="00DB0654">
        <w:rPr>
          <w:rFonts w:eastAsia="Times New Roman" w:cs="Arial"/>
          <w:sz w:val="28"/>
          <w:lang w:eastAsia="it-IT"/>
        </w:rPr>
        <w:t xml:space="preserve">of Economic History at the University </w:t>
      </w:r>
      <w:r w:rsidRPr="00DB0654">
        <w:rPr>
          <w:rFonts w:eastAsia="Times New Roman" w:cs="Arial"/>
          <w:sz w:val="28"/>
          <w:lang w:eastAsia="it-IT"/>
        </w:rPr>
        <w:t>of Verona.</w:t>
      </w:r>
    </w:p>
    <w:p w14:paraId="53AB181A" w14:textId="5A76AD0A" w:rsidR="00DB0654" w:rsidRPr="00DB0654" w:rsidRDefault="00DB0654" w:rsidP="00DB0654">
      <w:pPr>
        <w:rPr>
          <w:rFonts w:eastAsia="Times New Roman" w:cs="Arial"/>
          <w:sz w:val="28"/>
          <w:lang w:eastAsia="it-IT"/>
        </w:rPr>
      </w:pPr>
      <w:r w:rsidRPr="00DB0654">
        <w:rPr>
          <w:rFonts w:eastAsia="Times New Roman" w:cs="Arial"/>
          <w:sz w:val="28"/>
          <w:lang w:eastAsia="it-IT"/>
        </w:rPr>
        <w:t xml:space="preserve">She is a member of the Società Italiana degli Storici dell’Economia; the Associazione Italiana di Storia Urbana; the </w:t>
      </w:r>
      <w:r w:rsidRPr="00DB0654">
        <w:rPr>
          <w:sz w:val="28"/>
        </w:rPr>
        <w:t xml:space="preserve">AIPAI, </w:t>
      </w:r>
      <w:r w:rsidR="00B4288E">
        <w:rPr>
          <w:sz w:val="28"/>
        </w:rPr>
        <w:t>T</w:t>
      </w:r>
      <w:r w:rsidRPr="00DB0654">
        <w:rPr>
          <w:sz w:val="28"/>
        </w:rPr>
        <w:t xml:space="preserve">he </w:t>
      </w:r>
      <w:r w:rsidR="00B4288E">
        <w:rPr>
          <w:sz w:val="28"/>
        </w:rPr>
        <w:t>I</w:t>
      </w:r>
      <w:r w:rsidRPr="00DB0654">
        <w:rPr>
          <w:sz w:val="28"/>
        </w:rPr>
        <w:t xml:space="preserve">nternational </w:t>
      </w:r>
      <w:r w:rsidR="00B4288E">
        <w:rPr>
          <w:sz w:val="28"/>
        </w:rPr>
        <w:t>C</w:t>
      </w:r>
      <w:r w:rsidRPr="00DB0654">
        <w:rPr>
          <w:sz w:val="28"/>
        </w:rPr>
        <w:t xml:space="preserve">ommitee for the </w:t>
      </w:r>
      <w:r w:rsidR="00B4288E">
        <w:rPr>
          <w:sz w:val="28"/>
        </w:rPr>
        <w:t>C</w:t>
      </w:r>
      <w:r w:rsidRPr="00DB0654">
        <w:rPr>
          <w:sz w:val="28"/>
        </w:rPr>
        <w:t xml:space="preserve">onservation of te </w:t>
      </w:r>
      <w:r w:rsidR="00B4288E">
        <w:rPr>
          <w:sz w:val="28"/>
        </w:rPr>
        <w:t>I</w:t>
      </w:r>
      <w:r w:rsidRPr="00DB0654">
        <w:rPr>
          <w:sz w:val="28"/>
        </w:rPr>
        <w:t xml:space="preserve">ndustrial heritage (TICCIH), </w:t>
      </w:r>
      <w:r w:rsidR="00B4288E">
        <w:rPr>
          <w:sz w:val="28"/>
        </w:rPr>
        <w:t>the</w:t>
      </w:r>
      <w:r w:rsidRPr="00DB0654">
        <w:rPr>
          <w:sz w:val="28"/>
        </w:rPr>
        <w:t xml:space="preserve"> Società italiana di Demografia storica, </w:t>
      </w:r>
      <w:r w:rsidR="00B4288E">
        <w:rPr>
          <w:sz w:val="28"/>
        </w:rPr>
        <w:t xml:space="preserve">the </w:t>
      </w:r>
      <w:r w:rsidRPr="00DB0654">
        <w:rPr>
          <w:sz w:val="28"/>
        </w:rPr>
        <w:t xml:space="preserve">Asociación de Demografía histórica </w:t>
      </w:r>
      <w:r w:rsidR="00B4288E">
        <w:rPr>
          <w:sz w:val="28"/>
        </w:rPr>
        <w:t>and the</w:t>
      </w:r>
      <w:r w:rsidRPr="00DB0654">
        <w:rPr>
          <w:sz w:val="28"/>
        </w:rPr>
        <w:t xml:space="preserve"> Société de Démographie historique.</w:t>
      </w:r>
    </w:p>
    <w:p w14:paraId="23AC9A4C" w14:textId="48506FE8" w:rsidR="00893F32" w:rsidRDefault="00DB0654" w:rsidP="00893F32">
      <w:pPr>
        <w:rPr>
          <w:rFonts w:eastAsia="Times New Roman" w:cs="Arial"/>
          <w:sz w:val="30"/>
          <w:szCs w:val="30"/>
          <w:lang w:eastAsia="it-IT"/>
        </w:rPr>
      </w:pPr>
      <w:r>
        <w:rPr>
          <w:rFonts w:eastAsia="Times New Roman" w:cs="Arial"/>
          <w:sz w:val="30"/>
          <w:szCs w:val="30"/>
          <w:lang w:eastAsia="it-IT"/>
        </w:rPr>
        <w:t>Her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 main interests are the economic and social history</w:t>
      </w:r>
      <w:r w:rsidR="00B4288E">
        <w:rPr>
          <w:rFonts w:eastAsia="Times New Roman" w:cs="Arial"/>
          <w:sz w:val="30"/>
          <w:szCs w:val="30"/>
          <w:lang w:eastAsia="it-IT"/>
        </w:rPr>
        <w:t>,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 </w:t>
      </w:r>
      <w:r w:rsidR="00893F32">
        <w:rPr>
          <w:sz w:val="28"/>
          <w:lang w:val="en"/>
        </w:rPr>
        <w:t xml:space="preserve">in particular for the </w:t>
      </w:r>
      <w:r w:rsidR="00B97AF7">
        <w:rPr>
          <w:sz w:val="28"/>
          <w:lang w:val="en"/>
        </w:rPr>
        <w:t>élites</w:t>
      </w:r>
      <w:r w:rsidR="00893F32">
        <w:rPr>
          <w:sz w:val="28"/>
          <w:lang w:val="en"/>
        </w:rPr>
        <w:t>,</w:t>
      </w:r>
      <w:r w:rsidR="00B85E09" w:rsidRPr="00B85E09">
        <w:rPr>
          <w:sz w:val="28"/>
          <w:lang w:val="en"/>
        </w:rPr>
        <w:t xml:space="preserve"> </w:t>
      </w:r>
      <w:r w:rsidR="00893F32">
        <w:rPr>
          <w:sz w:val="28"/>
          <w:lang w:val="en"/>
        </w:rPr>
        <w:t>the city, the</w:t>
      </w:r>
      <w:r w:rsidR="00B85E09" w:rsidRPr="00B85E09">
        <w:rPr>
          <w:sz w:val="28"/>
          <w:lang w:val="en"/>
        </w:rPr>
        <w:t xml:space="preserve"> </w:t>
      </w:r>
      <w:r w:rsidR="00DA5148">
        <w:rPr>
          <w:sz w:val="28"/>
          <w:lang w:val="en"/>
        </w:rPr>
        <w:t>trade</w:t>
      </w:r>
      <w:r w:rsidR="00893F32" w:rsidRPr="00B85E09">
        <w:rPr>
          <w:sz w:val="28"/>
          <w:lang w:val="en"/>
        </w:rPr>
        <w:t xml:space="preserve"> </w:t>
      </w:r>
      <w:r w:rsidR="00B85E09" w:rsidRPr="00B85E09">
        <w:rPr>
          <w:sz w:val="28"/>
          <w:lang w:val="en"/>
        </w:rPr>
        <w:t>and tourism</w:t>
      </w:r>
      <w:r w:rsidR="00893F32">
        <w:rPr>
          <w:sz w:val="28"/>
          <w:lang w:val="en"/>
        </w:rPr>
        <w:t>,</w:t>
      </w:r>
      <w:r w:rsidR="00B85E09" w:rsidRPr="00B85E09">
        <w:rPr>
          <w:sz w:val="28"/>
        </w:rPr>
        <w:t xml:space="preserve"> </w:t>
      </w:r>
      <w:r w:rsidR="00B4288E" w:rsidRPr="00B85E09">
        <w:rPr>
          <w:rFonts w:eastAsia="Times New Roman" w:cs="Arial"/>
          <w:sz w:val="28"/>
          <w:lang w:eastAsia="it-IT"/>
        </w:rPr>
        <w:t>between the 16th and</w:t>
      </w:r>
      <w:r w:rsidR="00B4288E">
        <w:rPr>
          <w:rFonts w:eastAsia="Times New Roman" w:cs="Arial"/>
          <w:sz w:val="30"/>
          <w:szCs w:val="30"/>
          <w:lang w:eastAsia="it-IT"/>
        </w:rPr>
        <w:t xml:space="preserve"> 20</w:t>
      </w:r>
      <w:r w:rsidR="00B4288E" w:rsidRPr="00DB0654">
        <w:rPr>
          <w:rFonts w:eastAsia="Times New Roman" w:cs="Arial"/>
          <w:sz w:val="30"/>
          <w:szCs w:val="30"/>
          <w:lang w:eastAsia="it-IT"/>
        </w:rPr>
        <w:t>th centuries.</w:t>
      </w:r>
      <w:r w:rsidR="000A0E64" w:rsidRPr="00B4288E">
        <w:rPr>
          <w:sz w:val="28"/>
        </w:rPr>
        <w:t xml:space="preserve"> </w:t>
      </w:r>
      <w:r w:rsidR="00B4288E">
        <w:rPr>
          <w:rFonts w:eastAsia="Times New Roman" w:cs="Arial"/>
          <w:sz w:val="30"/>
          <w:szCs w:val="30"/>
          <w:lang w:eastAsia="it-IT"/>
        </w:rPr>
        <w:t>Sc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e is the author of </w:t>
      </w:r>
      <w:r w:rsidR="00B4288E" w:rsidRPr="00B4288E">
        <w:rPr>
          <w:i/>
          <w:color w:val="000000"/>
          <w:sz w:val="28"/>
        </w:rPr>
        <w:t>“Quies inquieta”. Agricoltura e industria in una piazzaforte dell’impero asburgico</w:t>
      </w:r>
      <w:r w:rsidR="00B4288E" w:rsidRPr="00B4288E">
        <w:rPr>
          <w:color w:val="000000"/>
          <w:sz w:val="28"/>
        </w:rPr>
        <w:t>, Milano, Francoangeli, 2012;</w:t>
      </w:r>
      <w:r w:rsidR="00B4288E" w:rsidRPr="00B4288E">
        <w:rPr>
          <w:i/>
          <w:color w:val="000000"/>
          <w:sz w:val="28"/>
        </w:rPr>
        <w:t xml:space="preserve"> </w:t>
      </w:r>
      <w:r w:rsidR="00B4288E" w:rsidRPr="00B4288E">
        <w:rPr>
          <w:rStyle w:val="title1"/>
          <w:rFonts w:ascii="Garamond" w:hAnsi="Garamond"/>
          <w:b w:val="0"/>
          <w:bCs w:val="0"/>
          <w:i/>
          <w:sz w:val="28"/>
          <w:szCs w:val="28"/>
        </w:rPr>
        <w:t>“L’onorato sistema”. Vicende economiche di una famiglia nobile nel Veneto tra Sette e Ottocento</w:t>
      </w:r>
      <w:r w:rsidR="00B4288E" w:rsidRPr="00B4288E">
        <w:rPr>
          <w:rStyle w:val="title1"/>
          <w:rFonts w:ascii="Garamond" w:hAnsi="Garamond"/>
          <w:b w:val="0"/>
          <w:bCs w:val="0"/>
          <w:sz w:val="28"/>
          <w:szCs w:val="28"/>
        </w:rPr>
        <w:t>, Verona, QuiEdit, 2012</w:t>
      </w:r>
      <w:r w:rsidR="00B4288E">
        <w:rPr>
          <w:rStyle w:val="title1"/>
          <w:rFonts w:ascii="Garamond" w:hAnsi="Garamond"/>
          <w:b w:val="0"/>
          <w:bCs w:val="0"/>
          <w:sz w:val="28"/>
          <w:szCs w:val="28"/>
        </w:rPr>
        <w:t xml:space="preserve">; </w:t>
      </w:r>
      <w:r w:rsidR="00B4288E" w:rsidRPr="00B4288E">
        <w:rPr>
          <w:rStyle w:val="title1"/>
          <w:rFonts w:ascii="Garamond" w:hAnsi="Garamond"/>
          <w:b w:val="0"/>
          <w:bCs w:val="0"/>
          <w:i/>
          <w:sz w:val="28"/>
          <w:szCs w:val="28"/>
        </w:rPr>
        <w:t xml:space="preserve">Santa Marta. Past &amp; Present, </w:t>
      </w:r>
      <w:r w:rsidR="00B4288E" w:rsidRPr="00B4288E">
        <w:rPr>
          <w:rStyle w:val="title1"/>
          <w:rFonts w:ascii="Garamond" w:hAnsi="Garamond"/>
          <w:b w:val="0"/>
          <w:bCs w:val="0"/>
          <w:sz w:val="28"/>
          <w:szCs w:val="28"/>
        </w:rPr>
        <w:t>Verona e Sommacampagna (VR), Università di Verona e CIERRE edizioni, 2016</w:t>
      </w:r>
      <w:r w:rsidR="00B4288E">
        <w:rPr>
          <w:rStyle w:val="title1"/>
          <w:rFonts w:ascii="Garamond" w:hAnsi="Garamond"/>
          <w:b w:val="0"/>
          <w:bCs w:val="0"/>
          <w:sz w:val="28"/>
          <w:szCs w:val="28"/>
        </w:rPr>
        <w:t xml:space="preserve"> 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and over </w:t>
      </w:r>
      <w:r w:rsidR="00B4288E" w:rsidRPr="00B4288E">
        <w:rPr>
          <w:rStyle w:val="shorttext"/>
          <w:sz w:val="28"/>
          <w:lang w:val="en"/>
        </w:rPr>
        <w:t>thirty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 essays and articles. </w:t>
      </w:r>
      <w:r w:rsidR="00BF65C8">
        <w:rPr>
          <w:rFonts w:eastAsia="Times New Roman" w:cs="Arial"/>
          <w:sz w:val="30"/>
          <w:szCs w:val="30"/>
          <w:lang w:eastAsia="it-IT"/>
        </w:rPr>
        <w:t>Sh</w:t>
      </w:r>
      <w:r w:rsidRPr="00DB0654">
        <w:rPr>
          <w:rFonts w:eastAsia="Times New Roman" w:cs="Arial"/>
          <w:sz w:val="30"/>
          <w:szCs w:val="30"/>
          <w:lang w:eastAsia="it-IT"/>
        </w:rPr>
        <w:t xml:space="preserve">e presented papers at </w:t>
      </w:r>
      <w:r w:rsidR="00B85E09">
        <w:rPr>
          <w:rFonts w:eastAsia="Times New Roman" w:cs="Arial"/>
          <w:sz w:val="30"/>
          <w:szCs w:val="30"/>
          <w:lang w:eastAsia="it-IT"/>
        </w:rPr>
        <w:t xml:space="preserve">several </w:t>
      </w:r>
      <w:r w:rsidRPr="00DB0654">
        <w:rPr>
          <w:rFonts w:eastAsia="Times New Roman" w:cs="Arial"/>
          <w:sz w:val="30"/>
          <w:szCs w:val="30"/>
          <w:lang w:eastAsia="it-IT"/>
        </w:rPr>
        <w:t>international symposia both in Italy and abroad</w:t>
      </w:r>
      <w:r w:rsidR="00B85E09">
        <w:rPr>
          <w:rFonts w:eastAsia="Times New Roman" w:cs="Arial"/>
          <w:sz w:val="30"/>
          <w:szCs w:val="30"/>
          <w:lang w:eastAsia="it-IT"/>
        </w:rPr>
        <w:t>.</w:t>
      </w:r>
    </w:p>
    <w:p w14:paraId="73606791" w14:textId="77777777" w:rsidR="00C203F1" w:rsidRDefault="00C203F1" w:rsidP="00893F32">
      <w:pPr>
        <w:jc w:val="center"/>
        <w:rPr>
          <w:b/>
          <w:sz w:val="28"/>
        </w:rPr>
      </w:pPr>
    </w:p>
    <w:p w14:paraId="54720A9A" w14:textId="77777777" w:rsidR="00C203F1" w:rsidRDefault="00C203F1" w:rsidP="00893F32">
      <w:pPr>
        <w:jc w:val="center"/>
        <w:rPr>
          <w:b/>
          <w:sz w:val="28"/>
        </w:rPr>
      </w:pPr>
    </w:p>
    <w:p w14:paraId="3B52E0A6" w14:textId="2FA81227" w:rsidR="00893F32" w:rsidRPr="002C0D0B" w:rsidRDefault="00893F32" w:rsidP="00C203F1">
      <w:pPr>
        <w:jc w:val="left"/>
        <w:rPr>
          <w:rFonts w:eastAsia="Times New Roman" w:cs="Arial"/>
          <w:szCs w:val="24"/>
          <w:lang w:eastAsia="it-IT"/>
        </w:rPr>
      </w:pPr>
      <w:r w:rsidRPr="002C0D0B">
        <w:rPr>
          <w:b/>
          <w:szCs w:val="24"/>
        </w:rPr>
        <w:t>University of Verona</w:t>
      </w:r>
    </w:p>
    <w:p w14:paraId="75811007" w14:textId="28EF71E8" w:rsidR="00893F32" w:rsidRPr="002C0D0B" w:rsidRDefault="00893F32" w:rsidP="00C203F1">
      <w:pPr>
        <w:ind w:right="-736"/>
        <w:jc w:val="left"/>
        <w:rPr>
          <w:szCs w:val="24"/>
        </w:rPr>
      </w:pPr>
      <w:r w:rsidRPr="002C0D0B">
        <w:rPr>
          <w:szCs w:val="24"/>
        </w:rPr>
        <w:t xml:space="preserve">Department of </w:t>
      </w:r>
      <w:r w:rsidR="00C203F1" w:rsidRPr="002C0D0B">
        <w:rPr>
          <w:szCs w:val="24"/>
        </w:rPr>
        <w:t>Economics</w:t>
      </w:r>
    </w:p>
    <w:p w14:paraId="11405400" w14:textId="54E514EB" w:rsidR="00893F32" w:rsidRPr="002C0D0B" w:rsidRDefault="00C203F1" w:rsidP="00C203F1">
      <w:pPr>
        <w:ind w:right="-736"/>
        <w:jc w:val="left"/>
        <w:rPr>
          <w:szCs w:val="24"/>
        </w:rPr>
      </w:pPr>
      <w:r w:rsidRPr="002C0D0B">
        <w:rPr>
          <w:szCs w:val="24"/>
        </w:rPr>
        <w:t>Via Cantarane, 24</w:t>
      </w:r>
    </w:p>
    <w:p w14:paraId="5A0152C6" w14:textId="06E56B6C" w:rsidR="00E82244" w:rsidRPr="002C0D0B" w:rsidRDefault="00893F32" w:rsidP="00C203F1">
      <w:pPr>
        <w:ind w:right="-736"/>
        <w:jc w:val="left"/>
        <w:rPr>
          <w:szCs w:val="24"/>
        </w:rPr>
      </w:pPr>
      <w:r w:rsidRPr="002C0D0B">
        <w:rPr>
          <w:szCs w:val="24"/>
        </w:rPr>
        <w:t xml:space="preserve">37129 Verona, </w:t>
      </w:r>
      <w:r w:rsidR="00E82244" w:rsidRPr="002C0D0B">
        <w:rPr>
          <w:szCs w:val="24"/>
        </w:rPr>
        <w:t>ITALY</w:t>
      </w:r>
    </w:p>
    <w:p w14:paraId="7FD14E7E" w14:textId="77777777" w:rsidR="00E82244" w:rsidRPr="002C0D0B" w:rsidRDefault="00E82244" w:rsidP="00C203F1">
      <w:pPr>
        <w:jc w:val="left"/>
        <w:rPr>
          <w:szCs w:val="24"/>
        </w:rPr>
      </w:pPr>
      <w:r w:rsidRPr="002C0D0B">
        <w:rPr>
          <w:szCs w:val="24"/>
        </w:rPr>
        <w:t>email: marialuisa.ferrari@univr.it</w:t>
      </w:r>
    </w:p>
    <w:p w14:paraId="1BBD2C70" w14:textId="77777777" w:rsidR="00E82244" w:rsidRDefault="00E82244" w:rsidP="00893F32">
      <w:pPr>
        <w:jc w:val="center"/>
        <w:rPr>
          <w:sz w:val="28"/>
        </w:rPr>
      </w:pPr>
    </w:p>
    <w:p w14:paraId="390E26F6" w14:textId="77777777" w:rsidR="002C0D0B" w:rsidRDefault="002C0D0B" w:rsidP="00893F32">
      <w:pPr>
        <w:jc w:val="center"/>
        <w:rPr>
          <w:sz w:val="28"/>
        </w:rPr>
      </w:pPr>
    </w:p>
    <w:p w14:paraId="1B0D0711" w14:textId="77777777" w:rsidR="002C0D0B" w:rsidRDefault="002C0D0B" w:rsidP="00893F32">
      <w:pPr>
        <w:jc w:val="center"/>
        <w:rPr>
          <w:sz w:val="28"/>
        </w:rPr>
      </w:pPr>
    </w:p>
    <w:p w14:paraId="589C04B0" w14:textId="2192E2A1" w:rsidR="002C0D0B" w:rsidRPr="002C0D0B" w:rsidRDefault="002C0D0B" w:rsidP="00893F32">
      <w:pPr>
        <w:jc w:val="center"/>
        <w:rPr>
          <w:b/>
          <w:sz w:val="28"/>
        </w:rPr>
      </w:pPr>
      <w:r w:rsidRPr="002C0D0B">
        <w:rPr>
          <w:b/>
          <w:sz w:val="28"/>
        </w:rPr>
        <w:t>CURRICULUM VITAE</w:t>
      </w:r>
    </w:p>
    <w:p w14:paraId="7EC8CD59" w14:textId="77777777" w:rsidR="002C0D0B" w:rsidRDefault="002C0D0B" w:rsidP="00E82244">
      <w:pPr>
        <w:rPr>
          <w:b/>
        </w:rPr>
      </w:pPr>
    </w:p>
    <w:p w14:paraId="56EF28ED" w14:textId="77777777" w:rsidR="002C0D0B" w:rsidRDefault="002C0D0B" w:rsidP="00E82244">
      <w:pPr>
        <w:rPr>
          <w:b/>
        </w:rPr>
      </w:pPr>
    </w:p>
    <w:p w14:paraId="3FC4C07C" w14:textId="77777777" w:rsidR="002C0D0B" w:rsidRDefault="002C0D0B" w:rsidP="00E82244">
      <w:pPr>
        <w:rPr>
          <w:b/>
        </w:rPr>
      </w:pPr>
    </w:p>
    <w:p w14:paraId="53153A11" w14:textId="77777777" w:rsidR="002C0D0B" w:rsidRDefault="002C0D0B" w:rsidP="00E82244">
      <w:pPr>
        <w:rPr>
          <w:b/>
        </w:rPr>
      </w:pPr>
    </w:p>
    <w:p w14:paraId="20A043DB" w14:textId="77777777" w:rsidR="002C0D0B" w:rsidRDefault="002C0D0B" w:rsidP="00E82244">
      <w:pPr>
        <w:rPr>
          <w:b/>
        </w:rPr>
      </w:pPr>
    </w:p>
    <w:p w14:paraId="435E977C" w14:textId="77777777" w:rsidR="00E82244" w:rsidRDefault="00E82244" w:rsidP="00E82244">
      <w:pPr>
        <w:rPr>
          <w:b/>
        </w:rPr>
      </w:pPr>
      <w:r w:rsidRPr="00381DF9">
        <w:rPr>
          <w:b/>
        </w:rPr>
        <w:t>Current Positions:</w:t>
      </w:r>
    </w:p>
    <w:p w14:paraId="59C3A959" w14:textId="4DDCF5A1" w:rsidR="00381DF9" w:rsidRDefault="00381DF9" w:rsidP="00E82244">
      <w:pPr>
        <w:rPr>
          <w:b/>
        </w:rPr>
      </w:pPr>
    </w:p>
    <w:p w14:paraId="30C7F4BC" w14:textId="57606471" w:rsidR="00CF72F7" w:rsidRPr="00002A3D" w:rsidRDefault="00CF72F7" w:rsidP="00E82244">
      <w:r w:rsidRPr="00CF72F7">
        <w:rPr>
          <w:bCs/>
        </w:rPr>
        <w:t>October</w:t>
      </w:r>
      <w:r>
        <w:rPr>
          <w:bCs/>
        </w:rPr>
        <w:t xml:space="preserve"> 2018</w:t>
      </w:r>
      <w:r w:rsidR="00C42F2C">
        <w:rPr>
          <w:bCs/>
        </w:rPr>
        <w:t xml:space="preserve">- Associate Professor of </w:t>
      </w:r>
      <w:r w:rsidR="00C42F2C">
        <w:t>Economic History</w:t>
      </w:r>
      <w:r w:rsidR="00002A3D">
        <w:t xml:space="preserve"> Departement of Economics</w:t>
      </w:r>
      <w:r w:rsidR="00831ED6">
        <w:t>, Univer</w:t>
      </w:r>
    </w:p>
    <w:p w14:paraId="0206CE27" w14:textId="4250A0A3" w:rsidR="00E82244" w:rsidRDefault="00E82244" w:rsidP="00E82244">
      <w:r>
        <w:t>April 1992</w:t>
      </w:r>
      <w:r w:rsidR="00860241">
        <w:t xml:space="preserve">- </w:t>
      </w:r>
      <w:r>
        <w:t>Assistant Professor of Economic History</w:t>
      </w:r>
    </w:p>
    <w:p w14:paraId="5A1F592D" w14:textId="77777777" w:rsidR="00E82244" w:rsidRDefault="00E82244" w:rsidP="00E82244">
      <w:r>
        <w:t>Department of Economics, University of Verona</w:t>
      </w:r>
    </w:p>
    <w:p w14:paraId="7FACF73A" w14:textId="77777777" w:rsidR="00E82244" w:rsidRDefault="00E82244" w:rsidP="00E82244"/>
    <w:p w14:paraId="299561C9" w14:textId="77777777" w:rsidR="00E82244" w:rsidRDefault="00E82244" w:rsidP="00E82244">
      <w:r w:rsidRPr="00E82244">
        <w:t xml:space="preserve">1995-2007 </w:t>
      </w:r>
      <w:r>
        <w:t xml:space="preserve">Member of the Board of the PhD </w:t>
      </w:r>
      <w:r w:rsidR="001C72D9" w:rsidRPr="00E82244">
        <w:t>in Bioeconomics - Environmental Economics.</w:t>
      </w:r>
    </w:p>
    <w:p w14:paraId="08EB9679" w14:textId="43F014C9" w:rsidR="00E82244" w:rsidRDefault="001C72D9" w:rsidP="00E82244">
      <w:r>
        <w:t>2008-</w:t>
      </w:r>
      <w:r w:rsidR="00A23688">
        <w:t xml:space="preserve">2011 Member of the Board of the PhD </w:t>
      </w:r>
      <w:r w:rsidR="00A23688" w:rsidRPr="00E82244">
        <w:t>in</w:t>
      </w:r>
      <w:r w:rsidR="00860241">
        <w:t xml:space="preserve"> </w:t>
      </w:r>
      <w:r w:rsidR="00A23688">
        <w:t>Economic Hystory,</w:t>
      </w:r>
      <w:r w:rsidR="00860241">
        <w:t xml:space="preserve"> </w:t>
      </w:r>
      <w:r w:rsidR="00E82244">
        <w:t>Graduate School of Historical, Geographical and Anthropological Studies Universities Of Ca' Foscari Venice, Padua and Verona</w:t>
      </w:r>
      <w:r w:rsidR="00860241">
        <w:t>.</w:t>
      </w:r>
    </w:p>
    <w:p w14:paraId="24CEA85E" w14:textId="2311D502" w:rsidR="00E82244" w:rsidRDefault="00E82244" w:rsidP="00E82244">
      <w:r>
        <w:t>2011-</w:t>
      </w:r>
      <w:r w:rsidR="00A23688">
        <w:t>2016</w:t>
      </w:r>
      <w:r w:rsidR="00860241">
        <w:t xml:space="preserve"> </w:t>
      </w:r>
      <w:r>
        <w:t>Member of the Board of the Graduate School of Historical, Geographical and Anthropological Studies Universities Of Ca' Foscari Venice, Padua and Verona</w:t>
      </w:r>
    </w:p>
    <w:p w14:paraId="404544D0" w14:textId="5D8C7701" w:rsidR="0098249A" w:rsidRDefault="0098249A" w:rsidP="00E82244">
      <w:r>
        <w:t>2018 Member of Commissione paritetica</w:t>
      </w:r>
      <w:r w:rsidR="00DB00A7">
        <w:t xml:space="preserve"> </w:t>
      </w:r>
      <w:r w:rsidR="005F447F">
        <w:t>Depart</w:t>
      </w:r>
      <w:r w:rsidR="00124B1D">
        <w:t>ement Foreign Languag</w:t>
      </w:r>
      <w:r w:rsidR="00C63628">
        <w:t>es and</w:t>
      </w:r>
    </w:p>
    <w:p w14:paraId="7E257F65" w14:textId="7C42C407" w:rsidR="00CD2B63" w:rsidRDefault="009B2D38" w:rsidP="00E82244">
      <w:r>
        <w:t xml:space="preserve">2018- </w:t>
      </w:r>
      <w:r w:rsidR="00D924F0">
        <w:t>Ch</w:t>
      </w:r>
      <w:r w:rsidR="0078115E">
        <w:t>air Commissione Terza Missione Public Engagement</w:t>
      </w:r>
      <w:r w:rsidR="00DB00A7">
        <w:t xml:space="preserve"> Depart</w:t>
      </w:r>
      <w:r w:rsidR="00124B1D">
        <w:t>e</w:t>
      </w:r>
      <w:r w:rsidR="00DB00A7">
        <w:t xml:space="preserve">ment </w:t>
      </w:r>
      <w:r w:rsidR="0066727E">
        <w:t>of Economics</w:t>
      </w:r>
    </w:p>
    <w:p w14:paraId="503E2E51" w14:textId="60E46617" w:rsidR="00EE460E" w:rsidRPr="00860241" w:rsidRDefault="00EE460E" w:rsidP="00E82244">
      <w:pPr>
        <w:rPr>
          <w:szCs w:val="24"/>
        </w:rPr>
      </w:pPr>
      <w:r>
        <w:rPr>
          <w:szCs w:val="24"/>
        </w:rPr>
        <w:t>Accademia di Agricoltura, Commercio e Lettere di Verona</w:t>
      </w:r>
    </w:p>
    <w:p w14:paraId="4D0C2C0E" w14:textId="77777777" w:rsidR="00E82244" w:rsidRDefault="00E82244" w:rsidP="00E82244"/>
    <w:p w14:paraId="07B31C77" w14:textId="66E9FCBC" w:rsidR="00C203F1" w:rsidRPr="00C203F1" w:rsidRDefault="00C203F1" w:rsidP="00C203F1">
      <w:pPr>
        <w:ind w:right="-65"/>
        <w:rPr>
          <w:b/>
          <w:szCs w:val="24"/>
        </w:rPr>
      </w:pPr>
      <w:r w:rsidRPr="00C203F1">
        <w:rPr>
          <w:b/>
          <w:szCs w:val="24"/>
        </w:rPr>
        <w:t>Awards</w:t>
      </w:r>
      <w:r>
        <w:rPr>
          <w:b/>
          <w:szCs w:val="24"/>
        </w:rPr>
        <w:t>:</w:t>
      </w:r>
    </w:p>
    <w:p w14:paraId="624FFD19" w14:textId="77777777" w:rsidR="00651F58" w:rsidRDefault="00651F58" w:rsidP="00651F58"/>
    <w:p w14:paraId="5EEE6AB1" w14:textId="77777777" w:rsidR="00651F58" w:rsidRDefault="00651F58" w:rsidP="00651F58">
      <w:r>
        <w:t xml:space="preserve">1980 </w:t>
      </w:r>
      <w:r w:rsidR="00860241" w:rsidRPr="008F4DAA">
        <w:rPr>
          <w:i/>
        </w:rPr>
        <w:t xml:space="preserve">Premio Città di Verona </w:t>
      </w:r>
      <w:r>
        <w:t xml:space="preserve">to the Thesis: </w:t>
      </w:r>
      <w:r w:rsidRPr="008F4DAA">
        <w:rPr>
          <w:i/>
        </w:rPr>
        <w:t>Spunti di vita veronese cinquecentesca: il Monastero di Sant’Antonio al Corso</w:t>
      </w:r>
      <w:r>
        <w:rPr>
          <w:i/>
        </w:rPr>
        <w:t>.</w:t>
      </w:r>
    </w:p>
    <w:p w14:paraId="3FE6854E" w14:textId="7B7FEEF3" w:rsidR="00C203F1" w:rsidRPr="00651F58" w:rsidRDefault="00C203F1" w:rsidP="00651F58">
      <w:r w:rsidRPr="00C203F1">
        <w:rPr>
          <w:b/>
          <w:szCs w:val="24"/>
        </w:rPr>
        <w:lastRenderedPageBreak/>
        <w:t>Teaching activities</w:t>
      </w:r>
      <w:r>
        <w:rPr>
          <w:b/>
          <w:szCs w:val="24"/>
        </w:rPr>
        <w:t>:</w:t>
      </w:r>
    </w:p>
    <w:p w14:paraId="0994CBBE" w14:textId="77777777" w:rsidR="00C203F1" w:rsidRPr="00C203F1" w:rsidRDefault="00C203F1" w:rsidP="00C203F1">
      <w:pPr>
        <w:ind w:right="-736"/>
        <w:rPr>
          <w:szCs w:val="24"/>
        </w:rPr>
      </w:pPr>
    </w:p>
    <w:p w14:paraId="2C58F9AA" w14:textId="75FEDAA2" w:rsidR="00C203F1" w:rsidRPr="00C203F1" w:rsidRDefault="00C203F1" w:rsidP="00C203F1">
      <w:pPr>
        <w:ind w:right="-632"/>
        <w:rPr>
          <w:szCs w:val="24"/>
        </w:rPr>
      </w:pPr>
      <w:r w:rsidRPr="00C203F1">
        <w:rPr>
          <w:szCs w:val="24"/>
        </w:rPr>
        <w:t>Main courses taught in the last five years at University of Verona</w:t>
      </w:r>
      <w:r w:rsidR="00651F58">
        <w:rPr>
          <w:szCs w:val="24"/>
        </w:rPr>
        <w:t>:</w:t>
      </w:r>
    </w:p>
    <w:p w14:paraId="6E999449" w14:textId="4C72ED96" w:rsidR="00C203F1" w:rsidRDefault="00651F58" w:rsidP="00651F58">
      <w:pPr>
        <w:pStyle w:val="Paragrafoelenco"/>
        <w:numPr>
          <w:ilvl w:val="0"/>
          <w:numId w:val="1"/>
        </w:numPr>
      </w:pPr>
      <w:r>
        <w:t>Economic History</w:t>
      </w:r>
    </w:p>
    <w:p w14:paraId="70116A42" w14:textId="767EF16F" w:rsidR="00651F58" w:rsidRDefault="00651F58" w:rsidP="00651F58">
      <w:pPr>
        <w:pStyle w:val="Paragrafoelenco"/>
        <w:numPr>
          <w:ilvl w:val="0"/>
          <w:numId w:val="1"/>
        </w:numPr>
      </w:pPr>
      <w:r>
        <w:t>History of Trade</w:t>
      </w:r>
    </w:p>
    <w:p w14:paraId="665B1CCC" w14:textId="390C36FF" w:rsidR="00DE0D4D" w:rsidRDefault="00DE0D4D" w:rsidP="00DE0D4D"/>
    <w:p w14:paraId="4EA9FE0C" w14:textId="60F81E7C" w:rsidR="00DE0D4D" w:rsidRPr="00DE0D4D" w:rsidRDefault="00DE0D4D" w:rsidP="00DE0D4D">
      <w:pPr>
        <w:jc w:val="left"/>
        <w:rPr>
          <w:rFonts w:eastAsia="Times New Roman" w:cs="Arial"/>
          <w:b/>
          <w:szCs w:val="24"/>
          <w:lang w:eastAsia="it-IT"/>
        </w:rPr>
      </w:pPr>
      <w:r w:rsidRPr="00DE0D4D">
        <w:rPr>
          <w:rFonts w:eastAsia="Times New Roman" w:cs="Arial"/>
          <w:b/>
          <w:szCs w:val="24"/>
          <w:lang w:eastAsia="it-IT"/>
        </w:rPr>
        <w:t>Research funding</w:t>
      </w:r>
    </w:p>
    <w:p w14:paraId="377537BC" w14:textId="29B65C4E" w:rsidR="00651F58" w:rsidRPr="00DE0D4D" w:rsidRDefault="00651F58" w:rsidP="00651F58">
      <w:pPr>
        <w:rPr>
          <w:b/>
        </w:rPr>
      </w:pPr>
    </w:p>
    <w:p w14:paraId="5ED4BAF8" w14:textId="5328FC12" w:rsidR="00DE0D4D" w:rsidRPr="00DE0D4D" w:rsidRDefault="00DE0D4D" w:rsidP="00DE0D4D">
      <w:pPr>
        <w:jc w:val="left"/>
        <w:rPr>
          <w:rFonts w:eastAsia="Times New Roman" w:cs="Arial"/>
          <w:szCs w:val="24"/>
          <w:lang w:eastAsia="it-IT"/>
        </w:rPr>
      </w:pPr>
      <w:r w:rsidRPr="00DE0D4D">
        <w:rPr>
          <w:rFonts w:eastAsia="Times New Roman" w:cs="Arial"/>
          <w:szCs w:val="24"/>
          <w:lang w:eastAsia="it-IT"/>
        </w:rPr>
        <w:t>PRIN "Competitività, innovazione e riorganizzazione internazionale dell’industria del made in Italy tra storia e prospettive future” (D. M. 219 del 22 dicembre 2005), scientific co-</w:t>
      </w:r>
      <w:r>
        <w:rPr>
          <w:rFonts w:eastAsia="Times New Roman" w:cs="Arial"/>
          <w:szCs w:val="24"/>
          <w:lang w:eastAsia="it-IT"/>
        </w:rPr>
        <w:t>o</w:t>
      </w:r>
      <w:r w:rsidRPr="00DE0D4D">
        <w:rPr>
          <w:rFonts w:eastAsia="Times New Roman" w:cs="Arial"/>
          <w:szCs w:val="24"/>
          <w:lang w:eastAsia="it-IT"/>
        </w:rPr>
        <w:t>dinator Prof. Giovanni Luigi Fontana.</w:t>
      </w:r>
    </w:p>
    <w:p w14:paraId="0837EFB1" w14:textId="77777777" w:rsidR="00DE0D4D" w:rsidRDefault="00DE0D4D" w:rsidP="00651F58"/>
    <w:p w14:paraId="426E7237" w14:textId="77777777" w:rsidR="00651F58" w:rsidRPr="00651F58" w:rsidRDefault="00651F58" w:rsidP="00651F58">
      <w:pPr>
        <w:rPr>
          <w:b/>
        </w:rPr>
      </w:pPr>
      <w:r w:rsidRPr="00651F58">
        <w:rPr>
          <w:b/>
        </w:rPr>
        <w:t>PUBLICATIONS (books reviews are not included)</w:t>
      </w:r>
    </w:p>
    <w:p w14:paraId="2220833F" w14:textId="77777777" w:rsidR="00651F58" w:rsidRPr="00651F58" w:rsidRDefault="00651F58" w:rsidP="00651F58">
      <w:pPr>
        <w:rPr>
          <w:b/>
        </w:rPr>
      </w:pPr>
    </w:p>
    <w:p w14:paraId="5457C481" w14:textId="77777777" w:rsidR="00651F58" w:rsidRDefault="00651F58" w:rsidP="00651F58">
      <w:pPr>
        <w:ind w:right="-736"/>
        <w:rPr>
          <w:b/>
          <w:szCs w:val="24"/>
        </w:rPr>
      </w:pPr>
      <w:r w:rsidRPr="00651F58">
        <w:rPr>
          <w:b/>
          <w:szCs w:val="24"/>
        </w:rPr>
        <w:t>Books</w:t>
      </w:r>
    </w:p>
    <w:p w14:paraId="481A2725" w14:textId="77777777" w:rsidR="00651F58" w:rsidRDefault="00651F58" w:rsidP="00651F58">
      <w:pPr>
        <w:ind w:right="-736"/>
        <w:rPr>
          <w:b/>
          <w:szCs w:val="24"/>
        </w:rPr>
      </w:pPr>
    </w:p>
    <w:p w14:paraId="2FC1AFB6" w14:textId="77777777" w:rsidR="00651F58" w:rsidRPr="00B97AF7" w:rsidRDefault="00651F58" w:rsidP="00651F58">
      <w:pPr>
        <w:numPr>
          <w:ilvl w:val="0"/>
          <w:numId w:val="2"/>
        </w:numPr>
        <w:rPr>
          <w:i/>
          <w:color w:val="000000"/>
          <w:szCs w:val="24"/>
        </w:rPr>
      </w:pPr>
      <w:r w:rsidRPr="00B97AF7">
        <w:rPr>
          <w:i/>
          <w:color w:val="000000"/>
          <w:szCs w:val="24"/>
        </w:rPr>
        <w:t>“Quies inquieta”. Agricoltura e industria in una piazzaforte dell’impero asburgico</w:t>
      </w:r>
      <w:r w:rsidRPr="00B97AF7">
        <w:rPr>
          <w:color w:val="000000"/>
          <w:szCs w:val="24"/>
        </w:rPr>
        <w:t>, Milano, Francoangeli, 2012, pp. 290.</w:t>
      </w:r>
    </w:p>
    <w:p w14:paraId="347E94B0" w14:textId="77777777" w:rsidR="00651F58" w:rsidRPr="00B97AF7" w:rsidRDefault="00651F58" w:rsidP="00651F58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bCs w:val="0"/>
          <w:i/>
          <w:sz w:val="24"/>
          <w:szCs w:val="24"/>
        </w:rPr>
        <w:t>“L’onorato sistema”. Vicende economiche di una famiglia nobile nel Veneto tra Sette e Ottocento</w:t>
      </w:r>
      <w:r w:rsidRPr="00B97AF7">
        <w:rPr>
          <w:rStyle w:val="title1"/>
          <w:rFonts w:ascii="Garamond" w:hAnsi="Garamond"/>
          <w:b w:val="0"/>
          <w:bCs w:val="0"/>
          <w:sz w:val="24"/>
          <w:szCs w:val="24"/>
        </w:rPr>
        <w:t>, Verona, QuiEdit, 2012, pp. 423.</w:t>
      </w:r>
    </w:p>
    <w:p w14:paraId="5113FA83" w14:textId="52BE8D3A" w:rsidR="00651F58" w:rsidRPr="00B97AF7" w:rsidRDefault="00B97AF7" w:rsidP="00651F58">
      <w:pPr>
        <w:numPr>
          <w:ilvl w:val="0"/>
          <w:numId w:val="3"/>
        </w:numPr>
        <w:rPr>
          <w:i/>
          <w:color w:val="000000"/>
          <w:szCs w:val="24"/>
        </w:rPr>
      </w:pPr>
      <w:r>
        <w:rPr>
          <w:rFonts w:eastAsia="Calibri"/>
          <w:szCs w:val="24"/>
        </w:rPr>
        <w:t>(</w:t>
      </w:r>
      <w:r w:rsidRPr="00B97AF7">
        <w:rPr>
          <w:rFonts w:eastAsia="Calibri"/>
          <w:szCs w:val="24"/>
        </w:rPr>
        <w:t xml:space="preserve">Co-editor </w:t>
      </w:r>
      <w:r w:rsidR="002A6E7D">
        <w:rPr>
          <w:rFonts w:eastAsia="Calibri"/>
          <w:szCs w:val="24"/>
        </w:rPr>
        <w:t>–</w:t>
      </w:r>
      <w:r w:rsidR="00651F58" w:rsidRPr="00B97AF7">
        <w:rPr>
          <w:rFonts w:eastAsia="Calibri"/>
          <w:szCs w:val="24"/>
        </w:rPr>
        <w:t xml:space="preserve"> </w:t>
      </w:r>
      <w:r w:rsidR="002A6E7D">
        <w:rPr>
          <w:rFonts w:eastAsia="Calibri"/>
          <w:szCs w:val="24"/>
        </w:rPr>
        <w:t xml:space="preserve">M. </w:t>
      </w:r>
      <w:r w:rsidR="00651F58" w:rsidRPr="00B97AF7">
        <w:rPr>
          <w:rFonts w:eastAsia="Calibri"/>
          <w:szCs w:val="24"/>
        </w:rPr>
        <w:t>V</w:t>
      </w:r>
      <w:r w:rsidRPr="00B97AF7">
        <w:rPr>
          <w:rFonts w:eastAsia="Calibri"/>
          <w:szCs w:val="24"/>
        </w:rPr>
        <w:t>aquero Pineiro</w:t>
      </w:r>
      <w:r>
        <w:rPr>
          <w:rFonts w:eastAsia="Calibri"/>
          <w:szCs w:val="24"/>
        </w:rPr>
        <w:t>)</w:t>
      </w:r>
      <w:r w:rsidR="00651F58" w:rsidRPr="00B97AF7">
        <w:rPr>
          <w:rFonts w:eastAsia="Calibri"/>
          <w:szCs w:val="24"/>
        </w:rPr>
        <w:t>,</w:t>
      </w:r>
      <w:r w:rsidR="00651F58" w:rsidRPr="00B97AF7">
        <w:rPr>
          <w:rFonts w:eastAsia="Calibri"/>
          <w:i/>
          <w:szCs w:val="24"/>
        </w:rPr>
        <w:t xml:space="preserve"> “Moia la carestia”. La scarsità alimentare in età preindustriale</w:t>
      </w:r>
      <w:r w:rsidR="00651F58" w:rsidRPr="00B97AF7">
        <w:rPr>
          <w:rFonts w:eastAsia="Calibri"/>
          <w:szCs w:val="24"/>
        </w:rPr>
        <w:t xml:space="preserve"> Bologna, Il Mulino, 2015.</w:t>
      </w:r>
    </w:p>
    <w:p w14:paraId="000E890B" w14:textId="2F5A1252" w:rsidR="00B97AF7" w:rsidRDefault="00B97AF7" w:rsidP="00B97AF7">
      <w:pPr>
        <w:numPr>
          <w:ilvl w:val="0"/>
          <w:numId w:val="3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bCs w:val="0"/>
          <w:i/>
          <w:sz w:val="24"/>
          <w:szCs w:val="24"/>
        </w:rPr>
        <w:t xml:space="preserve">Santa Marta. Past &amp; Present, </w:t>
      </w:r>
      <w:r w:rsidRPr="00B97AF7">
        <w:rPr>
          <w:rStyle w:val="title1"/>
          <w:rFonts w:ascii="Garamond" w:hAnsi="Garamond"/>
          <w:b w:val="0"/>
          <w:bCs w:val="0"/>
          <w:sz w:val="24"/>
          <w:szCs w:val="24"/>
        </w:rPr>
        <w:t>Verona e Sommacampagna (VR), Università di Verona e CIERRE edizioni, 2016.</w:t>
      </w:r>
    </w:p>
    <w:p w14:paraId="40A72BC5" w14:textId="77777777" w:rsidR="00580C3A" w:rsidRPr="00503117" w:rsidRDefault="00580C3A" w:rsidP="00580C3A">
      <w:pPr>
        <w:numPr>
          <w:ilvl w:val="0"/>
          <w:numId w:val="3"/>
        </w:numPr>
        <w:rPr>
          <w:rStyle w:val="title1"/>
          <w:b w:val="0"/>
          <w:bCs w:val="0"/>
          <w:i/>
          <w:sz w:val="24"/>
          <w:szCs w:val="24"/>
        </w:rPr>
      </w:pPr>
      <w:r>
        <w:rPr>
          <w:rStyle w:val="title1"/>
          <w:rFonts w:ascii="Garamond" w:hAnsi="Garamond"/>
          <w:b w:val="0"/>
          <w:bCs w:val="0"/>
          <w:iCs/>
          <w:sz w:val="24"/>
          <w:szCs w:val="24"/>
        </w:rPr>
        <w:t xml:space="preserve">Editor, </w:t>
      </w:r>
      <w:r w:rsidRPr="00852BC6">
        <w:rPr>
          <w:rFonts w:eastAsia="Calibri"/>
          <w:i/>
          <w:iCs/>
        </w:rPr>
        <w:t>Un territorio in crescita. Il Consorzio ZAI e lo sviluppo di Verona. 1948-2018</w:t>
      </w:r>
      <w:r>
        <w:rPr>
          <w:rFonts w:eastAsia="Calibri"/>
        </w:rPr>
        <w:t xml:space="preserve">, Verona, Consorzio Zai Interporto Quadrante Europa – Tipografia Milani, 2019. </w:t>
      </w:r>
    </w:p>
    <w:p w14:paraId="2D7D9B1F" w14:textId="6846E920" w:rsidR="00224EED" w:rsidRDefault="00580C3A" w:rsidP="00B97AF7">
      <w:pPr>
        <w:numPr>
          <w:ilvl w:val="0"/>
          <w:numId w:val="3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>
        <w:rPr>
          <w:rStyle w:val="title1"/>
          <w:rFonts w:ascii="Garamond" w:hAnsi="Garamond"/>
          <w:b w:val="0"/>
          <w:bCs w:val="0"/>
          <w:iCs/>
          <w:sz w:val="24"/>
          <w:szCs w:val="24"/>
        </w:rPr>
        <w:t xml:space="preserve"> </w:t>
      </w:r>
    </w:p>
    <w:p w14:paraId="5FC86D11" w14:textId="77777777" w:rsidR="00B97AF7" w:rsidRDefault="00B97AF7" w:rsidP="00B97AF7">
      <w:pPr>
        <w:rPr>
          <w:rStyle w:val="title1"/>
          <w:rFonts w:ascii="Garamond" w:hAnsi="Garamond"/>
          <w:b w:val="0"/>
          <w:bCs w:val="0"/>
          <w:sz w:val="24"/>
          <w:szCs w:val="24"/>
        </w:rPr>
      </w:pPr>
    </w:p>
    <w:p w14:paraId="270D0CBB" w14:textId="5346B0E2" w:rsidR="00B97AF7" w:rsidRDefault="00B97AF7" w:rsidP="00B97AF7">
      <w:pPr>
        <w:rPr>
          <w:rStyle w:val="title1"/>
          <w:rFonts w:ascii="Garamond" w:hAnsi="Garamond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Cs w:val="0"/>
          <w:sz w:val="24"/>
          <w:szCs w:val="24"/>
        </w:rPr>
        <w:t>Journal articles and Book chapters</w:t>
      </w:r>
      <w:r w:rsidR="002A6E7D">
        <w:rPr>
          <w:rStyle w:val="title1"/>
          <w:rFonts w:ascii="Garamond" w:hAnsi="Garamond"/>
          <w:bCs w:val="0"/>
          <w:sz w:val="24"/>
          <w:szCs w:val="24"/>
        </w:rPr>
        <w:t xml:space="preserve"> (2002-2018)</w:t>
      </w:r>
    </w:p>
    <w:p w14:paraId="13E9D56B" w14:textId="77777777" w:rsidR="00B97AF7" w:rsidRDefault="00B97AF7" w:rsidP="00B97AF7">
      <w:pPr>
        <w:rPr>
          <w:rStyle w:val="title1"/>
          <w:rFonts w:ascii="Garamond" w:hAnsi="Garamond"/>
          <w:bCs w:val="0"/>
          <w:sz w:val="24"/>
          <w:szCs w:val="24"/>
        </w:rPr>
      </w:pPr>
    </w:p>
    <w:p w14:paraId="1A7725EA" w14:textId="77777777" w:rsidR="00B97AF7" w:rsidRPr="002C62FE" w:rsidRDefault="00B97AF7" w:rsidP="00B97AF7">
      <w:pPr>
        <w:numPr>
          <w:ilvl w:val="0"/>
          <w:numId w:val="5"/>
        </w:numPr>
        <w:rPr>
          <w:rFonts w:eastAsia="Arial Unicode MS"/>
          <w:smallCaps/>
        </w:rPr>
      </w:pPr>
      <w:r w:rsidRPr="002C62FE">
        <w:rPr>
          <w:rStyle w:val="Enfasicorsivo"/>
        </w:rPr>
        <w:t>Un progetto abortito di banca ipotecaria nel Veneto austriaco</w:t>
      </w:r>
      <w:r w:rsidRPr="002C62FE">
        <w:t>, "Studi Storici Luigi Simeoni" vol. LII, 2002, pp. 155-199.</w:t>
      </w:r>
    </w:p>
    <w:p w14:paraId="67F64FDB" w14:textId="77777777" w:rsidR="00B97AF7" w:rsidRPr="002C62FE" w:rsidRDefault="00B97AF7" w:rsidP="00B97AF7">
      <w:pPr>
        <w:pStyle w:val="a"/>
        <w:numPr>
          <w:ilvl w:val="0"/>
          <w:numId w:val="5"/>
        </w:numPr>
        <w:rPr>
          <w:bCs/>
          <w:sz w:val="24"/>
        </w:rPr>
      </w:pPr>
      <w:r w:rsidRPr="002C62FE">
        <w:rPr>
          <w:bCs/>
          <w:i/>
          <w:iCs/>
          <w:sz w:val="24"/>
        </w:rPr>
        <w:t>L</w:t>
      </w:r>
      <w:r w:rsidRPr="002C62FE">
        <w:rPr>
          <w:bCs/>
          <w:i/>
          <w:iCs/>
          <w:snapToGrid w:val="0"/>
          <w:sz w:val="24"/>
        </w:rPr>
        <w:t>imiti militari, economici, amministrativi e demografici nella Verona austriaca,</w:t>
      </w:r>
      <w:r w:rsidRPr="002C62FE">
        <w:rPr>
          <w:bCs/>
          <w:snapToGrid w:val="0"/>
          <w:sz w:val="24"/>
        </w:rPr>
        <w:t xml:space="preserve"> </w:t>
      </w:r>
      <w:r w:rsidRPr="002C62FE">
        <w:rPr>
          <w:sz w:val="24"/>
        </w:rPr>
        <w:t>"Studi Storici Luigi Simeoni" vol. LIII, 2003, pp. 271-292.</w:t>
      </w:r>
    </w:p>
    <w:p w14:paraId="6F627A32" w14:textId="77777777" w:rsidR="00B97AF7" w:rsidRPr="00AE3011" w:rsidRDefault="00B97AF7" w:rsidP="00B97AF7">
      <w:pPr>
        <w:numPr>
          <w:ilvl w:val="0"/>
          <w:numId w:val="4"/>
        </w:numPr>
        <w:rPr>
          <w:smallCaps/>
        </w:rPr>
      </w:pPr>
      <w:r w:rsidRPr="00AE3011">
        <w:rPr>
          <w:i/>
          <w:iCs/>
        </w:rPr>
        <w:t>Il ruolo della Camera di Commercio di Milano nell’istituzione della «Commissione d’inchiesta parlamentare sulla riforma della tariffa doganale (1883-1886)»</w:t>
      </w:r>
      <w:r w:rsidRPr="00AE3011">
        <w:rPr>
          <w:iCs/>
        </w:rPr>
        <w:t xml:space="preserve">, in </w:t>
      </w:r>
      <w:r w:rsidRPr="00AE3011">
        <w:rPr>
          <w:i/>
          <w:iCs/>
        </w:rPr>
        <w:t>Variis linguis,</w:t>
      </w:r>
      <w:r w:rsidRPr="00AE3011">
        <w:rPr>
          <w:iCs/>
        </w:rPr>
        <w:t xml:space="preserve"> Verona 2004, pp. 231-242;</w:t>
      </w:r>
      <w:r w:rsidRPr="00AE3011">
        <w:t xml:space="preserve"> </w:t>
      </w:r>
    </w:p>
    <w:p w14:paraId="2FF6B0BF" w14:textId="77777777" w:rsidR="00B97AF7" w:rsidRPr="0027637D" w:rsidRDefault="00B97AF7" w:rsidP="00B97AF7">
      <w:pPr>
        <w:numPr>
          <w:ilvl w:val="0"/>
          <w:numId w:val="4"/>
        </w:numPr>
        <w:rPr>
          <w:smallCaps/>
        </w:rPr>
      </w:pPr>
      <w:r w:rsidRPr="00AE3011">
        <w:rPr>
          <w:i/>
        </w:rPr>
        <w:t>Il coinvolgimento dei proprietari terrieri nell’inchiesta parlamentare per la revisione della tariffa doganale (1883-</w:t>
      </w:r>
      <w:r w:rsidRPr="0027637D">
        <w:rPr>
          <w:i/>
        </w:rPr>
        <w:t>86): le risposte ai quesiti,</w:t>
      </w:r>
      <w:r w:rsidRPr="0027637D">
        <w:t xml:space="preserve"> “Studi Storici Luigi Simeoni”, vol. LIV, 2004, pp. 313-33;</w:t>
      </w:r>
    </w:p>
    <w:p w14:paraId="25E76E79" w14:textId="77777777" w:rsidR="00B97AF7" w:rsidRPr="0027637D" w:rsidRDefault="00B97AF7" w:rsidP="00B97AF7">
      <w:pPr>
        <w:numPr>
          <w:ilvl w:val="0"/>
          <w:numId w:val="4"/>
        </w:numPr>
        <w:rPr>
          <w:iCs/>
        </w:rPr>
      </w:pPr>
      <w:r w:rsidRPr="0027637D">
        <w:rPr>
          <w:i/>
        </w:rPr>
        <w:t xml:space="preserve">Nel segno della sconfitta: </w:t>
      </w:r>
      <w:r w:rsidRPr="0027637D">
        <w:rPr>
          <w:i/>
          <w:iCs/>
        </w:rPr>
        <w:t xml:space="preserve">«L’Economista» tra 1883 e 1887. </w:t>
      </w:r>
      <w:r w:rsidRPr="0027637D">
        <w:rPr>
          <w:iCs/>
        </w:rPr>
        <w:t>“Studi Storici Luigi Simeoni”, vol. LV, 2005, pp. 281-305.</w:t>
      </w:r>
    </w:p>
    <w:p w14:paraId="3A85DEB1" w14:textId="77777777" w:rsidR="00B97AF7" w:rsidRPr="00AE3011" w:rsidRDefault="00B97AF7" w:rsidP="00B97AF7">
      <w:pPr>
        <w:numPr>
          <w:ilvl w:val="0"/>
          <w:numId w:val="4"/>
        </w:numPr>
        <w:rPr>
          <w:iCs/>
        </w:rPr>
      </w:pPr>
      <w:r w:rsidRPr="00AE3011">
        <w:rPr>
          <w:i/>
        </w:rPr>
        <w:t>Una fonte per la storia economica e demografica del secondo Settecento: le Anagrafi venete. Riflessioni e note d’archivio</w:t>
      </w:r>
      <w:r w:rsidRPr="00AE3011">
        <w:t xml:space="preserve">, </w:t>
      </w:r>
      <w:r w:rsidRPr="00AE3011">
        <w:rPr>
          <w:iCs/>
        </w:rPr>
        <w:t>“Studi Storici Luigi Simeoni”, vol. LVI, 2006, pp. 347-386.</w:t>
      </w:r>
    </w:p>
    <w:p w14:paraId="3CBCF1C3" w14:textId="77777777" w:rsidR="00B97AF7" w:rsidRPr="00AE3011" w:rsidRDefault="00B97AF7" w:rsidP="00B97AF7">
      <w:pPr>
        <w:numPr>
          <w:ilvl w:val="0"/>
          <w:numId w:val="4"/>
        </w:numPr>
        <w:rPr>
          <w:smallCaps/>
        </w:rPr>
      </w:pPr>
      <w:r w:rsidRPr="00AE3011">
        <w:rPr>
          <w:i/>
          <w:iCs/>
        </w:rPr>
        <w:t>Verona, Vicenza e Padova tra Sette e Ottocento: l’espansione della città e i suoi limiti,</w:t>
      </w:r>
      <w:r w:rsidRPr="00AE3011">
        <w:rPr>
          <w:iCs/>
        </w:rPr>
        <w:t xml:space="preserve"> in </w:t>
      </w:r>
      <w:r w:rsidRPr="00AE3011">
        <w:rPr>
          <w:i/>
          <w:iCs/>
        </w:rPr>
        <w:t>Sistole e diastole. Episodi di trasformazione urbana nell’Italia delle città,</w:t>
      </w:r>
      <w:r w:rsidRPr="00AE3011">
        <w:rPr>
          <w:iCs/>
        </w:rPr>
        <w:t xml:space="preserve"> </w:t>
      </w:r>
      <w:r>
        <w:rPr>
          <w:iCs/>
        </w:rPr>
        <w:t xml:space="preserve">a cura di M. Folin, </w:t>
      </w:r>
      <w:r w:rsidRPr="00AE3011">
        <w:rPr>
          <w:iCs/>
        </w:rPr>
        <w:t>Istituto Veneto di Scienze, Lettere ed Arti, Venezia, 2006, pp. 409-467</w:t>
      </w:r>
      <w:r w:rsidRPr="00AE3011">
        <w:rPr>
          <w:i/>
        </w:rPr>
        <w:t xml:space="preserve"> </w:t>
      </w:r>
    </w:p>
    <w:p w14:paraId="379387ED" w14:textId="77777777" w:rsidR="00B97AF7" w:rsidRDefault="00B97AF7" w:rsidP="00B97AF7">
      <w:pPr>
        <w:numPr>
          <w:ilvl w:val="0"/>
          <w:numId w:val="4"/>
        </w:numPr>
        <w:rPr>
          <w:smallCaps/>
        </w:rPr>
      </w:pPr>
      <w:r w:rsidRPr="00AE3011">
        <w:rPr>
          <w:i/>
        </w:rPr>
        <w:t>In punta di penna: vicende di famiglia ed echi dal mondo nelle Memorie (1825-1891) di Teresa Stappo Giuliari</w:t>
      </w:r>
      <w:r w:rsidRPr="00AE3011">
        <w:t xml:space="preserve">, in </w:t>
      </w:r>
      <w:r w:rsidRPr="00AE3011">
        <w:rPr>
          <w:i/>
        </w:rPr>
        <w:t>Giornate particolari. Diari, Memorie e cronache</w:t>
      </w:r>
      <w:r w:rsidRPr="00AE3011">
        <w:t>, a cura di</w:t>
      </w:r>
      <w:r w:rsidRPr="00AE3011">
        <w:rPr>
          <w:smallCaps/>
        </w:rPr>
        <w:t xml:space="preserve"> </w:t>
      </w:r>
      <w:r w:rsidRPr="00F424AC">
        <w:t>B</w:t>
      </w:r>
      <w:r>
        <w:t>.</w:t>
      </w:r>
      <w:r w:rsidRPr="00F424AC">
        <w:t xml:space="preserve"> Tarozzi</w:t>
      </w:r>
      <w:r w:rsidRPr="00AE3011">
        <w:rPr>
          <w:smallCaps/>
        </w:rPr>
        <w:t>, V</w:t>
      </w:r>
      <w:r w:rsidRPr="00AE3011">
        <w:t>erona, ombre corte</w:t>
      </w:r>
      <w:r w:rsidRPr="00AE3011">
        <w:rPr>
          <w:smallCaps/>
        </w:rPr>
        <w:t>, V</w:t>
      </w:r>
      <w:r w:rsidRPr="00AE3011">
        <w:t>erona,</w:t>
      </w:r>
      <w:r w:rsidRPr="00AE3011">
        <w:rPr>
          <w:smallCaps/>
        </w:rPr>
        <w:t xml:space="preserve"> 2006, </w:t>
      </w:r>
      <w:r w:rsidRPr="00AE3011">
        <w:t>pp. 108-120.</w:t>
      </w:r>
      <w:r w:rsidRPr="00AE3011">
        <w:rPr>
          <w:smallCaps/>
        </w:rPr>
        <w:t xml:space="preserve"> </w:t>
      </w:r>
    </w:p>
    <w:p w14:paraId="31D2D91E" w14:textId="77777777" w:rsidR="00407343" w:rsidRPr="00407343" w:rsidRDefault="00B97AF7" w:rsidP="00B97AF7">
      <w:pPr>
        <w:numPr>
          <w:ilvl w:val="0"/>
          <w:numId w:val="4"/>
        </w:numPr>
        <w:rPr>
          <w:smallCaps/>
        </w:rPr>
      </w:pPr>
      <w:r w:rsidRPr="00B97AF7">
        <w:rPr>
          <w:i/>
        </w:rPr>
        <w:t>Le aree suburbane nella industrializzazione ottocentesca: casi veneti,</w:t>
      </w:r>
      <w:r w:rsidRPr="00B97AF7">
        <w:t xml:space="preserve"> </w:t>
      </w:r>
    </w:p>
    <w:p w14:paraId="31D270E1" w14:textId="00E01F0E" w:rsidR="00B97AF7" w:rsidRPr="00B97AF7" w:rsidRDefault="00000000" w:rsidP="00407343">
      <w:pPr>
        <w:ind w:left="720"/>
        <w:rPr>
          <w:smallCaps/>
        </w:rPr>
      </w:pPr>
      <w:hyperlink r:id="rId5" w:history="1">
        <w:r w:rsidR="00B97AF7" w:rsidRPr="00B97AF7">
          <w:rPr>
            <w:rStyle w:val="Collegamentoipertestuale"/>
          </w:rPr>
          <w:t>http://www.ticcihcongress2006.net/paper/Paper%20A/Ferrari.pdf. pp. 17</w:t>
        </w:r>
      </w:hyperlink>
      <w:r w:rsidR="00B97AF7" w:rsidRPr="00B97AF7">
        <w:t xml:space="preserve">. </w:t>
      </w:r>
    </w:p>
    <w:p w14:paraId="71414326" w14:textId="77777777" w:rsidR="00B97AF7" w:rsidRPr="00B97AF7" w:rsidRDefault="00B97AF7" w:rsidP="00B97AF7">
      <w:pPr>
        <w:numPr>
          <w:ilvl w:val="0"/>
          <w:numId w:val="4"/>
        </w:numPr>
        <w:rPr>
          <w:smallCaps/>
        </w:rPr>
      </w:pPr>
      <w:r w:rsidRPr="00B97AF7">
        <w:rPr>
          <w:i/>
        </w:rPr>
        <w:lastRenderedPageBreak/>
        <w:t xml:space="preserve">Trasformazioni urbane e igiene nell’industrializzazione ottocentesca di Verona, Vicenza e Padova, </w:t>
      </w:r>
      <w:r w:rsidRPr="00B97AF7">
        <w:t xml:space="preserve">in </w:t>
      </w:r>
      <w:r w:rsidRPr="00B97AF7">
        <w:rPr>
          <w:i/>
        </w:rPr>
        <w:t>Storia e ambiente. Città, risorse e territori nell’Italia Contemporanea,</w:t>
      </w:r>
      <w:r w:rsidRPr="00B97AF7">
        <w:t xml:space="preserve"> a cura di G. Corona e S. Neri Serneri</w:t>
      </w:r>
      <w:r w:rsidRPr="00B97AF7">
        <w:rPr>
          <w:i/>
        </w:rPr>
        <w:t xml:space="preserve">, </w:t>
      </w:r>
      <w:r w:rsidRPr="00B97AF7">
        <w:t>Roma, Carocci, 2007, pp. 55-85.</w:t>
      </w:r>
      <w:r w:rsidRPr="00B97AF7">
        <w:rPr>
          <w:i/>
        </w:rPr>
        <w:t xml:space="preserve"> </w:t>
      </w:r>
    </w:p>
    <w:p w14:paraId="6FB9F9B8" w14:textId="77777777" w:rsidR="00B97AF7" w:rsidRPr="00B97AF7" w:rsidRDefault="00B97AF7" w:rsidP="00B97AF7">
      <w:pPr>
        <w:numPr>
          <w:ilvl w:val="0"/>
          <w:numId w:val="4"/>
        </w:numPr>
        <w:rPr>
          <w:smallCaps/>
        </w:rPr>
      </w:pPr>
      <w:r w:rsidRPr="00B97AF7">
        <w:rPr>
          <w:i/>
        </w:rPr>
        <w:t>I luoghi della città: le costruzioni militari austriache</w:t>
      </w:r>
      <w:r w:rsidRPr="00B97AF7">
        <w:t xml:space="preserve"> in </w:t>
      </w:r>
      <w:r w:rsidRPr="00B97AF7">
        <w:rPr>
          <w:i/>
        </w:rPr>
        <w:t>Conoscere Verona</w:t>
      </w:r>
      <w:r w:rsidRPr="00B97AF7">
        <w:t xml:space="preserve">. </w:t>
      </w:r>
      <w:r w:rsidRPr="00B97AF7">
        <w:rPr>
          <w:i/>
        </w:rPr>
        <w:t xml:space="preserve">I luoghi della città. Gli eventi. I protagonisti, </w:t>
      </w:r>
      <w:r w:rsidRPr="00B97AF7">
        <w:t>a cura di G. P. Romagnani, Verona, Centro studi Campostrini, 2008, pp. 147-167</w:t>
      </w:r>
      <w:r w:rsidRPr="00B97AF7">
        <w:rPr>
          <w:i/>
        </w:rPr>
        <w:t>.</w:t>
      </w:r>
    </w:p>
    <w:p w14:paraId="4CADFDDB" w14:textId="59FCA28B" w:rsidR="00B97AF7" w:rsidRPr="00B97AF7" w:rsidRDefault="00B97AF7" w:rsidP="00B97AF7">
      <w:pPr>
        <w:numPr>
          <w:ilvl w:val="0"/>
          <w:numId w:val="2"/>
        </w:numPr>
      </w:pPr>
      <w:r w:rsidRPr="00B97AF7">
        <w:t>(</w:t>
      </w:r>
      <w:r w:rsidR="002A6E7D">
        <w:t>with</w:t>
      </w:r>
      <w:r w:rsidRPr="00B97AF7">
        <w:t xml:space="preserve"> G. Vivenza) </w:t>
      </w:r>
      <w:r w:rsidRPr="00B97AF7">
        <w:rPr>
          <w:i/>
        </w:rPr>
        <w:t>Tutelare la famiglia: conservazione o incremento del patrimonio. Percorsi sei-settecenteschi italiani e inglesi,</w:t>
      </w:r>
      <w:r w:rsidRPr="00B97AF7">
        <w:t xml:space="preserve"> in </w:t>
      </w:r>
      <w:r w:rsidRPr="00B97AF7">
        <w:rPr>
          <w:i/>
        </w:rPr>
        <w:t xml:space="preserve">Il ruolo economico </w:t>
      </w:r>
      <w:r w:rsidR="002A6E7D">
        <w:rPr>
          <w:i/>
        </w:rPr>
        <w:t>della famiglia secc. XIII-XVIII</w:t>
      </w:r>
      <w:r w:rsidRPr="00B97AF7">
        <w:t>, Istituto Internazionale di Storia economica “F. Datini”</w:t>
      </w:r>
      <w:r w:rsidR="002A6E7D">
        <w:t xml:space="preserve"> </w:t>
      </w:r>
      <w:r w:rsidRPr="00B97AF7">
        <w:t>XL Settimana di Studi 6-10 Aprile 2008, pp. 203-241.</w:t>
      </w:r>
    </w:p>
    <w:p w14:paraId="49F097B2" w14:textId="77777777" w:rsidR="00B97AF7" w:rsidRPr="00B97AF7" w:rsidRDefault="00B97AF7" w:rsidP="00B97AF7">
      <w:pPr>
        <w:numPr>
          <w:ilvl w:val="0"/>
          <w:numId w:val="2"/>
        </w:num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Città, periferie e industrie nell’Ottocento: casi veneti,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 </w:t>
      </w:r>
      <w:r w:rsidRPr="00B97AF7">
        <w:rPr>
          <w:iCs/>
        </w:rPr>
        <w:t>“Studi Storici Luigi Simeoni”, vol. LIX, 2009, pp. 113-125.</w:t>
      </w:r>
    </w:p>
    <w:p w14:paraId="2DF8590A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L’imprenditorialità veronese e le esposizioni: fra tradizione e innovazione,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in </w:t>
      </w: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Imprenditorialità e sviluppo economico. Il caso italiano (secc. XII_XX). Società Italiana degli Storici Economici, Università Bocconi, 14-15 novembre 2008,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>a cura di F. Amatori e A. Colli</w:t>
      </w:r>
      <w:r w:rsidRPr="00B97AF7">
        <w:rPr>
          <w:rStyle w:val="title1"/>
          <w:rFonts w:ascii="Garamond" w:hAnsi="Garamond"/>
          <w:b w:val="0"/>
          <w:smallCaps/>
          <w:sz w:val="24"/>
          <w:szCs w:val="24"/>
        </w:rPr>
        <w:t>,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 Milano, EGEA, 2009, pp. 1411-1436.</w:t>
      </w:r>
    </w:p>
    <w:p w14:paraId="2B7C9227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i/>
        </w:rPr>
        <w:t xml:space="preserve">Verona piazzaforte d’armata del Lombardo-Veneto: le opere strategiche e le infrastrutture </w:t>
      </w:r>
      <w:r w:rsidRPr="00B97AF7">
        <w:t xml:space="preserve">in </w:t>
      </w:r>
      <w:r w:rsidRPr="00B97AF7">
        <w:rPr>
          <w:i/>
        </w:rPr>
        <w:t>Spazi e cultura militare nella città dell’Ottocento</w:t>
      </w:r>
      <w:r w:rsidRPr="00B97AF7">
        <w:t xml:space="preserve"> a cura di M. Savorra e G. Zucconi “Città e Storia” a. IV, n. 2, 2009, pp. 373-386.</w:t>
      </w:r>
    </w:p>
    <w:p w14:paraId="6997FAE3" w14:textId="77777777" w:rsidR="002A6E7D" w:rsidRDefault="00B97AF7" w:rsidP="002A6E7D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La ferrovia come infrastruttura,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>in</w:t>
      </w: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 Strade ferrate 1858-1878. Le campagne fotografiche dello studio Lotze,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 a cura di A. </w:t>
      </w:r>
      <w:r w:rsidRPr="00B97AF7">
        <w:rPr>
          <w:rStyle w:val="title1"/>
          <w:rFonts w:ascii="Garamond" w:hAnsi="Garamond"/>
          <w:b w:val="0"/>
          <w:smallCaps/>
          <w:sz w:val="24"/>
          <w:szCs w:val="24"/>
        </w:rPr>
        <w:t xml:space="preserve">Prandi,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>Venezia, Marsilio 2010, pp. 24-27.</w:t>
      </w:r>
    </w:p>
    <w:p w14:paraId="32F7BF52" w14:textId="0680BFAB" w:rsidR="00B97AF7" w:rsidRPr="002A6E7D" w:rsidRDefault="002A6E7D" w:rsidP="002A6E7D">
      <w:pPr>
        <w:numPr>
          <w:ilvl w:val="0"/>
          <w:numId w:val="2"/>
        </w:numPr>
        <w:rPr>
          <w:color w:val="000000"/>
          <w:szCs w:val="24"/>
        </w:rPr>
      </w:pPr>
      <w:r w:rsidRPr="002A6E7D">
        <w:rPr>
          <w:i/>
        </w:rPr>
        <w:t xml:space="preserve"> </w:t>
      </w:r>
      <w:r w:rsidR="00B97AF7" w:rsidRPr="002A6E7D">
        <w:rPr>
          <w:i/>
        </w:rPr>
        <w:t>“La singolar dottrina” dei “servitori” della tavola</w:t>
      </w:r>
      <w:r w:rsidR="00B97AF7" w:rsidRPr="00B97AF7">
        <w:t xml:space="preserve">, in </w:t>
      </w:r>
      <w:r w:rsidR="00B97AF7" w:rsidRPr="002A6E7D">
        <w:rPr>
          <w:i/>
        </w:rPr>
        <w:t xml:space="preserve">Kellner und Kellnerin eine Kulturgeschichte – Cameriere e cameriera una storia culturale, </w:t>
      </w:r>
      <w:r w:rsidR="00B97AF7" w:rsidRPr="00B97AF7">
        <w:t>a cura di K. Köstlin, A. Leonardi, P. Rösch, Cinisello Balsamo Milano, Silvana editoriale – Merano, Touriseum, 2011, pp. 79-95.</w:t>
      </w:r>
    </w:p>
    <w:p w14:paraId="65736D00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Edilizia di prestigio: casi di committenza a Verona nel Rinascimento,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in </w:t>
      </w: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 xml:space="preserve">Mecenati, artisti e pubblico nel Rinascimento, 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>a cura di Luisa Secchi Tarugi, Firenze, Franco Cesati Editore, 2011, pp. 311-320;</w:t>
      </w:r>
    </w:p>
    <w:p w14:paraId="18298C64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Gli impianti di risalita in Val di Fassa e la Società incremento turistico Canazei nel XX secolo,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 in </w:t>
      </w:r>
      <w:r w:rsidRPr="00B97AF7">
        <w:rPr>
          <w:rStyle w:val="title1"/>
          <w:rFonts w:ascii="Garamond" w:hAnsi="Garamond"/>
          <w:b w:val="0"/>
          <w:i/>
          <w:sz w:val="24"/>
          <w:szCs w:val="24"/>
        </w:rPr>
        <w:t>Storia del turismo. Le imprese</w:t>
      </w:r>
      <w:r w:rsidRPr="00B97AF7">
        <w:rPr>
          <w:rStyle w:val="title1"/>
          <w:rFonts w:ascii="Garamond" w:hAnsi="Garamond"/>
          <w:b w:val="0"/>
          <w:sz w:val="24"/>
          <w:szCs w:val="24"/>
        </w:rPr>
        <w:t xml:space="preserve">, a cura di P. Battilani, 2011, pp. 149-179. </w:t>
      </w:r>
    </w:p>
    <w:p w14:paraId="0CFBA7AE" w14:textId="77777777" w:rsidR="00B97AF7" w:rsidRPr="00B97AF7" w:rsidRDefault="00B97AF7" w:rsidP="00B97AF7">
      <w:pPr>
        <w:numPr>
          <w:ilvl w:val="0"/>
          <w:numId w:val="2"/>
        </w:numPr>
        <w:rPr>
          <w:color w:val="000000"/>
        </w:rPr>
      </w:pPr>
      <w:r w:rsidRPr="00B97AF7">
        <w:rPr>
          <w:i/>
        </w:rPr>
        <w:t>Aspetti del rapporto tra città e suburbio attraverso le Anagrafi Venete (1766-1795)</w:t>
      </w:r>
      <w:r w:rsidRPr="00B97AF7">
        <w:t>, “Popolazione e Storia”, 1-2, 2011, pp. 121-156.</w:t>
      </w:r>
    </w:p>
    <w:p w14:paraId="2D5C7F66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i/>
        </w:rPr>
        <w:t>La città e l’immagine del progresso: l’esposizione di Verona del 1900,</w:t>
      </w:r>
      <w:r w:rsidRPr="00B97AF7">
        <w:t xml:space="preserve"> “Storia in Lombardia”, XXXI, 3, 2011, pp. 121-156.</w:t>
      </w:r>
    </w:p>
    <w:p w14:paraId="509046F1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i/>
        </w:rPr>
        <w:t>In città, in periferia, nel territorio. La localizzazione delle imprese nel Veneto del secondo settecento,</w:t>
      </w:r>
      <w:r w:rsidRPr="00B97AF7">
        <w:t xml:space="preserve"> in </w:t>
      </w:r>
      <w:r w:rsidRPr="00B97AF7">
        <w:rPr>
          <w:i/>
        </w:rPr>
        <w:t xml:space="preserve">Innumerevoli paesaggi. Scritti di storia economica per Roberta Morelli, </w:t>
      </w:r>
      <w:r w:rsidRPr="00B97AF7">
        <w:t>a cura di D. Felisini, F. Salvatori, M.G. Stasolla, Bari, Cacucci Editore, 3013, pp. 123-133.</w:t>
      </w:r>
    </w:p>
    <w:p w14:paraId="49FE720D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i/>
          <w:iCs/>
        </w:rPr>
        <w:t>Percezioni della crisi tra liberismo e protezionismo: l'Italia negli anni della grande crisi agraria di fine Ottocento,</w:t>
      </w:r>
      <w:r w:rsidRPr="00B97AF7">
        <w:t xml:space="preserve"> in </w:t>
      </w:r>
      <w:r w:rsidRPr="00B97AF7">
        <w:rPr>
          <w:i/>
          <w:iCs/>
        </w:rPr>
        <w:t>Quando manca il pane. Origini e cause della scarsità delle risorse alimentari in età moderna e contemporanea</w:t>
      </w:r>
      <w:r w:rsidRPr="00B97AF7">
        <w:t>, a cura di L. Mocarelli, Bologna, Il Mulino, 2013, pp. 253-268.</w:t>
      </w:r>
    </w:p>
    <w:p w14:paraId="416A4925" w14:textId="77777777" w:rsidR="00B97AF7" w:rsidRPr="00B97AF7" w:rsidRDefault="00B97AF7" w:rsidP="00B97AF7">
      <w:pPr>
        <w:numPr>
          <w:ilvl w:val="0"/>
          <w:numId w:val="2"/>
        </w:numPr>
        <w:rPr>
          <w:i/>
          <w:lang w:val="en-US"/>
        </w:rPr>
      </w:pPr>
      <w:r w:rsidRPr="00B97AF7">
        <w:rPr>
          <w:i/>
          <w:lang w:val="en-US"/>
        </w:rPr>
        <w:t>The Verona «Great Exhibition» (1900)</w:t>
      </w:r>
      <w:r w:rsidRPr="00B97AF7">
        <w:rPr>
          <w:lang w:val="en-US"/>
        </w:rPr>
        <w:t xml:space="preserve"> in </w:t>
      </w:r>
      <w:r w:rsidRPr="00B97AF7">
        <w:rPr>
          <w:i/>
          <w:lang w:val="en-US"/>
        </w:rPr>
        <w:t xml:space="preserve">The Mega Event. New Research Perspective </w:t>
      </w:r>
      <w:r w:rsidRPr="00B97AF7">
        <w:rPr>
          <w:lang w:val="en-US"/>
        </w:rPr>
        <w:t>in</w:t>
      </w:r>
      <w:r w:rsidRPr="00B97AF7">
        <w:rPr>
          <w:i/>
          <w:lang w:val="en-US"/>
        </w:rPr>
        <w:t xml:space="preserve"> Economics, Exhibitions, Urban transformation</w:t>
      </w:r>
      <w:r w:rsidRPr="00B97AF7">
        <w:rPr>
          <w:lang w:val="en-US"/>
        </w:rPr>
        <w:t>, a cura di R. Morelli e D. Strangio “Città e Storia” a. VIII, n.1, 2013, pp. 31-51.</w:t>
      </w:r>
    </w:p>
    <w:p w14:paraId="2584E3EA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i/>
        </w:rPr>
        <w:t>Le ferrovie e la crescita della città: Verona nel XIX secolo/ Railways and urban developement: Verona in the 19</w:t>
      </w:r>
      <w:r w:rsidRPr="00B97AF7">
        <w:rPr>
          <w:i/>
          <w:vertAlign w:val="superscript"/>
        </w:rPr>
        <w:t>th</w:t>
      </w:r>
      <w:r w:rsidRPr="00B97AF7">
        <w:rPr>
          <w:i/>
        </w:rPr>
        <w:t xml:space="preserve"> century,</w:t>
      </w:r>
      <w:r w:rsidRPr="00B97AF7">
        <w:t xml:space="preserve"> in </w:t>
      </w:r>
      <w:r w:rsidRPr="00B97AF7">
        <w:rPr>
          <w:i/>
        </w:rPr>
        <w:t xml:space="preserve">Infrastrutture urbane e territoriali: Verona, Napoli, Catania, Garda occidentale, Ticino-Mincio, Arno, </w:t>
      </w:r>
      <w:r w:rsidRPr="00B97AF7">
        <w:t>a cura di G. Favero,</w:t>
      </w:r>
      <w:r w:rsidRPr="00B97AF7">
        <w:rPr>
          <w:i/>
        </w:rPr>
        <w:t xml:space="preserve"> </w:t>
      </w:r>
      <w:r w:rsidRPr="00B97AF7">
        <w:t>“Storia urbana”, a. XXXVI, n. 138, 2013, pp. 13-33.</w:t>
      </w:r>
    </w:p>
    <w:p w14:paraId="762848D1" w14:textId="14F46008" w:rsidR="00B97AF7" w:rsidRPr="002A6E7D" w:rsidRDefault="00B97AF7" w:rsidP="002A6E7D">
      <w:pPr>
        <w:numPr>
          <w:ilvl w:val="0"/>
          <w:numId w:val="2"/>
        </w:numPr>
        <w:rPr>
          <w:color w:val="000000"/>
          <w:szCs w:val="24"/>
        </w:rPr>
      </w:pPr>
      <w:r w:rsidRPr="00B97AF7">
        <w:t>(</w:t>
      </w:r>
      <w:r w:rsidR="002A6E7D">
        <w:t>with</w:t>
      </w:r>
      <w:r w:rsidR="002A6E7D">
        <w:rPr>
          <w:rStyle w:val="title1"/>
          <w:rFonts w:ascii="Garamond" w:hAnsi="Garamond"/>
          <w:b w:val="0"/>
          <w:bCs w:val="0"/>
          <w:sz w:val="24"/>
          <w:szCs w:val="24"/>
        </w:rPr>
        <w:t xml:space="preserve"> </w:t>
      </w:r>
      <w:r w:rsidRPr="00B97AF7">
        <w:t xml:space="preserve">R. Cella), </w:t>
      </w:r>
      <w:r w:rsidRPr="002A6E7D">
        <w:rPr>
          <w:i/>
        </w:rPr>
        <w:t>L'immagine finalizzata. Verona agricola vs Verona industriale tra la fine dell'Ottocento e gli inizi del '900</w:t>
      </w:r>
      <w:r w:rsidRPr="00B97AF7">
        <w:t xml:space="preserve">, in </w:t>
      </w:r>
      <w:r w:rsidRPr="002A6E7D">
        <w:rPr>
          <w:i/>
        </w:rPr>
        <w:t>Visibile invisibile. Percepire la città tra descrizioni e omissioni,</w:t>
      </w:r>
      <w:r w:rsidRPr="00B97AF7">
        <w:t xml:space="preserve"> a cura di S. Adorno, G. Cristina, A. Rotondo, Catania Scrimm Edizioni, 2014.</w:t>
      </w:r>
    </w:p>
    <w:p w14:paraId="027E7EB4" w14:textId="46F252BC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t>(</w:t>
      </w:r>
      <w:r w:rsidR="002A6E7D">
        <w:rPr>
          <w:rFonts w:eastAsia="Calibri"/>
        </w:rPr>
        <w:t>with</w:t>
      </w:r>
      <w:r w:rsidRPr="00B97AF7">
        <w:rPr>
          <w:rFonts w:eastAsia="Calibri"/>
        </w:rPr>
        <w:t xml:space="preserve"> E. Demo), </w:t>
      </w:r>
      <w:r w:rsidRPr="00B97AF7">
        <w:rPr>
          <w:rFonts w:eastAsia="Calibri"/>
          <w:i/>
        </w:rPr>
        <w:t xml:space="preserve">Crisi e nuove colture: il dibattito agronomico sulla patata tra XVIII e XIX secolo. Alcune considerazioni riguardanti l’Italia, </w:t>
      </w:r>
      <w:r w:rsidRPr="00B97AF7">
        <w:rPr>
          <w:rFonts w:eastAsia="Calibri"/>
        </w:rPr>
        <w:t xml:space="preserve">in </w:t>
      </w:r>
      <w:r w:rsidRPr="00B97AF7">
        <w:rPr>
          <w:rFonts w:eastAsia="Calibri"/>
          <w:i/>
        </w:rPr>
        <w:t xml:space="preserve">“Moia la carestia”. La scarsità alimentare in età preindustriale, </w:t>
      </w:r>
      <w:r w:rsidRPr="00B97AF7">
        <w:rPr>
          <w:rFonts w:eastAsia="Calibri"/>
        </w:rPr>
        <w:t>a cura di M. L. Ferrari e M. Vaquero Pineiro, Bologna, Il Mulino, 2015, pp. 325-341.</w:t>
      </w:r>
    </w:p>
    <w:p w14:paraId="49CF6DC5" w14:textId="77777777" w:rsidR="00B97AF7" w:rsidRPr="00B97AF7" w:rsidRDefault="00B97AF7" w:rsidP="00B97AF7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i/>
          <w:sz w:val="24"/>
          <w:szCs w:val="24"/>
        </w:rPr>
      </w:pPr>
      <w:r w:rsidRPr="00B97AF7">
        <w:rPr>
          <w:rFonts w:eastAsia="Calibri"/>
          <w:i/>
        </w:rPr>
        <w:t>Verona “città dei militari” durante la dominazione austriaca (1814-1866). Le opere strategiche, le strutture produttive e le infrastrutture</w:t>
      </w:r>
      <w:r w:rsidRPr="00B97AF7">
        <w:rPr>
          <w:rFonts w:eastAsia="Calibri"/>
        </w:rPr>
        <w:t xml:space="preserve">, in </w:t>
      </w:r>
      <w:r w:rsidRPr="00B97AF7">
        <w:rPr>
          <w:rFonts w:eastAsia="Calibri"/>
          <w:i/>
        </w:rPr>
        <w:t>Santa Marta. Dalla Provianda al Campus universitario,</w:t>
      </w:r>
      <w:r w:rsidRPr="00B97AF7">
        <w:rPr>
          <w:rFonts w:eastAsia="Calibri"/>
        </w:rPr>
        <w:t xml:space="preserve"> a cura di V. </w:t>
      </w:r>
      <w:r w:rsidRPr="00B97AF7">
        <w:rPr>
          <w:rFonts w:eastAsia="Calibri"/>
        </w:rPr>
        <w:lastRenderedPageBreak/>
        <w:t>Terraroli</w:t>
      </w:r>
      <w:r w:rsidRPr="00B97AF7">
        <w:rPr>
          <w:rFonts w:eastAsia="Calibri"/>
          <w:i/>
        </w:rPr>
        <w:t>,</w:t>
      </w:r>
      <w:r w:rsidRPr="00B97AF7">
        <w:rPr>
          <w:rFonts w:eastAsia="Calibri"/>
        </w:rPr>
        <w:t xml:space="preserve"> </w:t>
      </w:r>
      <w:r w:rsidRPr="00B97AF7">
        <w:rPr>
          <w:rStyle w:val="title1"/>
          <w:rFonts w:ascii="Garamond" w:hAnsi="Garamond"/>
          <w:b w:val="0"/>
          <w:bCs w:val="0"/>
          <w:sz w:val="24"/>
          <w:szCs w:val="24"/>
        </w:rPr>
        <w:t>Verona e Sommacampagna (VR), Università di Verona e CIERRE edizioni, 2015, pp. 87-99.</w:t>
      </w:r>
    </w:p>
    <w:p w14:paraId="35B3091E" w14:textId="77777777" w:rsidR="00B97AF7" w:rsidRPr="00B97AF7" w:rsidRDefault="00B97AF7" w:rsidP="00B97AF7">
      <w:pPr>
        <w:numPr>
          <w:ilvl w:val="0"/>
          <w:numId w:val="2"/>
        </w:numPr>
        <w:rPr>
          <w:i/>
        </w:rPr>
      </w:pPr>
      <w:r w:rsidRPr="00B97AF7">
        <w:rPr>
          <w:rFonts w:eastAsia="Calibri"/>
          <w:i/>
        </w:rPr>
        <w:t>Donne che hanno fatto il turismo</w:t>
      </w:r>
      <w:r w:rsidRPr="00B97AF7">
        <w:rPr>
          <w:rFonts w:eastAsia="Calibri"/>
        </w:rPr>
        <w:t xml:space="preserve">, in </w:t>
      </w:r>
      <w:r w:rsidRPr="00B97AF7">
        <w:rPr>
          <w:rFonts w:eastAsia="Calibri"/>
          <w:i/>
        </w:rPr>
        <w:t>Pioniere, inGenere,</w:t>
      </w:r>
      <w:r w:rsidRPr="00B97AF7">
        <w:rPr>
          <w:rFonts w:eastAsia="Calibri"/>
        </w:rPr>
        <w:t xml:space="preserve"> 2017</w:t>
      </w:r>
      <w:r w:rsidRPr="00B97AF7">
        <w:t xml:space="preserve"> </w:t>
      </w:r>
      <w:hyperlink r:id="rId6" w:history="1">
        <w:r w:rsidRPr="00B97AF7">
          <w:rPr>
            <w:rStyle w:val="Collegamentoipertestuale"/>
            <w:rFonts w:eastAsia="Calibri"/>
          </w:rPr>
          <w:t>http://www.ingenere.it/articoli/pioniere-donne-che-hanno-fatto-il-turismo</w:t>
        </w:r>
      </w:hyperlink>
      <w:r w:rsidRPr="00B97AF7">
        <w:rPr>
          <w:rFonts w:eastAsia="Calibri"/>
        </w:rPr>
        <w:t>.</w:t>
      </w:r>
    </w:p>
    <w:p w14:paraId="78DA23EA" w14:textId="77777777" w:rsidR="002A6E7D" w:rsidRPr="00D6375C" w:rsidRDefault="00B97AF7" w:rsidP="00D6375C">
      <w:pPr>
        <w:pStyle w:val="Paragrafoelenco"/>
        <w:numPr>
          <w:ilvl w:val="0"/>
          <w:numId w:val="2"/>
        </w:numPr>
        <w:rPr>
          <w:i/>
        </w:rPr>
      </w:pPr>
      <w:r w:rsidRPr="00D6375C">
        <w:rPr>
          <w:i/>
        </w:rPr>
        <w:t>La santa Marta nel contesto urbano</w:t>
      </w:r>
      <w:r w:rsidRPr="00B97AF7">
        <w:t xml:space="preserve">, in </w:t>
      </w:r>
      <w:r w:rsidRPr="00D6375C">
        <w:rPr>
          <w:i/>
        </w:rPr>
        <w:t xml:space="preserve">I centri storici nel Veneto, considerazioni sul passato, sul presente e sul futuro, </w:t>
      </w:r>
      <w:r w:rsidRPr="00B97AF7">
        <w:t>a cura di P. Pedrocco, Roma, Viella, 2018, 297-310</w:t>
      </w:r>
    </w:p>
    <w:p w14:paraId="28840E3F" w14:textId="77777777" w:rsidR="00D6375C" w:rsidRDefault="00B97AF7" w:rsidP="00D6375C">
      <w:pPr>
        <w:ind w:left="360"/>
      </w:pPr>
      <w:r w:rsidRPr="00B97AF7">
        <w:rPr>
          <w:i/>
        </w:rPr>
        <w:t xml:space="preserve">  </w:t>
      </w:r>
      <w:r w:rsidRPr="00B97AF7">
        <w:t xml:space="preserve">  </w:t>
      </w:r>
      <w:hyperlink r:id="rId7" w:history="1">
        <w:r w:rsidRPr="00B97AF7">
          <w:rPr>
            <w:rStyle w:val="Collegamentoipertestuale"/>
          </w:rPr>
          <w:t>http://www.aracneeditrice.it/aracneweb/index.php/pubblicazione.html?item=9788825512236</w:t>
        </w:r>
      </w:hyperlink>
      <w:r w:rsidRPr="00B97AF7">
        <w:t>.</w:t>
      </w:r>
    </w:p>
    <w:p w14:paraId="79309EF9" w14:textId="03B9F320" w:rsidR="00D6375C" w:rsidRDefault="00D6375C" w:rsidP="00D6375C">
      <w:pPr>
        <w:pStyle w:val="Paragrafoelenco"/>
        <w:numPr>
          <w:ilvl w:val="0"/>
          <w:numId w:val="1"/>
        </w:numPr>
      </w:pPr>
      <w:r w:rsidRPr="00D6375C">
        <w:rPr>
          <w:i/>
        </w:rPr>
        <w:t xml:space="preserve">Convergenze parallele: storie e percorsi del quartiere e dell’Università, </w:t>
      </w:r>
      <w:r w:rsidRPr="00DD185C">
        <w:t xml:space="preserve">in </w:t>
      </w:r>
      <w:r w:rsidRPr="00D6375C">
        <w:rPr>
          <w:i/>
        </w:rPr>
        <w:t xml:space="preserve">Università e territorio: l'Università vista e vissuta dai residenti, </w:t>
      </w:r>
      <w:r w:rsidRPr="00DD185C">
        <w:t>Milano, Franco Angeli</w:t>
      </w:r>
      <w:r>
        <w:t>.</w:t>
      </w:r>
    </w:p>
    <w:p w14:paraId="672C429B" w14:textId="77777777" w:rsidR="009142B8" w:rsidRPr="00A00E08" w:rsidRDefault="009142B8" w:rsidP="009142B8">
      <w:pPr>
        <w:pStyle w:val="NormaleWeb"/>
        <w:numPr>
          <w:ilvl w:val="0"/>
          <w:numId w:val="1"/>
        </w:numPr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</w:rPr>
        <w:t xml:space="preserve">XIX secolo demaniazione e riusi militari, </w:t>
      </w:r>
      <w:r>
        <w:rPr>
          <w:rFonts w:ascii="Garamond" w:hAnsi="Garamond"/>
          <w:iCs/>
        </w:rPr>
        <w:t xml:space="preserve">in </w:t>
      </w:r>
      <w:r>
        <w:rPr>
          <w:rFonts w:ascii="Garamond" w:hAnsi="Garamond"/>
          <w:i/>
        </w:rPr>
        <w:t xml:space="preserve">San Francesco di Paola a Verona. Storia e contesto di un convento diventato sede universitaria, </w:t>
      </w:r>
      <w:r>
        <w:rPr>
          <w:rFonts w:ascii="Garamond" w:hAnsi="Garamond"/>
          <w:iCs/>
        </w:rPr>
        <w:t>a cura di D. Brunelli e T. Franco,</w:t>
      </w:r>
      <w:r>
        <w:rPr>
          <w:rFonts w:ascii="Garamond" w:hAnsi="Garamond"/>
          <w:i/>
        </w:rPr>
        <w:t xml:space="preserve"> </w:t>
      </w:r>
      <w:r w:rsidRPr="0043395F">
        <w:rPr>
          <w:rStyle w:val="title1"/>
          <w:rFonts w:ascii="Garamond" w:hAnsi="Garamond"/>
          <w:b w:val="0"/>
          <w:bCs w:val="0"/>
          <w:sz w:val="24"/>
        </w:rPr>
        <w:t>Verona e Sommacampagna (VR), Università di Verona e CIERRE edizioni, 2019, pp. 91-100.</w:t>
      </w:r>
    </w:p>
    <w:p w14:paraId="280424C7" w14:textId="77777777" w:rsidR="009142B8" w:rsidRPr="00FB404F" w:rsidRDefault="009142B8" w:rsidP="009142B8">
      <w:pPr>
        <w:pStyle w:val="NormaleWeb"/>
        <w:numPr>
          <w:ilvl w:val="0"/>
          <w:numId w:val="1"/>
        </w:numPr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</w:rPr>
        <w:t xml:space="preserve">Ferrovie, zona industriale di Basso Acquar, Magazzini Generali: tre volti del progresso della prima industrializzazione a Verona, </w:t>
      </w:r>
      <w:r>
        <w:rPr>
          <w:rFonts w:ascii="Garamond" w:hAnsi="Garamond"/>
          <w:iCs/>
        </w:rPr>
        <w:t xml:space="preserve">in </w:t>
      </w:r>
      <w:r w:rsidRPr="00852BC6">
        <w:rPr>
          <w:rFonts w:ascii="Garamond" w:eastAsia="Calibri" w:hAnsi="Garamond"/>
          <w:i/>
          <w:iCs/>
          <w:lang w:eastAsia="en-US"/>
        </w:rPr>
        <w:t>Un territorio in crescita. Il Consorzio ZAI e lo sviluppo di Verona. 1948-2018</w:t>
      </w:r>
      <w:r>
        <w:rPr>
          <w:rFonts w:ascii="Garamond" w:eastAsia="Calibri" w:hAnsi="Garamond"/>
          <w:lang w:eastAsia="en-US"/>
        </w:rPr>
        <w:t>, Verona, Consorzio Zai Interporto Quadrante Europa – Tipografia Milani, 2019, pp. 27-40.</w:t>
      </w:r>
    </w:p>
    <w:p w14:paraId="4203B26C" w14:textId="77777777" w:rsidR="009142B8" w:rsidRPr="00344E36" w:rsidRDefault="009142B8" w:rsidP="009142B8">
      <w:pPr>
        <w:pStyle w:val="NormaleWeb"/>
        <w:numPr>
          <w:ilvl w:val="0"/>
          <w:numId w:val="1"/>
        </w:numPr>
        <w:jc w:val="both"/>
        <w:rPr>
          <w:rFonts w:ascii="Garamond" w:hAnsi="Garamond"/>
          <w:i/>
          <w:color w:val="000000"/>
        </w:rPr>
      </w:pPr>
      <w:r w:rsidRPr="00344E36">
        <w:rPr>
          <w:rFonts w:ascii="Garamond" w:hAnsi="Garamond"/>
          <w:i/>
          <w:iCs/>
        </w:rPr>
        <w:t xml:space="preserve">Un patrimonio edilizio composito: ex conventi, edifici militari austriaci, palazzi nobiliari e nuove costruzioni. Il caso dell’Università di Verona, Un patrimonio edilizio composito: ex conventi, edifici militari austriaci, palazzi nobiliari e nuove costruzioni. Il caso dell’Università di Verona, </w:t>
      </w:r>
      <w:r w:rsidRPr="00344E36">
        <w:rPr>
          <w:rFonts w:ascii="Garamond" w:hAnsi="Garamond"/>
        </w:rPr>
        <w:t xml:space="preserve">in </w:t>
      </w:r>
      <w:r w:rsidRPr="00344E36">
        <w:rPr>
          <w:rFonts w:ascii="Garamond" w:hAnsi="Garamond"/>
          <w:i/>
          <w:iCs/>
        </w:rPr>
        <w:t xml:space="preserve">Costruire le università. Aspetti architettonici e urbanistici, tra ragioni economiche e scelte politiche, </w:t>
      </w:r>
      <w:r w:rsidRPr="00344E36">
        <w:rPr>
          <w:rFonts w:ascii="Garamond" w:hAnsi="Garamond"/>
        </w:rPr>
        <w:t>a cura</w:t>
      </w:r>
      <w:r w:rsidRPr="00344E36">
        <w:rPr>
          <w:rFonts w:ascii="Garamond" w:hAnsi="Garamond"/>
          <w:i/>
          <w:iCs/>
        </w:rPr>
        <w:t xml:space="preserve"> </w:t>
      </w:r>
      <w:r w:rsidRPr="00344E36">
        <w:rPr>
          <w:rFonts w:ascii="Garamond" w:hAnsi="Garamond"/>
        </w:rPr>
        <w:t xml:space="preserve">di M.A. Romani, A. Monti, O. Selvafolta, A. Silvestri, in </w:t>
      </w:r>
      <w:r w:rsidRPr="00344E36">
        <w:rPr>
          <w:rFonts w:ascii="Garamond" w:hAnsi="Garamond"/>
          <w:i/>
          <w:iCs/>
        </w:rPr>
        <w:t>Studi e ricerche sull’università</w:t>
      </w:r>
      <w:r w:rsidRPr="00344E36">
        <w:rPr>
          <w:rFonts w:ascii="Garamond" w:hAnsi="Garamond"/>
        </w:rPr>
        <w:t>. Collana del Centro interuniversitario per la storia delle università italiane, Bologna, Il Mulino, 2020, pp. 207-227.</w:t>
      </w:r>
    </w:p>
    <w:p w14:paraId="06E58B5C" w14:textId="03247B69" w:rsidR="00D6375C" w:rsidRPr="0014250D" w:rsidRDefault="009142B8" w:rsidP="00634AF7">
      <w:pPr>
        <w:pStyle w:val="NormaleWeb"/>
        <w:numPr>
          <w:ilvl w:val="0"/>
          <w:numId w:val="1"/>
        </w:numPr>
        <w:jc w:val="both"/>
        <w:rPr>
          <w:rFonts w:ascii="Garamond" w:hAnsi="Garamond"/>
          <w:i/>
          <w:color w:val="000000"/>
          <w:lang w:val="en-US"/>
        </w:rPr>
      </w:pPr>
      <w:r w:rsidRPr="00344E36">
        <w:rPr>
          <w:rFonts w:ascii="Garamond" w:hAnsi="Garamond"/>
          <w:i/>
          <w:iCs/>
        </w:rPr>
        <w:t xml:space="preserve"> </w:t>
      </w:r>
      <w:r w:rsidRPr="00344E36">
        <w:rPr>
          <w:rFonts w:ascii="Garamond" w:hAnsi="Garamond"/>
          <w:i/>
          <w:color w:val="000000"/>
        </w:rPr>
        <w:t>Famiglie che scendono, famiglie che salgono, al tramonto dell’ancien régime.</w:t>
      </w:r>
      <w:r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  <w:iCs/>
          <w:color w:val="000000"/>
        </w:rPr>
        <w:t xml:space="preserve">In </w:t>
      </w:r>
      <w:r w:rsidRPr="008956D8">
        <w:rPr>
          <w:rFonts w:ascii="Garamond" w:hAnsi="Garamond"/>
          <w:i/>
          <w:color w:val="000000"/>
        </w:rPr>
        <w:t>L’expérience</w:t>
      </w:r>
      <w:r>
        <w:rPr>
          <w:rFonts w:ascii="Garamond" w:hAnsi="Garamond"/>
          <w:iCs/>
          <w:color w:val="000000"/>
        </w:rPr>
        <w:t xml:space="preserve"> d</w:t>
      </w:r>
      <w:r>
        <w:rPr>
          <w:rFonts w:ascii="Garamond" w:hAnsi="Garamond"/>
          <w:i/>
          <w:color w:val="000000"/>
        </w:rPr>
        <w:t>u déclassement social. France-Italie, XVI</w:t>
      </w:r>
      <w:r w:rsidRPr="003523A8">
        <w:rPr>
          <w:rFonts w:ascii="Garamond" w:hAnsi="Garamond"/>
          <w:i/>
          <w:color w:val="000000"/>
          <w:vertAlign w:val="superscript"/>
        </w:rPr>
        <w:t>e</w:t>
      </w:r>
      <w:r>
        <w:rPr>
          <w:rFonts w:ascii="Garamond" w:hAnsi="Garamond"/>
          <w:i/>
          <w:color w:val="000000"/>
        </w:rPr>
        <w:t xml:space="preserve"> – premier XIX</w:t>
      </w:r>
      <w:r w:rsidRPr="00A76B0F">
        <w:rPr>
          <w:rFonts w:ascii="Garamond" w:hAnsi="Garamond"/>
          <w:i/>
          <w:color w:val="000000"/>
          <w:vertAlign w:val="superscript"/>
        </w:rPr>
        <w:t>e</w:t>
      </w:r>
      <w:r>
        <w:rPr>
          <w:rFonts w:ascii="Garamond" w:hAnsi="Garamond"/>
          <w:i/>
          <w:color w:val="000000"/>
        </w:rPr>
        <w:t xml:space="preserve"> siècle, Étude réuunies par M. Barbot, J-F. Chauvard, S. Levati,</w:t>
      </w:r>
      <w:r w:rsidRPr="00344E36"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  <w:color w:val="000000"/>
          <w:lang w:val="en-US"/>
        </w:rPr>
        <w:t xml:space="preserve">Rome, </w:t>
      </w:r>
      <w:r w:rsidRPr="00344E36">
        <w:rPr>
          <w:rFonts w:ascii="Garamond" w:hAnsi="Garamond"/>
          <w:color w:val="000000"/>
          <w:lang w:val="en-US"/>
        </w:rPr>
        <w:t>École francaise de Rome</w:t>
      </w:r>
      <w:r>
        <w:rPr>
          <w:rFonts w:ascii="Garamond" w:hAnsi="Garamond"/>
          <w:color w:val="000000"/>
          <w:lang w:val="en-US"/>
        </w:rPr>
        <w:t>, 2021, pp. 303-32</w:t>
      </w:r>
      <w:r w:rsidR="0014250D">
        <w:rPr>
          <w:rFonts w:ascii="Garamond" w:hAnsi="Garamond"/>
          <w:color w:val="000000"/>
          <w:lang w:val="en-US"/>
        </w:rPr>
        <w:t>.</w:t>
      </w:r>
    </w:p>
    <w:p w14:paraId="48FC0633" w14:textId="77777777" w:rsidR="00DD47D3" w:rsidRDefault="0014250D" w:rsidP="00DD47D3">
      <w:pPr>
        <w:pStyle w:val="NormaleWeb"/>
        <w:numPr>
          <w:ilvl w:val="0"/>
          <w:numId w:val="1"/>
        </w:numPr>
        <w:rPr>
          <w:rFonts w:ascii="Garamond" w:hAnsi="Garamond"/>
          <w:i/>
          <w:color w:val="000000"/>
          <w:lang w:val="en-US"/>
        </w:rPr>
      </w:pPr>
      <w:r w:rsidRPr="0014250D">
        <w:rPr>
          <w:rFonts w:ascii="Garamond" w:hAnsi="Garamond"/>
          <w:i/>
          <w:color w:val="000000"/>
          <w:lang w:val="en-US"/>
        </w:rPr>
        <w:t xml:space="preserve">Prefazione al volume di L. De Venuto, “Sig.R Nipote Carissimo…”. Lettere della baronessa TeresaPiomarta A Giovanni Francesco Dionisi, Verona, CRES – QuiEdit, 2021, pp.I-XII </w:t>
      </w:r>
    </w:p>
    <w:p w14:paraId="299F0F90" w14:textId="0786B19D" w:rsidR="0014250D" w:rsidRPr="00DD47D3" w:rsidRDefault="00DD47D3" w:rsidP="00DD47D3">
      <w:pPr>
        <w:pStyle w:val="NormaleWeb"/>
        <w:numPr>
          <w:ilvl w:val="0"/>
          <w:numId w:val="1"/>
        </w:numPr>
        <w:rPr>
          <w:rFonts w:ascii="Garamond" w:hAnsi="Garamond"/>
          <w:i/>
          <w:color w:val="000000"/>
          <w:lang w:val="en-US"/>
        </w:rPr>
      </w:pPr>
      <w:r>
        <w:rPr>
          <w:rFonts w:ascii="Garamond" w:hAnsi="Garamond"/>
          <w:i/>
          <w:color w:val="000000"/>
          <w:lang w:val="en-US"/>
        </w:rPr>
        <w:t>L</w:t>
      </w:r>
      <w:r w:rsidR="0014250D" w:rsidRPr="00DD47D3">
        <w:rPr>
          <w:rFonts w:ascii="Garamond" w:hAnsi="Garamond"/>
          <w:i/>
          <w:color w:val="000000"/>
          <w:lang w:val="en-US"/>
        </w:rPr>
        <w:t>azzaretto come presidio militare dall’Ottocento al 1945, in Il Lazzaretto di Verona. Storia di un monumento cittadino, a cura di P. Basso, D. Bruno, G. M. Varanini, Skira 2022.</w:t>
      </w:r>
    </w:p>
    <w:p w14:paraId="750C2038" w14:textId="77777777" w:rsidR="002A6E7D" w:rsidRDefault="002A6E7D" w:rsidP="00B97AF7">
      <w:pPr>
        <w:rPr>
          <w:b/>
          <w:szCs w:val="24"/>
        </w:rPr>
      </w:pPr>
    </w:p>
    <w:p w14:paraId="595CCC2A" w14:textId="29E6E327" w:rsidR="002A6E7D" w:rsidRDefault="002A6E7D" w:rsidP="00B97AF7">
      <w:pPr>
        <w:rPr>
          <w:b/>
          <w:szCs w:val="24"/>
        </w:rPr>
      </w:pPr>
      <w:r w:rsidRPr="002A6E7D">
        <w:rPr>
          <w:b/>
          <w:szCs w:val="24"/>
        </w:rPr>
        <w:t>Dictionary Entries</w:t>
      </w:r>
    </w:p>
    <w:p w14:paraId="6D3D090A" w14:textId="77777777" w:rsidR="002A6E7D" w:rsidRPr="002A6E7D" w:rsidRDefault="002A6E7D" w:rsidP="00B97AF7">
      <w:pPr>
        <w:rPr>
          <w:rStyle w:val="title1"/>
          <w:rFonts w:ascii="Garamond" w:hAnsi="Garamond"/>
          <w:bCs w:val="0"/>
          <w:sz w:val="24"/>
          <w:szCs w:val="24"/>
        </w:rPr>
      </w:pPr>
    </w:p>
    <w:p w14:paraId="403EC225" w14:textId="77777777" w:rsidR="002A6E7D" w:rsidRPr="00B97AF7" w:rsidRDefault="002A6E7D" w:rsidP="002A6E7D">
      <w:pPr>
        <w:numPr>
          <w:ilvl w:val="0"/>
          <w:numId w:val="2"/>
        </w:numPr>
        <w:rPr>
          <w:rStyle w:val="title1"/>
          <w:rFonts w:ascii="Garamond" w:hAnsi="Garamond"/>
          <w:b w:val="0"/>
          <w:bCs w:val="0"/>
          <w:sz w:val="24"/>
          <w:szCs w:val="24"/>
        </w:rPr>
      </w:pPr>
      <w:r w:rsidRPr="00B97AF7">
        <w:rPr>
          <w:i/>
        </w:rPr>
        <w:t>Giovanni  Milani</w:t>
      </w:r>
      <w:r w:rsidRPr="00B97AF7">
        <w:t xml:space="preserve"> in</w:t>
      </w:r>
      <w:r w:rsidRPr="00B97AF7">
        <w:rPr>
          <w:i/>
        </w:rPr>
        <w:t xml:space="preserve"> Dizionario biografico degli italiani, </w:t>
      </w:r>
      <w:r w:rsidRPr="00B97AF7">
        <w:t>vol. 74, Roma, Treccani, 2010.</w:t>
      </w:r>
    </w:p>
    <w:p w14:paraId="23ECCBBE" w14:textId="77777777" w:rsidR="00B97AF7" w:rsidRDefault="00B97AF7" w:rsidP="00B97AF7">
      <w:pPr>
        <w:rPr>
          <w:rStyle w:val="title1"/>
          <w:rFonts w:ascii="Garamond" w:hAnsi="Garamond"/>
          <w:b w:val="0"/>
          <w:bCs w:val="0"/>
          <w:i/>
          <w:sz w:val="24"/>
          <w:szCs w:val="24"/>
        </w:rPr>
      </w:pPr>
    </w:p>
    <w:p w14:paraId="7CDDF9F4" w14:textId="42DB7AA3" w:rsidR="00CC5CBD" w:rsidRDefault="002C0D0B" w:rsidP="00CC5CBD">
      <w:pPr>
        <w:pStyle w:val="NormaleWeb"/>
        <w:jc w:val="both"/>
        <w:rPr>
          <w:rStyle w:val="shorttext"/>
          <w:rFonts w:ascii="Garamond" w:hAnsi="Garamond"/>
          <w:b/>
          <w:lang w:val="en"/>
        </w:rPr>
      </w:pPr>
      <w:r>
        <w:rPr>
          <w:rStyle w:val="shorttext"/>
          <w:rFonts w:ascii="Garamond" w:hAnsi="Garamond"/>
          <w:b/>
          <w:lang w:val="en"/>
        </w:rPr>
        <w:t>E</w:t>
      </w:r>
      <w:r w:rsidR="00CC5CBD" w:rsidRPr="002C0D0B">
        <w:rPr>
          <w:rStyle w:val="shorttext"/>
          <w:rFonts w:ascii="Garamond" w:hAnsi="Garamond"/>
          <w:b/>
          <w:lang w:val="en"/>
        </w:rPr>
        <w:t>xhibition</w:t>
      </w:r>
    </w:p>
    <w:p w14:paraId="78FC857F" w14:textId="5128F451" w:rsidR="002C0D0B" w:rsidRPr="007251F4" w:rsidRDefault="002C0D0B" w:rsidP="0043420A">
      <w:pPr>
        <w:pStyle w:val="NormaleWeb"/>
        <w:numPr>
          <w:ilvl w:val="0"/>
          <w:numId w:val="7"/>
        </w:numPr>
        <w:jc w:val="both"/>
        <w:rPr>
          <w:rStyle w:val="shorttext"/>
          <w:rFonts w:ascii="Garamond" w:hAnsi="Garamond"/>
          <w:i/>
          <w:color w:val="000000"/>
          <w:lang w:val="en-US"/>
        </w:rPr>
      </w:pPr>
      <w:r>
        <w:rPr>
          <w:rStyle w:val="shorttext"/>
          <w:rFonts w:ascii="Garamond" w:hAnsi="Garamond"/>
          <w:lang w:val="en"/>
        </w:rPr>
        <w:t xml:space="preserve">2015 </w:t>
      </w:r>
      <w:bookmarkStart w:id="0" w:name="_Hlk129337938"/>
      <w:r w:rsidR="00DE0D4D">
        <w:rPr>
          <w:rStyle w:val="shorttext"/>
          <w:rFonts w:ascii="Garamond" w:hAnsi="Garamond"/>
          <w:lang w:val="en"/>
        </w:rPr>
        <w:t>She was curator of the permanent e</w:t>
      </w:r>
      <w:r w:rsidRPr="002C0D0B">
        <w:rPr>
          <w:rStyle w:val="shorttext"/>
          <w:rFonts w:ascii="Garamond" w:hAnsi="Garamond"/>
          <w:lang w:val="en"/>
        </w:rPr>
        <w:t>x</w:t>
      </w:r>
      <w:r>
        <w:rPr>
          <w:rStyle w:val="shorttext"/>
          <w:rFonts w:ascii="Garamond" w:hAnsi="Garamond"/>
          <w:lang w:val="en"/>
        </w:rPr>
        <w:t>h</w:t>
      </w:r>
      <w:r w:rsidRPr="002C0D0B">
        <w:rPr>
          <w:rStyle w:val="shorttext"/>
          <w:rFonts w:ascii="Garamond" w:hAnsi="Garamond"/>
          <w:lang w:val="en"/>
        </w:rPr>
        <w:t>ibition</w:t>
      </w:r>
      <w:bookmarkEnd w:id="0"/>
      <w:r w:rsidR="00DE0D4D">
        <w:rPr>
          <w:rStyle w:val="shorttext"/>
          <w:rFonts w:ascii="Garamond" w:hAnsi="Garamond"/>
          <w:lang w:val="en"/>
        </w:rPr>
        <w:t>:</w:t>
      </w:r>
      <w:r w:rsidRPr="002C0D0B">
        <w:rPr>
          <w:rStyle w:val="shorttext"/>
          <w:rFonts w:ascii="Garamond" w:hAnsi="Garamond"/>
          <w:lang w:val="en"/>
        </w:rPr>
        <w:t xml:space="preserve"> </w:t>
      </w:r>
      <w:r>
        <w:rPr>
          <w:rStyle w:val="shorttext"/>
          <w:rFonts w:ascii="Garamond" w:hAnsi="Garamond"/>
          <w:lang w:val="en"/>
        </w:rPr>
        <w:t>Santa Marta</w:t>
      </w:r>
      <w:r w:rsidR="00DE0D4D">
        <w:rPr>
          <w:rStyle w:val="shorttext"/>
          <w:rFonts w:ascii="Garamond" w:hAnsi="Garamond"/>
          <w:lang w:val="en"/>
        </w:rPr>
        <w:t>:</w:t>
      </w:r>
      <w:r>
        <w:rPr>
          <w:rStyle w:val="shorttext"/>
          <w:rFonts w:ascii="Garamond" w:hAnsi="Garamond"/>
          <w:lang w:val="en"/>
        </w:rPr>
        <w:t xml:space="preserve"> storie e percorsi in mostra.</w:t>
      </w:r>
    </w:p>
    <w:p w14:paraId="2B31B413" w14:textId="7A732467" w:rsidR="007251F4" w:rsidRPr="001574AA" w:rsidRDefault="007251F4" w:rsidP="0043420A">
      <w:pPr>
        <w:pStyle w:val="NormaleWeb"/>
        <w:numPr>
          <w:ilvl w:val="0"/>
          <w:numId w:val="7"/>
        </w:numPr>
        <w:jc w:val="both"/>
        <w:rPr>
          <w:rStyle w:val="shorttext"/>
          <w:rFonts w:ascii="Garamond" w:hAnsi="Garamond"/>
          <w:i/>
          <w:color w:val="000000"/>
          <w:lang w:val="en-US"/>
        </w:rPr>
      </w:pPr>
      <w:r>
        <w:rPr>
          <w:rStyle w:val="shorttext"/>
          <w:rFonts w:ascii="Garamond" w:hAnsi="Garamond"/>
          <w:lang w:val="en"/>
        </w:rPr>
        <w:t xml:space="preserve">2022 </w:t>
      </w:r>
      <w:r w:rsidRPr="007251F4">
        <w:rPr>
          <w:rStyle w:val="shorttext"/>
          <w:rFonts w:ascii="Garamond" w:hAnsi="Garamond"/>
          <w:lang w:val="en"/>
        </w:rPr>
        <w:t>She was curator of the exhibition</w:t>
      </w:r>
      <w:r>
        <w:rPr>
          <w:rStyle w:val="shorttext"/>
          <w:rFonts w:ascii="Garamond" w:hAnsi="Garamond"/>
          <w:lang w:val="en"/>
        </w:rPr>
        <w:t>:</w:t>
      </w:r>
      <w:r w:rsidR="001574AA">
        <w:rPr>
          <w:rStyle w:val="shorttext"/>
          <w:rFonts w:ascii="Garamond" w:hAnsi="Garamond"/>
          <w:lang w:val="en"/>
        </w:rPr>
        <w:t xml:space="preserve"> Racconta la Verona che cambia in un clik</w:t>
      </w:r>
    </w:p>
    <w:p w14:paraId="2E487B3B" w14:textId="5270E112" w:rsidR="001574AA" w:rsidRPr="002C0D0B" w:rsidRDefault="001574AA" w:rsidP="0043420A">
      <w:pPr>
        <w:pStyle w:val="NormaleWeb"/>
        <w:numPr>
          <w:ilvl w:val="0"/>
          <w:numId w:val="7"/>
        </w:numPr>
        <w:jc w:val="both"/>
        <w:rPr>
          <w:rFonts w:ascii="Garamond" w:hAnsi="Garamond"/>
          <w:i/>
          <w:color w:val="000000"/>
          <w:lang w:val="en-US"/>
        </w:rPr>
      </w:pPr>
      <w:r>
        <w:rPr>
          <w:rStyle w:val="shorttext"/>
          <w:rFonts w:ascii="Garamond" w:hAnsi="Garamond"/>
          <w:lang w:val="en"/>
        </w:rPr>
        <w:t>2022 S</w:t>
      </w:r>
      <w:r w:rsidR="0030204F">
        <w:rPr>
          <w:rStyle w:val="shorttext"/>
          <w:rFonts w:ascii="Garamond" w:hAnsi="Garamond"/>
          <w:lang w:val="en"/>
        </w:rPr>
        <w:t xml:space="preserve">he end Daniela Brunelli were </w:t>
      </w:r>
      <w:r w:rsidR="00AB304E">
        <w:rPr>
          <w:rStyle w:val="shorttext"/>
          <w:rFonts w:ascii="Garamond" w:hAnsi="Garamond"/>
          <w:lang w:val="en"/>
        </w:rPr>
        <w:t xml:space="preserve">curators of the </w:t>
      </w:r>
      <w:r w:rsidR="002E155A">
        <w:rPr>
          <w:rStyle w:val="shorttext"/>
          <w:rFonts w:ascii="Garamond" w:hAnsi="Garamond"/>
          <w:lang w:val="en"/>
        </w:rPr>
        <w:t>permanent e</w:t>
      </w:r>
      <w:r w:rsidR="002E155A" w:rsidRPr="002C0D0B">
        <w:rPr>
          <w:rStyle w:val="shorttext"/>
          <w:rFonts w:ascii="Garamond" w:hAnsi="Garamond"/>
          <w:lang w:val="en"/>
        </w:rPr>
        <w:t>x</w:t>
      </w:r>
      <w:r w:rsidR="002E155A">
        <w:rPr>
          <w:rStyle w:val="shorttext"/>
          <w:rFonts w:ascii="Garamond" w:hAnsi="Garamond"/>
          <w:lang w:val="en"/>
        </w:rPr>
        <w:t>h</w:t>
      </w:r>
      <w:r w:rsidR="002E155A" w:rsidRPr="002C0D0B">
        <w:rPr>
          <w:rStyle w:val="shorttext"/>
          <w:rFonts w:ascii="Garamond" w:hAnsi="Garamond"/>
          <w:lang w:val="en"/>
        </w:rPr>
        <w:t>ibition</w:t>
      </w:r>
      <w:r w:rsidR="007836F9">
        <w:rPr>
          <w:rStyle w:val="shorttext"/>
          <w:rFonts w:ascii="Garamond" w:hAnsi="Garamond"/>
          <w:lang w:val="en"/>
        </w:rPr>
        <w:t xml:space="preserve">: Donne </w:t>
      </w:r>
      <w:r w:rsidR="00E17417">
        <w:rPr>
          <w:rStyle w:val="shorttext"/>
          <w:rFonts w:ascii="Garamond" w:hAnsi="Garamond"/>
          <w:lang w:val="en"/>
        </w:rPr>
        <w:t>visibili e donne in controluce</w:t>
      </w:r>
      <w:r w:rsidR="00C04C94">
        <w:rPr>
          <w:rStyle w:val="shorttext"/>
          <w:rFonts w:ascii="Garamond" w:hAnsi="Garamond"/>
          <w:lang w:val="en"/>
        </w:rPr>
        <w:t>. Mondo del fare e mondo del sapere</w:t>
      </w:r>
      <w:r w:rsidR="00775F8A">
        <w:rPr>
          <w:rStyle w:val="shorttext"/>
          <w:rFonts w:ascii="Garamond" w:hAnsi="Garamond"/>
          <w:lang w:val="en"/>
        </w:rPr>
        <w:t>, attraverso le protagonistefemminili nella Verona tra Otto</w:t>
      </w:r>
    </w:p>
    <w:p w14:paraId="2E5C8E09" w14:textId="77777777" w:rsidR="00651F58" w:rsidRPr="00651F58" w:rsidRDefault="00651F58" w:rsidP="00651F58">
      <w:pPr>
        <w:ind w:right="-736"/>
        <w:rPr>
          <w:b/>
          <w:szCs w:val="24"/>
        </w:rPr>
      </w:pPr>
    </w:p>
    <w:p w14:paraId="0D5FBDAF" w14:textId="5EE26FC2" w:rsidR="00B97AF7" w:rsidRDefault="00B97AF7" w:rsidP="00B97AF7">
      <w:pPr>
        <w:ind w:right="-736"/>
        <w:rPr>
          <w:b/>
          <w:szCs w:val="24"/>
        </w:rPr>
      </w:pPr>
      <w:r w:rsidRPr="00B97AF7">
        <w:rPr>
          <w:b/>
          <w:szCs w:val="24"/>
        </w:rPr>
        <w:t>INVITED LECTURES AND PAPERS PRESENTED AT CONFERENCES AND COLLOQUIA (20</w:t>
      </w:r>
      <w:r w:rsidR="00CC5CBD">
        <w:rPr>
          <w:b/>
          <w:szCs w:val="24"/>
        </w:rPr>
        <w:t>18-202</w:t>
      </w:r>
      <w:r w:rsidR="000906AB">
        <w:rPr>
          <w:b/>
          <w:szCs w:val="24"/>
        </w:rPr>
        <w:t>1</w:t>
      </w:r>
      <w:r w:rsidRPr="00B97AF7">
        <w:rPr>
          <w:b/>
          <w:szCs w:val="24"/>
        </w:rPr>
        <w:t>)</w:t>
      </w:r>
    </w:p>
    <w:p w14:paraId="000C70A6" w14:textId="77777777" w:rsidR="00CC5CBD" w:rsidRDefault="00CC5CBD" w:rsidP="00B97AF7">
      <w:pPr>
        <w:ind w:right="-736"/>
        <w:rPr>
          <w:b/>
          <w:szCs w:val="24"/>
        </w:rPr>
      </w:pPr>
    </w:p>
    <w:p w14:paraId="513FE20C" w14:textId="77777777" w:rsidR="00CC5CBD" w:rsidRPr="003C355A" w:rsidRDefault="00CC5CBD" w:rsidP="00CC5CBD">
      <w:pPr>
        <w:numPr>
          <w:ilvl w:val="0"/>
          <w:numId w:val="6"/>
        </w:numPr>
        <w:rPr>
          <w:i/>
        </w:rPr>
      </w:pPr>
      <w:r w:rsidRPr="003C355A">
        <w:t>Congresso nazionale di storia urbana:</w:t>
      </w:r>
      <w:r w:rsidRPr="003C355A">
        <w:rPr>
          <w:i/>
        </w:rPr>
        <w:t xml:space="preserve"> La città e i suoi limiti</w:t>
      </w:r>
      <w:r w:rsidRPr="003C355A">
        <w:t>.</w:t>
      </w:r>
      <w:r w:rsidRPr="003C355A">
        <w:rPr>
          <w:bCs/>
          <w:i/>
          <w:iCs/>
        </w:rPr>
        <w:t xml:space="preserve"> </w:t>
      </w:r>
      <w:r w:rsidRPr="003C355A">
        <w:t>(Lecce 10-12 ottobre 2002)</w:t>
      </w:r>
      <w:r>
        <w:t xml:space="preserve"> relazione:</w:t>
      </w:r>
      <w:r w:rsidRPr="003C355A">
        <w:t xml:space="preserve"> </w:t>
      </w:r>
      <w:r w:rsidRPr="003C355A">
        <w:rPr>
          <w:bCs/>
          <w:i/>
          <w:iCs/>
        </w:rPr>
        <w:t>L</w:t>
      </w:r>
      <w:r w:rsidRPr="003C355A">
        <w:rPr>
          <w:bCs/>
          <w:i/>
          <w:iCs/>
          <w:snapToGrid w:val="0"/>
        </w:rPr>
        <w:t>imiti militari, economici, amministrativi e demografici nella Verona austriaca</w:t>
      </w:r>
      <w:r w:rsidRPr="003C355A">
        <w:t xml:space="preserve"> </w:t>
      </w:r>
    </w:p>
    <w:p w14:paraId="1ACFD448" w14:textId="77777777" w:rsidR="00CC5CBD" w:rsidRPr="003C355A" w:rsidRDefault="00CC5CBD" w:rsidP="00CC5CBD">
      <w:pPr>
        <w:numPr>
          <w:ilvl w:val="0"/>
          <w:numId w:val="6"/>
        </w:numPr>
        <w:rPr>
          <w:i/>
        </w:rPr>
      </w:pPr>
      <w:r>
        <w:lastRenderedPageBreak/>
        <w:t>Convegno n</w:t>
      </w:r>
      <w:r w:rsidRPr="008F4DAA">
        <w:t>azionale</w:t>
      </w:r>
      <w:r>
        <w:rPr>
          <w:i/>
        </w:rPr>
        <w:t xml:space="preserve"> </w:t>
      </w:r>
      <w:r w:rsidRPr="003C355A">
        <w:rPr>
          <w:i/>
        </w:rPr>
        <w:t xml:space="preserve">Ambiente e Storia. Risorse, città e territori nell’Italia contemporanea </w:t>
      </w:r>
      <w:r>
        <w:t>(</w:t>
      </w:r>
      <w:r w:rsidRPr="003C355A">
        <w:t>Siena 1-3 dicembre 2005</w:t>
      </w:r>
      <w:r>
        <w:t xml:space="preserve">) relazione: </w:t>
      </w:r>
      <w:r w:rsidRPr="003C355A">
        <w:rPr>
          <w:i/>
        </w:rPr>
        <w:t>Trasformazioni urbane e industrializzazione ottocentesca: Verona, Vicenza e Padova</w:t>
      </w:r>
      <w:r w:rsidRPr="003C355A">
        <w:t>.</w:t>
      </w:r>
    </w:p>
    <w:p w14:paraId="320F938B" w14:textId="77777777" w:rsidR="00CC5CBD" w:rsidRPr="007D4DB7" w:rsidRDefault="00CC5CBD" w:rsidP="00CC5CBD">
      <w:pPr>
        <w:numPr>
          <w:ilvl w:val="0"/>
          <w:numId w:val="6"/>
        </w:numPr>
      </w:pPr>
      <w:r w:rsidRPr="008F4DAA">
        <w:t xml:space="preserve">Congresso </w:t>
      </w:r>
      <w:r>
        <w:t xml:space="preserve">nazionale </w:t>
      </w:r>
      <w:r w:rsidRPr="008F4DAA">
        <w:t xml:space="preserve">dell’Associazione italiana di Storia </w:t>
      </w:r>
      <w:r>
        <w:t>urbana</w:t>
      </w:r>
      <w:r w:rsidRPr="008F4DAA">
        <w:t xml:space="preserve"> </w:t>
      </w:r>
      <w:r w:rsidRPr="008F4DAA">
        <w:rPr>
          <w:i/>
        </w:rPr>
        <w:t>La città e le regole</w:t>
      </w:r>
      <w:r>
        <w:t xml:space="preserve"> (</w:t>
      </w:r>
      <w:r w:rsidRPr="008F4DAA">
        <w:t>Torino</w:t>
      </w:r>
      <w:r>
        <w:t xml:space="preserve"> </w:t>
      </w:r>
      <w:r w:rsidRPr="008F4DAA">
        <w:t>15-17</w:t>
      </w:r>
      <w:r>
        <w:t xml:space="preserve"> giugno </w:t>
      </w:r>
      <w:r w:rsidRPr="008F4DAA">
        <w:t>2006</w:t>
      </w:r>
      <w:r>
        <w:t xml:space="preserve">) relazione: </w:t>
      </w:r>
      <w:r w:rsidRPr="00C2353D">
        <w:rPr>
          <w:i/>
        </w:rPr>
        <w:t>Dall’estimo al catasto. Il passaggio al nuovo sistema impositivo nelle città venete: il caso di Verona.</w:t>
      </w:r>
    </w:p>
    <w:p w14:paraId="1A9BF69E" w14:textId="77777777" w:rsidR="00CC5CBD" w:rsidRDefault="00CC5CBD" w:rsidP="00CC5CBD">
      <w:pPr>
        <w:numPr>
          <w:ilvl w:val="0"/>
          <w:numId w:val="6"/>
        </w:numPr>
      </w:pPr>
      <w:r w:rsidRPr="007D4DB7">
        <w:rPr>
          <w:iCs/>
        </w:rPr>
        <w:t>XIII Congresso Internazionale Comittee for the Conservation of the Industrial Heritage</w:t>
      </w:r>
      <w:r w:rsidRPr="007D4DB7">
        <w:t xml:space="preserve"> </w:t>
      </w:r>
      <w:r w:rsidRPr="007D4DB7">
        <w:rPr>
          <w:i/>
          <w:iCs/>
        </w:rPr>
        <w:t>Industrial heritage and urban transformation</w:t>
      </w:r>
      <w:r w:rsidRPr="007D4DB7">
        <w:rPr>
          <w:iCs/>
        </w:rPr>
        <w:t>, (Terni-Roma, 14-18 settembre 2006</w:t>
      </w:r>
      <w:r>
        <w:rPr>
          <w:iCs/>
        </w:rPr>
        <w:t>), relazione:</w:t>
      </w:r>
      <w:r w:rsidRPr="007D4DB7">
        <w:rPr>
          <w:i/>
        </w:rPr>
        <w:t xml:space="preserve"> </w:t>
      </w:r>
      <w:r w:rsidRPr="00AA4EC8">
        <w:rPr>
          <w:i/>
        </w:rPr>
        <w:t>Le aree suburbane nella industrializzazione ottocentesca: casi veneti</w:t>
      </w:r>
      <w:r>
        <w:rPr>
          <w:i/>
        </w:rPr>
        <w:t>.</w:t>
      </w:r>
    </w:p>
    <w:p w14:paraId="6C50CAEF" w14:textId="77777777" w:rsidR="00CC5CBD" w:rsidRPr="00CC5CBD" w:rsidRDefault="00CC5CBD" w:rsidP="00CC5CBD">
      <w:pPr>
        <w:numPr>
          <w:ilvl w:val="0"/>
          <w:numId w:val="6"/>
        </w:numPr>
      </w:pPr>
      <w:r w:rsidRPr="00CC5CBD">
        <w:t>Convegno nazionale</w:t>
      </w:r>
      <w:r w:rsidRPr="00CC5CBD">
        <w:rPr>
          <w:i/>
        </w:rPr>
        <w:t xml:space="preserve"> </w:t>
      </w:r>
      <w:r w:rsidRPr="00CC5CBD">
        <w:rPr>
          <w:rStyle w:val="title1"/>
          <w:rFonts w:ascii="Garamond" w:hAnsi="Garamond"/>
          <w:b w:val="0"/>
          <w:i/>
          <w:sz w:val="24"/>
          <w:szCs w:val="24"/>
        </w:rPr>
        <w:t>Difese, costruite, amministrate. Le città e i militari in età contemporanea.</w:t>
      </w:r>
      <w:r w:rsidRPr="00CC5CBD">
        <w:rPr>
          <w:i/>
        </w:rPr>
        <w:t xml:space="preserve"> Convegno </w:t>
      </w:r>
      <w:r w:rsidRPr="00CC5CBD">
        <w:rPr>
          <w:rStyle w:val="title1"/>
          <w:rFonts w:ascii="Garamond" w:hAnsi="Garamond"/>
          <w:b w:val="0"/>
          <w:i/>
          <w:sz w:val="24"/>
          <w:szCs w:val="24"/>
        </w:rPr>
        <w:t>di Storia della città e del territorio</w:t>
      </w:r>
      <w:r w:rsidRPr="00CC5CBD">
        <w:rPr>
          <w:rStyle w:val="title1"/>
          <w:rFonts w:ascii="Garamond" w:hAnsi="Garamond"/>
          <w:b w:val="0"/>
          <w:sz w:val="24"/>
          <w:szCs w:val="24"/>
        </w:rPr>
        <w:t xml:space="preserve"> (Termoli 20-22.9.2007) </w:t>
      </w:r>
      <w:r w:rsidRPr="00CC5CBD">
        <w:t xml:space="preserve">relazione: </w:t>
      </w:r>
      <w:r w:rsidRPr="00CC5CBD">
        <w:rPr>
          <w:i/>
        </w:rPr>
        <w:t>Verona piazzaforte d’armata del Lombardo-Veneto: le opere strategiche, logistiche e le infrastrutture.</w:t>
      </w:r>
    </w:p>
    <w:p w14:paraId="72863439" w14:textId="77777777" w:rsidR="00CC5CBD" w:rsidRPr="008A07D1" w:rsidRDefault="00CC5CBD" w:rsidP="00CC5CBD">
      <w:pPr>
        <w:numPr>
          <w:ilvl w:val="0"/>
          <w:numId w:val="6"/>
        </w:numPr>
      </w:pPr>
      <w:r>
        <w:t xml:space="preserve">Convegno internazionale </w:t>
      </w:r>
      <w:r w:rsidRPr="007D4DB7">
        <w:rPr>
          <w:i/>
        </w:rPr>
        <w:t xml:space="preserve">La famiglia nell’economia europea secc. XIII-XVIII. </w:t>
      </w:r>
      <w:r>
        <w:rPr>
          <w:i/>
        </w:rPr>
        <w:t xml:space="preserve">The Economic Role of the Family from the 13th. to the 18th. centuries, </w:t>
      </w:r>
      <w:r w:rsidRPr="007D4DB7">
        <w:rPr>
          <w:i/>
        </w:rPr>
        <w:t xml:space="preserve">“Quarantesima Settimana di Studi” </w:t>
      </w:r>
      <w:r w:rsidRPr="007D4DB7">
        <w:t>(</w:t>
      </w:r>
      <w:r>
        <w:t xml:space="preserve">Istituto internazionale di Storia economica “F. Datini”, </w:t>
      </w:r>
      <w:r w:rsidRPr="007D4DB7">
        <w:t>Prato 6-10 aprile 2008</w:t>
      </w:r>
      <w:r>
        <w:t>) relazione:</w:t>
      </w:r>
      <w:r w:rsidRPr="007D4DB7">
        <w:t xml:space="preserve"> </w:t>
      </w:r>
      <w:r>
        <w:t>(</w:t>
      </w:r>
      <w:r w:rsidRPr="007D4DB7">
        <w:t>con G. V</w:t>
      </w:r>
      <w:r w:rsidRPr="007D4DB7">
        <w:rPr>
          <w:smallCaps/>
        </w:rPr>
        <w:t>ivenza</w:t>
      </w:r>
      <w:r>
        <w:rPr>
          <w:smallCaps/>
        </w:rPr>
        <w:t>)</w:t>
      </w:r>
      <w:r w:rsidRPr="007D4DB7">
        <w:rPr>
          <w:i/>
        </w:rPr>
        <w:t xml:space="preserve"> Tutelare la famiglia: conservazione o incremento del patrimonio. Percorsi sei-settecenteschi italiani e inglesi</w:t>
      </w:r>
      <w:r>
        <w:t>.</w:t>
      </w:r>
    </w:p>
    <w:p w14:paraId="218E6339" w14:textId="77777777" w:rsidR="00CC5CBD" w:rsidRPr="00471EDD" w:rsidRDefault="00CC5CBD" w:rsidP="00CC5CBD">
      <w:pPr>
        <w:numPr>
          <w:ilvl w:val="0"/>
          <w:numId w:val="6"/>
        </w:numPr>
      </w:pPr>
      <w:r w:rsidRPr="007D4DB7">
        <w:t>Convegno della Società italiana degli storici Economici,</w:t>
      </w:r>
      <w:r>
        <w:rPr>
          <w:i/>
        </w:rPr>
        <w:t xml:space="preserve"> Imprenditorialità e sviluppo economico. Il caso italiano (secc. XII-XX)</w:t>
      </w:r>
      <w:r w:rsidRPr="007D4DB7">
        <w:t xml:space="preserve"> (Milano</w:t>
      </w:r>
      <w:r>
        <w:t xml:space="preserve"> </w:t>
      </w:r>
      <w:r w:rsidRPr="007D4DB7">
        <w:t>Università Bocconi 14-15 novembre 2008)</w:t>
      </w:r>
      <w:r>
        <w:t>: relazione</w:t>
      </w:r>
      <w:r w:rsidRPr="007D4DB7">
        <w:rPr>
          <w:i/>
        </w:rPr>
        <w:t xml:space="preserve"> </w:t>
      </w:r>
      <w:r w:rsidRPr="00973DDD">
        <w:rPr>
          <w:i/>
        </w:rPr>
        <w:t>L’imprenditorialità veronese e le esposizioni: fra tradizione e innovazione</w:t>
      </w:r>
      <w:r>
        <w:rPr>
          <w:i/>
        </w:rPr>
        <w:t>.</w:t>
      </w:r>
    </w:p>
    <w:p w14:paraId="6E814690" w14:textId="77777777" w:rsidR="00CC5CBD" w:rsidRPr="009A76FA" w:rsidRDefault="00CC5CBD" w:rsidP="00CC5CBD">
      <w:pPr>
        <w:numPr>
          <w:ilvl w:val="0"/>
          <w:numId w:val="6"/>
        </w:numPr>
      </w:pPr>
      <w:r w:rsidRPr="008F4DAA">
        <w:t xml:space="preserve">Congresso </w:t>
      </w:r>
      <w:r>
        <w:t xml:space="preserve">nazionale </w:t>
      </w:r>
      <w:r w:rsidRPr="008F4DAA">
        <w:t xml:space="preserve">dell’Associazione italiana di Storia </w:t>
      </w:r>
      <w:r>
        <w:t>urbana,</w:t>
      </w:r>
      <w:r w:rsidRPr="00471EDD">
        <w:rPr>
          <w:i/>
        </w:rPr>
        <w:t xml:space="preserve"> La città e le reti</w:t>
      </w:r>
      <w:r>
        <w:t xml:space="preserve"> (Milano febbraio 2009) relazione: </w:t>
      </w:r>
      <w:r w:rsidRPr="00471EDD">
        <w:rPr>
          <w:i/>
        </w:rPr>
        <w:t>Gli imprenditori veronesi e le esposizioni.</w:t>
      </w:r>
    </w:p>
    <w:p w14:paraId="707CFFBD" w14:textId="77777777" w:rsidR="00CC5CBD" w:rsidRPr="00BB31E9" w:rsidRDefault="00CC5CBD" w:rsidP="00CC5CBD">
      <w:pPr>
        <w:numPr>
          <w:ilvl w:val="0"/>
          <w:numId w:val="6"/>
        </w:numPr>
      </w:pPr>
      <w:r>
        <w:t xml:space="preserve">Convegno internazionale </w:t>
      </w:r>
      <w:r>
        <w:rPr>
          <w:i/>
        </w:rPr>
        <w:t xml:space="preserve">Mecenati, artisti e pubblico nel Rinascimento </w:t>
      </w:r>
      <w:r>
        <w:t xml:space="preserve">(Istituto Studi umanistici F. Petrarca Pienza – Chianciano 20-23 luglio 2009) relazione </w:t>
      </w:r>
      <w:r>
        <w:rPr>
          <w:i/>
        </w:rPr>
        <w:t>Tra palazzi, ville e collezioni d’arte, committenti, architetti e artisti a Verona nel Rinascimento.</w:t>
      </w:r>
    </w:p>
    <w:p w14:paraId="066BF890" w14:textId="77777777" w:rsidR="00CC5CBD" w:rsidRPr="00A158D6" w:rsidRDefault="00CC5CBD" w:rsidP="00CC5CBD">
      <w:pPr>
        <w:numPr>
          <w:ilvl w:val="0"/>
          <w:numId w:val="6"/>
        </w:numPr>
      </w:pPr>
      <w:r w:rsidRPr="00780409">
        <w:rPr>
          <w:rFonts w:cs="Arial"/>
          <w:lang w:val="en-US"/>
        </w:rPr>
        <w:t>VII Seminario CIRSFI</w:t>
      </w:r>
      <w:r>
        <w:rPr>
          <w:rFonts w:cs="Arial"/>
          <w:lang w:val="en-US"/>
        </w:rPr>
        <w:t>,</w:t>
      </w:r>
      <w:r w:rsidRPr="00780409">
        <w:rPr>
          <w:rFonts w:cs="Arial"/>
          <w:lang w:val="en-US"/>
        </w:rPr>
        <w:t xml:space="preserve"> </w:t>
      </w:r>
      <w:r w:rsidRPr="00780409">
        <w:rPr>
          <w:rFonts w:cs="Arial"/>
          <w:i/>
          <w:lang w:val="en-US"/>
        </w:rPr>
        <w:t xml:space="preserve">Banks and Bankers in Italy and Switzerland. </w:t>
      </w:r>
      <w:r w:rsidRPr="00780409">
        <w:rPr>
          <w:rFonts w:cs="Arial"/>
          <w:i/>
        </w:rPr>
        <w:t>Financial structures, Markets and Investments (16th-21th centuries)</w:t>
      </w:r>
      <w:r w:rsidRPr="00780409">
        <w:rPr>
          <w:rFonts w:cs="Arial"/>
        </w:rPr>
        <w:t xml:space="preserve"> (Bergamo il 9-10 ottobre 2009)</w:t>
      </w:r>
      <w:r>
        <w:rPr>
          <w:rFonts w:cs="Arial"/>
        </w:rPr>
        <w:t xml:space="preserve"> </w:t>
      </w:r>
      <w:r w:rsidRPr="00780409">
        <w:rPr>
          <w:rFonts w:cs="Arial"/>
        </w:rPr>
        <w:t xml:space="preserve">relazione </w:t>
      </w:r>
      <w:r w:rsidRPr="00780409">
        <w:rPr>
          <w:rFonts w:cs="Arial"/>
          <w:i/>
        </w:rPr>
        <w:t>Imprenditori e banchieri, primi risultati della ricerca.</w:t>
      </w:r>
    </w:p>
    <w:p w14:paraId="772B6C60" w14:textId="77777777" w:rsidR="00CC5CBD" w:rsidRPr="00BA30E9" w:rsidRDefault="00CC5CBD" w:rsidP="00CC5CBD">
      <w:pPr>
        <w:numPr>
          <w:ilvl w:val="0"/>
          <w:numId w:val="6"/>
        </w:numPr>
      </w:pPr>
      <w:r>
        <w:t>C</w:t>
      </w:r>
      <w:r w:rsidRPr="00BA30E9">
        <w:t xml:space="preserve">onvegno internazionale </w:t>
      </w:r>
      <w:r w:rsidRPr="00BA30E9">
        <w:rPr>
          <w:i/>
        </w:rPr>
        <w:t>Desiderano ordinare?</w:t>
      </w:r>
      <w:r w:rsidRPr="00BA30E9">
        <w:t xml:space="preserve"> </w:t>
      </w:r>
      <w:r>
        <w:t>(</w:t>
      </w:r>
      <w:r w:rsidRPr="00BA30E9">
        <w:t>Touriseum, museo provinciale per il Turismo dell’Alto Adige Merano 27-29 maggio 2010</w:t>
      </w:r>
      <w:r>
        <w:t>)</w:t>
      </w:r>
      <w:r w:rsidRPr="00BA30E9">
        <w:t xml:space="preserve"> relazione: </w:t>
      </w:r>
      <w:r w:rsidRPr="00BA30E9">
        <w:rPr>
          <w:i/>
        </w:rPr>
        <w:t>“La singolar dottrina” dei “servitori” della tavola</w:t>
      </w:r>
      <w:r w:rsidRPr="00BA30E9">
        <w:t>.</w:t>
      </w:r>
    </w:p>
    <w:p w14:paraId="57E98454" w14:textId="77777777" w:rsidR="00CC5CBD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D40143">
        <w:rPr>
          <w:rFonts w:ascii="Garamond" w:hAnsi="Garamond"/>
        </w:rPr>
        <w:t>Convegno</w:t>
      </w:r>
      <w:r>
        <w:rPr>
          <w:rFonts w:ascii="Garamond" w:hAnsi="Garamond"/>
        </w:rPr>
        <w:t xml:space="preserve"> internazionale della</w:t>
      </w:r>
      <w:r w:rsidRPr="00D40143">
        <w:rPr>
          <w:rFonts w:ascii="Garamond" w:hAnsi="Garamond"/>
        </w:rPr>
        <w:t xml:space="preserve"> Società Italiana di Demografia Storica</w:t>
      </w:r>
      <w:r>
        <w:rPr>
          <w:rFonts w:ascii="Garamond" w:hAnsi="Garamond"/>
        </w:rPr>
        <w:t xml:space="preserve">: </w:t>
      </w:r>
      <w:r w:rsidRPr="00F06A88">
        <w:rPr>
          <w:rFonts w:ascii="Garamond" w:hAnsi="Garamond"/>
          <w:i/>
        </w:rPr>
        <w:t>I censimenti, fra passato, presente e futuro. Le fonti di stato della popolazione a partire dal XIV secolo</w:t>
      </w:r>
      <w:r>
        <w:rPr>
          <w:rFonts w:ascii="Garamond" w:hAnsi="Garamond"/>
          <w:i/>
        </w:rPr>
        <w:t>,</w:t>
      </w:r>
      <w:r>
        <w:rPr>
          <w:rFonts w:ascii="Garamond" w:hAnsi="Garamond"/>
        </w:rPr>
        <w:t xml:space="preserve"> (Torino 4-6 novembre 2010) relazione: </w:t>
      </w:r>
      <w:r w:rsidRPr="00F06A88">
        <w:rPr>
          <w:rFonts w:ascii="Garamond" w:hAnsi="Garamond"/>
          <w:i/>
        </w:rPr>
        <w:t>Le Anagrafi (1766-1795): considerazioni su una fonte quantitativa della Repubblica di Venezia</w:t>
      </w:r>
      <w:r>
        <w:rPr>
          <w:rFonts w:ascii="Garamond" w:hAnsi="Garamond"/>
          <w:i/>
        </w:rPr>
        <w:t>.</w:t>
      </w:r>
    </w:p>
    <w:p w14:paraId="34866242" w14:textId="77777777" w:rsidR="00CC5CBD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8F4DAA">
        <w:rPr>
          <w:rFonts w:ascii="Garamond" w:hAnsi="Garamond"/>
        </w:rPr>
        <w:t xml:space="preserve">Congresso </w:t>
      </w:r>
      <w:r>
        <w:rPr>
          <w:rFonts w:ascii="Garamond" w:hAnsi="Garamond"/>
        </w:rPr>
        <w:t xml:space="preserve">nazionale </w:t>
      </w:r>
      <w:r w:rsidRPr="008F4DAA">
        <w:rPr>
          <w:rFonts w:ascii="Garamond" w:hAnsi="Garamond"/>
        </w:rPr>
        <w:t xml:space="preserve">dell’Associazione italiana di Storia </w:t>
      </w:r>
      <w:r>
        <w:rPr>
          <w:rFonts w:ascii="Garamond" w:hAnsi="Garamond"/>
        </w:rPr>
        <w:t xml:space="preserve">urbana </w:t>
      </w:r>
      <w:r>
        <w:rPr>
          <w:rFonts w:ascii="Garamond" w:hAnsi="Garamond"/>
          <w:i/>
        </w:rPr>
        <w:t>Fuori dall’Ordinario</w:t>
      </w:r>
      <w:r>
        <w:rPr>
          <w:rFonts w:ascii="Garamond" w:hAnsi="Garamond"/>
        </w:rPr>
        <w:t xml:space="preserve"> (Roma 8-10 settembre 2011) relazione: </w:t>
      </w:r>
      <w:r w:rsidRPr="00F9533A">
        <w:rPr>
          <w:rFonts w:ascii="Garamond" w:hAnsi="Garamond"/>
          <w:i/>
        </w:rPr>
        <w:t>La città e l’immagine del progresso: l’esposizione di Verona del 1900</w:t>
      </w:r>
      <w:r>
        <w:rPr>
          <w:rFonts w:ascii="Garamond" w:hAnsi="Garamond"/>
        </w:rPr>
        <w:t>.</w:t>
      </w:r>
    </w:p>
    <w:p w14:paraId="22744C5B" w14:textId="77777777" w:rsidR="00CC5CBD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D40143">
        <w:rPr>
          <w:rFonts w:ascii="Garamond" w:hAnsi="Garamond"/>
        </w:rPr>
        <w:t>Convegno</w:t>
      </w:r>
      <w:r>
        <w:rPr>
          <w:rFonts w:ascii="Garamond" w:hAnsi="Garamond"/>
        </w:rPr>
        <w:t xml:space="preserve"> internazionale: </w:t>
      </w:r>
      <w:r w:rsidRPr="00F9533A">
        <w:rPr>
          <w:rFonts w:ascii="Garamond" w:hAnsi="Garamond"/>
          <w:i/>
          <w:iCs/>
        </w:rPr>
        <w:t>Origini e cause della scarsità delle risorse alimentari in età moderna e contemporanea</w:t>
      </w:r>
      <w:r>
        <w:rPr>
          <w:rFonts w:ascii="Garamond" w:hAnsi="Garamond"/>
        </w:rPr>
        <w:t xml:space="preserve"> (Perugia 4-5 novembre 2011) relazione: </w:t>
      </w:r>
      <w:r w:rsidRPr="00F9533A">
        <w:rPr>
          <w:rFonts w:ascii="Garamond" w:hAnsi="Garamond"/>
          <w:i/>
        </w:rPr>
        <w:t>Stremati nell’abbondanza: il ritorno al protezionismo del 1887</w:t>
      </w:r>
      <w:r>
        <w:rPr>
          <w:rFonts w:ascii="Garamond" w:hAnsi="Garamond"/>
        </w:rPr>
        <w:t>.</w:t>
      </w:r>
    </w:p>
    <w:p w14:paraId="62A1F262" w14:textId="77777777" w:rsidR="00CC5CBD" w:rsidRPr="00873363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D40143">
        <w:rPr>
          <w:rFonts w:ascii="Garamond" w:hAnsi="Garamond"/>
        </w:rPr>
        <w:t>Convegno</w:t>
      </w:r>
      <w:r>
        <w:rPr>
          <w:rFonts w:ascii="Garamond" w:hAnsi="Garamond"/>
        </w:rPr>
        <w:t xml:space="preserve"> internazionale:</w:t>
      </w:r>
      <w:r w:rsidRPr="0067106C">
        <w:rPr>
          <w:rFonts w:ascii="Garamond" w:hAnsi="Garamond"/>
          <w:iCs/>
        </w:rPr>
        <w:t xml:space="preserve"> </w:t>
      </w:r>
      <w:r w:rsidRPr="00F9533A">
        <w:rPr>
          <w:rFonts w:ascii="Garamond" w:hAnsi="Garamond"/>
          <w:i/>
          <w:iCs/>
        </w:rPr>
        <w:t>Le conseguenze economiche e demografiche della scarsità in età preindustriale</w:t>
      </w:r>
      <w:r>
        <w:rPr>
          <w:rFonts w:ascii="Garamond" w:hAnsi="Garamond"/>
          <w:iCs/>
        </w:rPr>
        <w:t xml:space="preserve"> (Verona 25-26 maggio 2012) relazione con E. Demo: Crisi e nuove colture: il dibattito agronomico sulla patata tra XVIII e XIX secolo. Alcune considerazioni.</w:t>
      </w:r>
    </w:p>
    <w:p w14:paraId="79DC83B2" w14:textId="77777777" w:rsidR="00CC5CBD" w:rsidRDefault="00CC5CBD" w:rsidP="00CC5CBD">
      <w:pPr>
        <w:pStyle w:val="Corpodeltesto2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D40143">
        <w:rPr>
          <w:rFonts w:ascii="Garamond" w:hAnsi="Garamond"/>
        </w:rPr>
        <w:t>Convegno</w:t>
      </w:r>
      <w:r>
        <w:rPr>
          <w:rFonts w:ascii="Garamond" w:hAnsi="Garamond"/>
        </w:rPr>
        <w:t xml:space="preserve"> internazionale della</w:t>
      </w:r>
      <w:r w:rsidRPr="00D40143">
        <w:rPr>
          <w:rFonts w:ascii="Garamond" w:hAnsi="Garamond"/>
        </w:rPr>
        <w:t xml:space="preserve"> Società Italiana di Demografia Storica</w:t>
      </w:r>
      <w:r>
        <w:rPr>
          <w:rFonts w:ascii="Garamond" w:hAnsi="Garamond"/>
        </w:rPr>
        <w:t xml:space="preserve">: </w:t>
      </w:r>
      <w:r w:rsidRPr="00F9533A">
        <w:rPr>
          <w:rFonts w:ascii="Garamond" w:hAnsi="Garamond"/>
          <w:i/>
        </w:rPr>
        <w:t>Population, environment, healt: shadows and discontinuities</w:t>
      </w:r>
      <w:r>
        <w:rPr>
          <w:rFonts w:ascii="Garamond" w:hAnsi="Garamond"/>
        </w:rPr>
        <w:t xml:space="preserve"> (Alghero 24-26 set</w:t>
      </w:r>
      <w:r>
        <w:rPr>
          <w:rFonts w:ascii="Garamond" w:hAnsi="Garamond"/>
          <w:i/>
        </w:rPr>
        <w:t>t</w:t>
      </w:r>
      <w:r>
        <w:rPr>
          <w:rFonts w:ascii="Garamond" w:hAnsi="Garamond"/>
        </w:rPr>
        <w:t>embre 2012) relazione:</w:t>
      </w:r>
      <w:r>
        <w:rPr>
          <w:rFonts w:ascii="Cambria" w:hAnsi="Calibri"/>
          <w:color w:val="000000"/>
          <w:kern w:val="24"/>
          <w:sz w:val="80"/>
          <w:szCs w:val="80"/>
        </w:rPr>
        <w:t xml:space="preserve"> </w:t>
      </w:r>
      <w:r w:rsidRPr="00F9533A">
        <w:rPr>
          <w:rFonts w:ascii="Garamond" w:hAnsi="Garamond"/>
          <w:i/>
        </w:rPr>
        <w:t>Climate, health and mortality, economic life in Veneto: the case of Verona between 1780 and 1915</w:t>
      </w:r>
      <w:r>
        <w:rPr>
          <w:rFonts w:ascii="Garamond" w:hAnsi="Garamond"/>
        </w:rPr>
        <w:t>.</w:t>
      </w:r>
    </w:p>
    <w:p w14:paraId="1BB54BA9" w14:textId="77777777" w:rsidR="00CC5CBD" w:rsidRPr="00151B21" w:rsidRDefault="00CC5CBD" w:rsidP="00CC5CBD">
      <w:pPr>
        <w:numPr>
          <w:ilvl w:val="0"/>
          <w:numId w:val="6"/>
        </w:numPr>
        <w:suppressAutoHyphens/>
        <w:rPr>
          <w:sz w:val="22"/>
          <w:szCs w:val="22"/>
        </w:rPr>
      </w:pPr>
      <w:r w:rsidRPr="001231EB">
        <w:t xml:space="preserve">VI Congresso della Società Italiana delle Storiche, </w:t>
      </w:r>
      <w:r>
        <w:t>(</w:t>
      </w:r>
      <w:r w:rsidRPr="001231EB">
        <w:t>Padova, 14-15 febbraio 2013</w:t>
      </w:r>
      <w:r>
        <w:t xml:space="preserve">) relazione: </w:t>
      </w:r>
      <w:r>
        <w:rPr>
          <w:i/>
        </w:rPr>
        <w:t>Ritratto di famiglia: rapporti e relazioni di parentela nella Verona del Settecento.</w:t>
      </w:r>
    </w:p>
    <w:p w14:paraId="15245FF3" w14:textId="77777777" w:rsidR="00CC5CBD" w:rsidRPr="00497ED1" w:rsidRDefault="00CC5CBD" w:rsidP="00CC5CBD">
      <w:pPr>
        <w:pStyle w:val="NormaleWeb"/>
        <w:numPr>
          <w:ilvl w:val="0"/>
          <w:numId w:val="6"/>
        </w:numPr>
        <w:jc w:val="both"/>
        <w:rPr>
          <w:rStyle w:val="Enfasigrassetto"/>
          <w:rFonts w:ascii="Garamond" w:hAnsi="Garamond"/>
          <w:bCs w:val="0"/>
          <w:color w:val="000000"/>
        </w:rPr>
      </w:pPr>
      <w:r>
        <w:rPr>
          <w:rFonts w:ascii="Garamond" w:hAnsi="Garamond"/>
        </w:rPr>
        <w:t xml:space="preserve">VI </w:t>
      </w:r>
      <w:r w:rsidRPr="008F4DAA">
        <w:rPr>
          <w:rFonts w:ascii="Garamond" w:hAnsi="Garamond"/>
        </w:rPr>
        <w:t xml:space="preserve">Congresso </w:t>
      </w:r>
      <w:r>
        <w:rPr>
          <w:rFonts w:ascii="Garamond" w:hAnsi="Garamond"/>
        </w:rPr>
        <w:t xml:space="preserve">internazionale </w:t>
      </w:r>
      <w:r w:rsidRPr="008F4DAA">
        <w:rPr>
          <w:rFonts w:ascii="Garamond" w:hAnsi="Garamond"/>
        </w:rPr>
        <w:t xml:space="preserve">dell’Associazione italiana di Storia </w:t>
      </w:r>
      <w:r>
        <w:rPr>
          <w:rFonts w:ascii="Garamond" w:hAnsi="Garamond"/>
        </w:rPr>
        <w:t xml:space="preserve">Urbana </w:t>
      </w:r>
      <w:r w:rsidRPr="00497ED1">
        <w:rPr>
          <w:rStyle w:val="Enfasigrassetto"/>
          <w:rFonts w:ascii="Garamond" w:hAnsi="Garamond"/>
          <w:b w:val="0"/>
          <w:i/>
          <w:color w:val="000000"/>
        </w:rPr>
        <w:t>Visibile e invisibile: percepire la città tra descrizioni e omissioni</w:t>
      </w:r>
      <w:r w:rsidRPr="00497ED1">
        <w:rPr>
          <w:rStyle w:val="Enfasigrassetto"/>
          <w:rFonts w:ascii="Garamond" w:hAnsi="Garamond"/>
          <w:b w:val="0"/>
          <w:color w:val="000000"/>
        </w:rPr>
        <w:t xml:space="preserve"> (Catania 12-14 settembre 2013) relazione con Riccardo Cella: </w:t>
      </w:r>
      <w:r w:rsidRPr="00891B21">
        <w:rPr>
          <w:rStyle w:val="Enfasigrassetto"/>
          <w:rFonts w:ascii="Garamond" w:hAnsi="Garamond"/>
          <w:b w:val="0"/>
          <w:i/>
          <w:color w:val="000000"/>
        </w:rPr>
        <w:t>L'immagine finalizzata. Verona agricola vs Verona industriale tra la fine dell'Ottocento e gli inizi del Novecento</w:t>
      </w:r>
      <w:r>
        <w:rPr>
          <w:rStyle w:val="Enfasigrassetto"/>
          <w:rFonts w:ascii="Garamond" w:hAnsi="Garamond"/>
          <w:b w:val="0"/>
          <w:i/>
          <w:color w:val="000000"/>
        </w:rPr>
        <w:t>.</w:t>
      </w:r>
    </w:p>
    <w:p w14:paraId="2F81A0AE" w14:textId="77777777" w:rsidR="00CC5CBD" w:rsidRPr="00D36ED3" w:rsidRDefault="00CC5CBD" w:rsidP="00CC5CBD">
      <w:pPr>
        <w:pStyle w:val="NormaleWeb"/>
        <w:numPr>
          <w:ilvl w:val="0"/>
          <w:numId w:val="6"/>
        </w:numPr>
        <w:jc w:val="both"/>
        <w:rPr>
          <w:rFonts w:ascii="Garamond" w:hAnsi="Garamond"/>
          <w:b/>
          <w:color w:val="000000"/>
          <w:lang w:val="en-US"/>
        </w:rPr>
      </w:pPr>
      <w:r w:rsidRPr="00891B21">
        <w:rPr>
          <w:rFonts w:ascii="Garamond" w:hAnsi="Garamond"/>
          <w:lang w:val="en-US"/>
        </w:rPr>
        <w:t xml:space="preserve">The Tenth European Social Science History conference (Vienna, 23-26 Aprile 2014) </w:t>
      </w:r>
      <w:r>
        <w:rPr>
          <w:rFonts w:ascii="Garamond" w:hAnsi="Garamond"/>
          <w:lang w:val="en-US"/>
        </w:rPr>
        <w:t xml:space="preserve">relazione </w:t>
      </w:r>
      <w:r w:rsidRPr="00891B21">
        <w:rPr>
          <w:rFonts w:ascii="Garamond" w:hAnsi="Garamond"/>
          <w:lang w:val="en-US"/>
        </w:rPr>
        <w:t xml:space="preserve">con </w:t>
      </w:r>
      <w:r w:rsidRPr="00891B21">
        <w:rPr>
          <w:rFonts w:ascii="Garamond" w:hAnsi="Garamond" w:cs="Arial"/>
          <w:lang w:val="en-US"/>
        </w:rPr>
        <w:t>Gloria Vivenza</w:t>
      </w:r>
      <w:r w:rsidRPr="001D19B1">
        <w:rPr>
          <w:rFonts w:ascii="Garamond" w:hAnsi="Garamond" w:cs="Arial"/>
          <w:i/>
          <w:lang w:val="en-US"/>
        </w:rPr>
        <w:t>: Property, Labour and Society: Patterns of Organization and Hierarchy in Italy and Great Britain</w:t>
      </w:r>
      <w:r>
        <w:rPr>
          <w:rFonts w:ascii="Garamond" w:hAnsi="Garamond" w:cs="Arial"/>
          <w:i/>
          <w:lang w:val="en-US"/>
        </w:rPr>
        <w:t>.</w:t>
      </w:r>
    </w:p>
    <w:p w14:paraId="1AFDFDEB" w14:textId="61300A82" w:rsidR="00CC5CBD" w:rsidRDefault="00CC5CBD" w:rsidP="00CC5CBD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  <w:lang w:val="en-US"/>
        </w:rPr>
      </w:pPr>
      <w:r w:rsidRPr="00DA35A4">
        <w:rPr>
          <w:rFonts w:ascii="Garamond" w:hAnsi="Garamond"/>
          <w:color w:val="000000"/>
          <w:lang w:val="en-US"/>
        </w:rPr>
        <w:lastRenderedPageBreak/>
        <w:t xml:space="preserve">VII congresso internazionale AISU </w:t>
      </w:r>
      <w:r w:rsidRPr="00B136F3">
        <w:rPr>
          <w:rFonts w:ascii="Garamond" w:hAnsi="Garamond"/>
          <w:i/>
          <w:color w:val="000000"/>
          <w:lang w:val="en-US"/>
        </w:rPr>
        <w:t>Food and the City</w:t>
      </w:r>
      <w:r w:rsidRPr="00DA35A4">
        <w:rPr>
          <w:rFonts w:ascii="Garamond" w:hAnsi="Garamond"/>
          <w:color w:val="000000"/>
          <w:lang w:val="en-US"/>
        </w:rPr>
        <w:t>, Padova-Vicenza 3-5 settembre 2015, nella sessione: Cibo e grandi eventi: ristorazione, promozione di prodotti alimentari, diffusione di culture gastronomiche</w:t>
      </w:r>
      <w:r>
        <w:rPr>
          <w:rFonts w:ascii="Garamond" w:hAnsi="Garamond"/>
          <w:color w:val="000000"/>
          <w:lang w:val="en-US"/>
        </w:rPr>
        <w:t>, relazione:</w:t>
      </w:r>
      <w:r w:rsidRPr="00DA35A4">
        <w:rPr>
          <w:rFonts w:ascii="Garamond" w:hAnsi="Garamond"/>
          <w:color w:val="000000"/>
          <w:lang w:val="en-US"/>
        </w:rPr>
        <w:t xml:space="preserve"> </w:t>
      </w:r>
      <w:r w:rsidRPr="00DA35A4">
        <w:rPr>
          <w:rFonts w:ascii="Garamond" w:hAnsi="Garamond"/>
          <w:i/>
          <w:color w:val="000000"/>
          <w:lang w:val="en-US"/>
        </w:rPr>
        <w:t>Vinitaly: una lunga storia di promozione del vino</w:t>
      </w:r>
      <w:r>
        <w:rPr>
          <w:rFonts w:ascii="Garamond" w:hAnsi="Garamond"/>
          <w:i/>
          <w:color w:val="000000"/>
          <w:lang w:val="en-US"/>
        </w:rPr>
        <w:t>.</w:t>
      </w:r>
    </w:p>
    <w:p w14:paraId="15107DE2" w14:textId="0B10102C" w:rsidR="00CC5CBD" w:rsidRPr="00CC5CBD" w:rsidRDefault="00CC5CBD" w:rsidP="00CC5CBD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  <w:lang w:val="en-US"/>
        </w:rPr>
      </w:pPr>
      <w:r w:rsidRPr="009723C5">
        <w:rPr>
          <w:rFonts w:ascii="Garamond" w:hAnsi="Garamond"/>
        </w:rPr>
        <w:t xml:space="preserve">Incontro di studio </w:t>
      </w:r>
      <w:r w:rsidRPr="009723C5">
        <w:rPr>
          <w:rFonts w:ascii="Garamond" w:hAnsi="Garamond"/>
          <w:i/>
        </w:rPr>
        <w:t>Conservazione, rigenerazione e tutela dei centri storici del veneto: il caso Verona (riutilizzo e recupero di edifici militari e proprietà demaniali)</w:t>
      </w:r>
      <w:r w:rsidRPr="009723C5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(Verona 1 Ottobre 2016), </w:t>
      </w:r>
      <w:r w:rsidRPr="009723C5">
        <w:rPr>
          <w:rFonts w:ascii="Garamond" w:hAnsi="Garamond"/>
        </w:rPr>
        <w:t>promosso dall’Ordine degli ingegneri di Verona e dal Centro Studi Urbanistici del Veneto</w:t>
      </w:r>
      <w:r>
        <w:rPr>
          <w:rFonts w:ascii="Garamond" w:hAnsi="Garamond"/>
        </w:rPr>
        <w:t xml:space="preserve">, relazione </w:t>
      </w:r>
      <w:r w:rsidRPr="009723C5">
        <w:rPr>
          <w:rFonts w:ascii="Garamond" w:hAnsi="Garamond"/>
          <w:i/>
        </w:rPr>
        <w:t>La santa Marta nel contesto urbano</w:t>
      </w:r>
      <w:r>
        <w:rPr>
          <w:rFonts w:ascii="Garamond" w:hAnsi="Garamond"/>
          <w:i/>
        </w:rPr>
        <w:t>.</w:t>
      </w:r>
    </w:p>
    <w:p w14:paraId="784A30D2" w14:textId="34BA1122" w:rsidR="00CC5CBD" w:rsidRPr="00D6375C" w:rsidRDefault="00CC5CBD" w:rsidP="00CC5CBD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  <w:lang w:val="en-US"/>
        </w:rPr>
      </w:pPr>
      <w:r w:rsidRPr="00CC5CBD">
        <w:rPr>
          <w:rFonts w:ascii="Garamond" w:hAnsi="Garamond"/>
          <w:color w:val="000000"/>
          <w:lang w:val="en-US"/>
        </w:rPr>
        <w:t xml:space="preserve">VII Conresso della Società Italiana delle Storiche </w:t>
      </w:r>
      <w:r w:rsidRPr="00CC5CBD">
        <w:rPr>
          <w:rFonts w:ascii="Garamond" w:hAnsi="Garamond"/>
          <w:i/>
          <w:color w:val="000000"/>
          <w:lang w:val="en-US"/>
        </w:rPr>
        <w:t>Genere e Storia: nuove prospettive di ricerca,</w:t>
      </w:r>
      <w:r w:rsidRPr="00CC5CBD">
        <w:rPr>
          <w:rFonts w:ascii="Garamond" w:hAnsi="Garamond"/>
          <w:color w:val="000000"/>
          <w:lang w:val="en-US"/>
        </w:rPr>
        <w:t xml:space="preserve"> (Pisa 2-4 febbraio 2017) relazione </w:t>
      </w:r>
      <w:r w:rsidRPr="00CC5CBD">
        <w:rPr>
          <w:rFonts w:ascii="Garamond" w:hAnsi="Garamond"/>
          <w:i/>
        </w:rPr>
        <w:t>Ospitalità al femminile. Imprese ricettive e ristorative tra sette e primo novecento in Italia Settentrionale.</w:t>
      </w:r>
    </w:p>
    <w:p w14:paraId="4096E0FF" w14:textId="78612A56" w:rsidR="00D6375C" w:rsidRPr="00766E06" w:rsidRDefault="00D6375C" w:rsidP="00D6375C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</w:rPr>
      </w:pPr>
      <w:r w:rsidRPr="00503117">
        <w:rPr>
          <w:rFonts w:ascii="Garamond" w:hAnsi="Garamond"/>
          <w:color w:val="000000"/>
        </w:rPr>
        <w:t>Colloque organisé par le LARHRA, l’École française de Rome, l’IDHE.S-ENS Paris-Saclay, l’Università degli Studi di Milano, Status et conditions sociales à l’épreuve du déclassament (France-Italie, XVI</w:t>
      </w:r>
      <w:r w:rsidRPr="00503117">
        <w:rPr>
          <w:rFonts w:ascii="Garamond" w:hAnsi="Garamond"/>
          <w:color w:val="000000"/>
          <w:vertAlign w:val="superscript"/>
        </w:rPr>
        <w:t>e</w:t>
      </w:r>
      <w:r w:rsidRPr="00503117">
        <w:rPr>
          <w:rFonts w:ascii="Garamond" w:hAnsi="Garamond"/>
          <w:color w:val="000000"/>
        </w:rPr>
        <w:t xml:space="preserve"> – premier XIX</w:t>
      </w:r>
      <w:r w:rsidRPr="00503117">
        <w:rPr>
          <w:rFonts w:ascii="Garamond" w:hAnsi="Garamond"/>
          <w:color w:val="000000"/>
          <w:vertAlign w:val="superscript"/>
        </w:rPr>
        <w:t>e</w:t>
      </w:r>
      <w:r w:rsidRPr="00503117">
        <w:rPr>
          <w:rFonts w:ascii="Garamond" w:hAnsi="Garamond"/>
          <w:color w:val="000000"/>
        </w:rPr>
        <w:t xml:space="preserve"> siècle) (Rome, 24-25 mai 2018) relazione </w:t>
      </w:r>
      <w:r w:rsidRPr="00503117">
        <w:rPr>
          <w:rFonts w:ascii="Garamond" w:hAnsi="Garamond"/>
          <w:i/>
          <w:color w:val="000000"/>
        </w:rPr>
        <w:t>Famiglie che scendono, famiglie che salgono, al tramonto dell’ancien régime.</w:t>
      </w:r>
    </w:p>
    <w:p w14:paraId="622730B6" w14:textId="289DDD72" w:rsidR="00766E06" w:rsidRPr="00B5207D" w:rsidRDefault="00766E06" w:rsidP="00766E06">
      <w:pPr>
        <w:pStyle w:val="NormaleWeb"/>
        <w:numPr>
          <w:ilvl w:val="0"/>
          <w:numId w:val="6"/>
        </w:numPr>
        <w:jc w:val="both"/>
        <w:rPr>
          <w:rFonts w:ascii="Garamond" w:hAnsi="Garamond"/>
          <w:iCs/>
          <w:color w:val="000000"/>
        </w:rPr>
      </w:pPr>
      <w:r w:rsidRPr="00B5207D">
        <w:rPr>
          <w:rFonts w:ascii="Garamond" w:hAnsi="Garamond"/>
          <w:iCs/>
          <w:color w:val="000000"/>
        </w:rPr>
        <w:t>Workshop</w:t>
      </w:r>
      <w:r>
        <w:rPr>
          <w:rFonts w:ascii="Garamond" w:hAnsi="Garamond"/>
          <w:iCs/>
          <w:color w:val="000000"/>
        </w:rPr>
        <w:t xml:space="preserve"> organizzato dal Dipartimento di Mana</w:t>
      </w:r>
      <w:r w:rsidR="00FA6E17">
        <w:rPr>
          <w:rFonts w:ascii="Garamond" w:hAnsi="Garamond"/>
          <w:iCs/>
          <w:color w:val="000000"/>
        </w:rPr>
        <w:t>g</w:t>
      </w:r>
      <w:r>
        <w:rPr>
          <w:rFonts w:ascii="Garamond" w:hAnsi="Garamond"/>
          <w:iCs/>
          <w:color w:val="000000"/>
        </w:rPr>
        <w:t xml:space="preserve">ement, Università di Ca’ Foscari, Venezia. </w:t>
      </w:r>
      <w:r>
        <w:rPr>
          <w:rFonts w:ascii="Garamond" w:hAnsi="Garamond"/>
          <w:i/>
          <w:color w:val="000000"/>
        </w:rPr>
        <w:t xml:space="preserve">Gli Arsenali del Mediterraneo e dell’Atlantico. Les Arsenaux de la Mediterranée et de l’Atlantique. Strutture di organizzaazione e modello di produzione. Structure d’organisations et Representations. Storia e originalità Histoire et originalités </w:t>
      </w:r>
      <w:r>
        <w:rPr>
          <w:rFonts w:ascii="Garamond" w:hAnsi="Garamond"/>
          <w:iCs/>
          <w:color w:val="000000"/>
        </w:rPr>
        <w:t xml:space="preserve">(Venezia 27 novembre 2018), relazione </w:t>
      </w:r>
      <w:r>
        <w:rPr>
          <w:rFonts w:ascii="Garamond" w:hAnsi="Garamond"/>
          <w:i/>
          <w:color w:val="000000"/>
        </w:rPr>
        <w:t>L’Arsenale militare di Verona: storia, progetti mancati, sfide future.</w:t>
      </w:r>
    </w:p>
    <w:p w14:paraId="1484B127" w14:textId="77777777" w:rsidR="00766E06" w:rsidRPr="00D04672" w:rsidRDefault="00766E06" w:rsidP="00766E06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</w:rPr>
      </w:pPr>
      <w:r w:rsidRPr="00D04672">
        <w:rPr>
          <w:rFonts w:ascii="Garamond" w:hAnsi="Garamond"/>
        </w:rPr>
        <w:t xml:space="preserve">Convegno organizzato da CISUI – Centro interuniversitario per la storia delle università italiane </w:t>
      </w:r>
      <w:r w:rsidRPr="00D04672">
        <w:rPr>
          <w:rFonts w:ascii="Garamond" w:hAnsi="Garamond"/>
          <w:i/>
          <w:iCs/>
        </w:rPr>
        <w:t>Costruire le università. Aspetti architettonici e urbanistici, tra ragioni economiche e scelte politiche,</w:t>
      </w:r>
      <w:r w:rsidRPr="00D04672">
        <w:rPr>
          <w:rFonts w:ascii="Garamond" w:hAnsi="Garamond"/>
        </w:rPr>
        <w:t xml:space="preserve"> (Milano, Università Bocconi, 28-29 marzo 2019), relazione </w:t>
      </w:r>
      <w:r w:rsidRPr="00D04672">
        <w:rPr>
          <w:rFonts w:ascii="Garamond" w:hAnsi="Garamond"/>
          <w:i/>
          <w:iCs/>
        </w:rPr>
        <w:t>Un patrimonio edilizio composito: ex conventi, edifici militari austriaci, palazzi nobiliari e nuove costruzioni. Il caso dell’Università di Verona</w:t>
      </w:r>
      <w:r w:rsidRPr="00D04672">
        <w:rPr>
          <w:rFonts w:ascii="Garamond" w:hAnsi="Garamond"/>
        </w:rPr>
        <w:t>.</w:t>
      </w:r>
    </w:p>
    <w:p w14:paraId="418CE262" w14:textId="77777777" w:rsidR="00766E06" w:rsidRPr="00D04672" w:rsidRDefault="00766E06" w:rsidP="00766E06">
      <w:pPr>
        <w:pStyle w:val="NormaleWeb"/>
        <w:numPr>
          <w:ilvl w:val="0"/>
          <w:numId w:val="6"/>
        </w:numPr>
        <w:jc w:val="both"/>
        <w:rPr>
          <w:rFonts w:ascii="Garamond" w:hAnsi="Garamond"/>
          <w:color w:val="000000"/>
        </w:rPr>
      </w:pPr>
      <w:r w:rsidRPr="00D04672">
        <w:rPr>
          <w:rFonts w:ascii="Garamond" w:hAnsi="Garamond"/>
        </w:rPr>
        <w:t xml:space="preserve">Webminar organizzato da Università Bocconi: </w:t>
      </w:r>
      <w:r w:rsidRPr="00D04672">
        <w:rPr>
          <w:rFonts w:ascii="Garamond" w:hAnsi="Garamond"/>
          <w:i/>
          <w:iCs/>
        </w:rPr>
        <w:t xml:space="preserve">Ricerca/ricerche. L’impresa Preindustriale </w:t>
      </w:r>
      <w:r w:rsidRPr="00D04672">
        <w:rPr>
          <w:rFonts w:ascii="Garamond" w:hAnsi="Garamond"/>
        </w:rPr>
        <w:t>(19 febbraio 2021), Grandi manifatture in età preindustriale, strategie, management, lavoro (1 febbraio 2021) parteecipazione come discussant.</w:t>
      </w:r>
    </w:p>
    <w:p w14:paraId="42A229B7" w14:textId="77777777" w:rsidR="00766E06" w:rsidRPr="00503117" w:rsidRDefault="00766E06" w:rsidP="00FA6E17">
      <w:pPr>
        <w:pStyle w:val="NormaleWeb"/>
        <w:ind w:left="720"/>
        <w:jc w:val="both"/>
        <w:rPr>
          <w:rFonts w:ascii="Garamond" w:hAnsi="Garamond"/>
          <w:color w:val="000000"/>
        </w:rPr>
      </w:pPr>
    </w:p>
    <w:p w14:paraId="46918917" w14:textId="77777777" w:rsidR="00D6375C" w:rsidRPr="00CC5CBD" w:rsidRDefault="00D6375C" w:rsidP="00D6375C">
      <w:pPr>
        <w:pStyle w:val="NormaleWeb"/>
        <w:ind w:left="720"/>
        <w:jc w:val="both"/>
        <w:rPr>
          <w:rFonts w:ascii="Garamond" w:hAnsi="Garamond"/>
          <w:color w:val="000000"/>
          <w:lang w:val="en-US"/>
        </w:rPr>
      </w:pPr>
    </w:p>
    <w:p w14:paraId="124A2B5E" w14:textId="77777777" w:rsidR="00651F58" w:rsidRDefault="00651F58" w:rsidP="00651F58"/>
    <w:p w14:paraId="7DA372D3" w14:textId="77777777" w:rsidR="00651F58" w:rsidRDefault="00651F58"/>
    <w:sectPr w:rsidR="00651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334"/>
    <w:multiLevelType w:val="hybridMultilevel"/>
    <w:tmpl w:val="BE30EB0E"/>
    <w:lvl w:ilvl="0" w:tplc="2274165A">
      <w:start w:val="20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C18AA"/>
    <w:multiLevelType w:val="hybridMultilevel"/>
    <w:tmpl w:val="5A9EE2E4"/>
    <w:lvl w:ilvl="0" w:tplc="43466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A4418"/>
    <w:multiLevelType w:val="hybridMultilevel"/>
    <w:tmpl w:val="BC0E0ECC"/>
    <w:lvl w:ilvl="0" w:tplc="43466B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D5052"/>
    <w:multiLevelType w:val="hybridMultilevel"/>
    <w:tmpl w:val="5A608884"/>
    <w:lvl w:ilvl="0" w:tplc="43466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54B38"/>
    <w:multiLevelType w:val="hybridMultilevel"/>
    <w:tmpl w:val="5DE0EEF0"/>
    <w:lvl w:ilvl="0" w:tplc="43466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B4337"/>
    <w:multiLevelType w:val="hybridMultilevel"/>
    <w:tmpl w:val="C8C25F00"/>
    <w:lvl w:ilvl="0" w:tplc="43466B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834B1"/>
    <w:multiLevelType w:val="hybridMultilevel"/>
    <w:tmpl w:val="DE2A81C6"/>
    <w:lvl w:ilvl="0" w:tplc="43466B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50429">
    <w:abstractNumId w:val="4"/>
  </w:num>
  <w:num w:numId="2" w16cid:durableId="1892111993">
    <w:abstractNumId w:val="2"/>
  </w:num>
  <w:num w:numId="3" w16cid:durableId="1426001186">
    <w:abstractNumId w:val="3"/>
  </w:num>
  <w:num w:numId="4" w16cid:durableId="88088246">
    <w:abstractNumId w:val="5"/>
  </w:num>
  <w:num w:numId="5" w16cid:durableId="1069572015">
    <w:abstractNumId w:val="6"/>
  </w:num>
  <w:num w:numId="6" w16cid:durableId="156387637">
    <w:abstractNumId w:val="1"/>
  </w:num>
  <w:num w:numId="7" w16cid:durableId="200843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44"/>
    <w:rsid w:val="00002A3D"/>
    <w:rsid w:val="000906AB"/>
    <w:rsid w:val="000A0E64"/>
    <w:rsid w:val="001142DA"/>
    <w:rsid w:val="00124B1D"/>
    <w:rsid w:val="0014250D"/>
    <w:rsid w:val="001574AA"/>
    <w:rsid w:val="001C72D9"/>
    <w:rsid w:val="00223DB3"/>
    <w:rsid w:val="00224EED"/>
    <w:rsid w:val="002A6E7D"/>
    <w:rsid w:val="002C0D0B"/>
    <w:rsid w:val="002E155A"/>
    <w:rsid w:val="0030204F"/>
    <w:rsid w:val="0030459D"/>
    <w:rsid w:val="00381DF9"/>
    <w:rsid w:val="00407343"/>
    <w:rsid w:val="0043395F"/>
    <w:rsid w:val="0043420A"/>
    <w:rsid w:val="00580C3A"/>
    <w:rsid w:val="005F447F"/>
    <w:rsid w:val="00634AF7"/>
    <w:rsid w:val="00651F58"/>
    <w:rsid w:val="0066727E"/>
    <w:rsid w:val="006B2F72"/>
    <w:rsid w:val="007251F4"/>
    <w:rsid w:val="00766E06"/>
    <w:rsid w:val="00775F8A"/>
    <w:rsid w:val="0078115E"/>
    <w:rsid w:val="007836F9"/>
    <w:rsid w:val="00831ED6"/>
    <w:rsid w:val="00860241"/>
    <w:rsid w:val="0086187D"/>
    <w:rsid w:val="00893F32"/>
    <w:rsid w:val="009142B8"/>
    <w:rsid w:val="0098249A"/>
    <w:rsid w:val="009B2D38"/>
    <w:rsid w:val="00A23688"/>
    <w:rsid w:val="00AA2942"/>
    <w:rsid w:val="00AB304E"/>
    <w:rsid w:val="00B4288E"/>
    <w:rsid w:val="00B44788"/>
    <w:rsid w:val="00B85E09"/>
    <w:rsid w:val="00B97AF7"/>
    <w:rsid w:val="00BF65C8"/>
    <w:rsid w:val="00C04C94"/>
    <w:rsid w:val="00C203F1"/>
    <w:rsid w:val="00C42F2C"/>
    <w:rsid w:val="00C63628"/>
    <w:rsid w:val="00CC5CBD"/>
    <w:rsid w:val="00CD2B63"/>
    <w:rsid w:val="00CF72F7"/>
    <w:rsid w:val="00D6375C"/>
    <w:rsid w:val="00D924F0"/>
    <w:rsid w:val="00DA5148"/>
    <w:rsid w:val="00DB00A7"/>
    <w:rsid w:val="00DB0654"/>
    <w:rsid w:val="00DD47D3"/>
    <w:rsid w:val="00DE0D4D"/>
    <w:rsid w:val="00E17417"/>
    <w:rsid w:val="00E82244"/>
    <w:rsid w:val="00EE460E"/>
    <w:rsid w:val="00FA6E17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D1E9"/>
  <w15:chartTrackingRefBased/>
  <w15:docId w15:val="{35BBA4F0-4E85-496D-9B64-F2675543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1F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93F32"/>
    <w:pPr>
      <w:keepNext/>
      <w:ind w:right="-27"/>
      <w:jc w:val="center"/>
      <w:outlineLvl w:val="5"/>
    </w:pPr>
    <w:rPr>
      <w:rFonts w:ascii="Times" w:eastAsia="Times New Roman" w:hAnsi="Times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le1">
    <w:name w:val="title1"/>
    <w:rsid w:val="00B4288E"/>
    <w:rPr>
      <w:rFonts w:ascii="Verdana" w:hAnsi="Verdana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horttext">
    <w:name w:val="short_text"/>
    <w:basedOn w:val="Carpredefinitoparagrafo"/>
    <w:rsid w:val="00B4288E"/>
  </w:style>
  <w:style w:type="character" w:customStyle="1" w:styleId="Titolo6Carattere">
    <w:name w:val="Titolo 6 Carattere"/>
    <w:basedOn w:val="Carpredefinitoparagrafo"/>
    <w:link w:val="Titolo6"/>
    <w:rsid w:val="00893F32"/>
    <w:rPr>
      <w:rFonts w:ascii="Times" w:eastAsia="Times New Roman" w:hAnsi="Times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51F5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1F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">
    <w:basedOn w:val="Normale"/>
    <w:next w:val="Corpotesto"/>
    <w:link w:val="CorpodeltestoCarattere"/>
    <w:rsid w:val="00B97AF7"/>
    <w:rPr>
      <w:sz w:val="18"/>
    </w:rPr>
  </w:style>
  <w:style w:type="character" w:styleId="Enfasicorsivo">
    <w:name w:val="Emphasis"/>
    <w:qFormat/>
    <w:rsid w:val="00B97AF7"/>
    <w:rPr>
      <w:i/>
      <w:iCs/>
    </w:rPr>
  </w:style>
  <w:style w:type="character" w:styleId="Collegamentoipertestuale">
    <w:name w:val="Hyperlink"/>
    <w:rsid w:val="00B97AF7"/>
    <w:rPr>
      <w:color w:val="0000FF"/>
      <w:u w:val="single"/>
    </w:rPr>
  </w:style>
  <w:style w:type="character" w:customStyle="1" w:styleId="CorpodeltestoCarattere">
    <w:name w:val="Corpo del testo Carattere"/>
    <w:link w:val="a"/>
    <w:rsid w:val="00B97AF7"/>
    <w:rPr>
      <w:sz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7A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7AF7"/>
  </w:style>
  <w:style w:type="paragraph" w:styleId="Testonotaapidipagina">
    <w:name w:val="footnote text"/>
    <w:basedOn w:val="Normale"/>
    <w:link w:val="TestonotaapidipaginaCarattere"/>
    <w:rsid w:val="002A6E7D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6E7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A6E7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CC5CBD"/>
    <w:pPr>
      <w:spacing w:after="120" w:line="48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C5CBD"/>
    <w:rPr>
      <w:rFonts w:ascii="Times New Roman" w:eastAsia="Times New Roman" w:hAnsi="Times New Roman" w:cs="Times New Roman"/>
      <w:szCs w:val="24"/>
      <w:lang w:eastAsia="it-IT"/>
    </w:rPr>
  </w:style>
  <w:style w:type="character" w:styleId="Enfasigrassetto">
    <w:name w:val="Strong"/>
    <w:uiPriority w:val="22"/>
    <w:qFormat/>
    <w:rsid w:val="00CC5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acneeditrice.it/aracneweb/index.php/pubblicazione.html?item=9788825512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genere.it/articoli/pioniere-donne-che-hanno-fatto-il-turismo" TargetMode="External"/><Relationship Id="rId5" Type="http://schemas.openxmlformats.org/officeDocument/2006/relationships/hyperlink" Target="http://www.ticcihcongress2006.net/paper/Paper%20A/Ferrari.pdf.%20pp.%20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Ferrari</dc:creator>
  <cp:keywords/>
  <dc:description/>
  <cp:lastModifiedBy>Maria Luisa Ferrari</cp:lastModifiedBy>
  <cp:revision>48</cp:revision>
  <dcterms:created xsi:type="dcterms:W3CDTF">2018-06-05T10:21:00Z</dcterms:created>
  <dcterms:modified xsi:type="dcterms:W3CDTF">2023-03-10T09:58:00Z</dcterms:modified>
</cp:coreProperties>
</file>