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0DB7" w14:textId="77777777" w:rsidR="0073236E" w:rsidRPr="00923577" w:rsidRDefault="0073236E">
      <w:pPr>
        <w:jc w:val="both"/>
        <w:rPr>
          <w:rFonts w:ascii="Verdana" w:hAnsi="Verdana" w:cs="Arial"/>
          <w:i/>
          <w:iCs/>
          <w:sz w:val="20"/>
        </w:rPr>
      </w:pPr>
    </w:p>
    <w:p w14:paraId="7F8E2142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i/>
          <w:iCs/>
          <w:sz w:val="20"/>
        </w:rPr>
        <w:t xml:space="preserve">Luogo e data di nascita: </w:t>
      </w:r>
      <w:r>
        <w:rPr>
          <w:rFonts w:ascii="Verdana" w:hAnsi="Verdana" w:cs="Arial"/>
          <w:sz w:val="20"/>
        </w:rPr>
        <w:t>Genova (I</w:t>
      </w:r>
      <w:r w:rsidRPr="00923577">
        <w:rPr>
          <w:rFonts w:ascii="Verdana" w:hAnsi="Verdana" w:cs="Arial"/>
          <w:sz w:val="20"/>
        </w:rPr>
        <w:t>), 4 dicembre 1967</w:t>
      </w:r>
    </w:p>
    <w:p w14:paraId="0A9EE3E1" w14:textId="5E0B1912" w:rsidR="0073236E" w:rsidRDefault="0073236E">
      <w:p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i/>
          <w:iCs/>
          <w:sz w:val="20"/>
        </w:rPr>
        <w:t>Indirizzo</w:t>
      </w:r>
      <w:r w:rsidRPr="00923577">
        <w:rPr>
          <w:rFonts w:ascii="Verdana" w:hAnsi="Verdana" w:cs="Arial"/>
          <w:sz w:val="20"/>
        </w:rPr>
        <w:t xml:space="preserve">: </w:t>
      </w:r>
      <w:r>
        <w:rPr>
          <w:rFonts w:ascii="Verdana" w:hAnsi="Verdana" w:cs="Arial"/>
          <w:sz w:val="20"/>
        </w:rPr>
        <w:t xml:space="preserve">Dipartimento di </w:t>
      </w:r>
      <w:r w:rsidR="00E00C07">
        <w:rPr>
          <w:rFonts w:ascii="Verdana" w:hAnsi="Verdana" w:cs="Arial"/>
          <w:sz w:val="20"/>
        </w:rPr>
        <w:t>Scienze Umane</w:t>
      </w:r>
    </w:p>
    <w:p w14:paraId="0C98EECE" w14:textId="77777777" w:rsidR="0073236E" w:rsidRDefault="0073236E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  <w:t xml:space="preserve">    Università degli Studi di Verona</w:t>
      </w:r>
    </w:p>
    <w:p w14:paraId="620E13EC" w14:textId="77777777" w:rsidR="0073236E" w:rsidRDefault="0073236E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  <w:t xml:space="preserve">    Lungadige Porta Vittoria 17</w:t>
      </w:r>
    </w:p>
    <w:p w14:paraId="511F42B0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  <w:t xml:space="preserve">    37129 Verona</w:t>
      </w:r>
    </w:p>
    <w:p w14:paraId="374E40BD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i/>
          <w:iCs/>
          <w:sz w:val="20"/>
        </w:rPr>
        <w:t>Telefono</w:t>
      </w:r>
      <w:r w:rsidRPr="00923577">
        <w:rPr>
          <w:rFonts w:ascii="Verdana" w:hAnsi="Verdana" w:cs="Arial"/>
          <w:sz w:val="20"/>
        </w:rPr>
        <w:t>: 0039-</w:t>
      </w:r>
      <w:r>
        <w:rPr>
          <w:rFonts w:ascii="Verdana" w:hAnsi="Verdana" w:cs="Arial"/>
          <w:sz w:val="20"/>
        </w:rPr>
        <w:t>0458028369</w:t>
      </w:r>
      <w:r w:rsidRPr="00923577">
        <w:rPr>
          <w:rFonts w:ascii="Verdana" w:hAnsi="Verdana" w:cs="Arial"/>
          <w:sz w:val="20"/>
        </w:rPr>
        <w:t xml:space="preserve"> </w:t>
      </w:r>
    </w:p>
    <w:p w14:paraId="50167497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  <w:proofErr w:type="gramStart"/>
      <w:r w:rsidRPr="00923577">
        <w:rPr>
          <w:rFonts w:ascii="Verdana" w:hAnsi="Verdana" w:cs="Arial"/>
          <w:i/>
          <w:iCs/>
          <w:sz w:val="20"/>
        </w:rPr>
        <w:t>e-mail</w:t>
      </w:r>
      <w:r w:rsidRPr="00923577">
        <w:rPr>
          <w:rFonts w:ascii="Verdana" w:hAnsi="Verdana" w:cs="Arial"/>
          <w:sz w:val="20"/>
        </w:rPr>
        <w:t xml:space="preserve">: </w:t>
      </w:r>
      <w:r>
        <w:rPr>
          <w:rFonts w:ascii="Verdana" w:hAnsi="Verdana" w:cs="Arial"/>
          <w:sz w:val="20"/>
        </w:rPr>
        <w:t xml:space="preserve">  </w:t>
      </w:r>
      <w:proofErr w:type="gramEnd"/>
      <w:r>
        <w:rPr>
          <w:rFonts w:ascii="Verdana" w:hAnsi="Verdana" w:cs="Arial"/>
          <w:sz w:val="20"/>
        </w:rPr>
        <w:t xml:space="preserve"> </w:t>
      </w:r>
      <w:r w:rsidRPr="00923577">
        <w:rPr>
          <w:rFonts w:ascii="Verdana" w:hAnsi="Verdana" w:cs="Arial"/>
          <w:sz w:val="20"/>
        </w:rPr>
        <w:t>federica.decordova@univr.it</w:t>
      </w:r>
    </w:p>
    <w:p w14:paraId="0883AE35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</w:p>
    <w:p w14:paraId="3EBEE991" w14:textId="77777777" w:rsidR="0073236E" w:rsidRDefault="0073236E">
      <w:pPr>
        <w:jc w:val="both"/>
        <w:rPr>
          <w:rFonts w:ascii="Verdana" w:hAnsi="Verdana" w:cs="Arial"/>
          <w:sz w:val="20"/>
        </w:rPr>
      </w:pPr>
    </w:p>
    <w:p w14:paraId="3D133000" w14:textId="77777777" w:rsidR="0073236E" w:rsidRPr="00546959" w:rsidRDefault="0073236E" w:rsidP="0073236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/>
          <w:color w:val="F79646"/>
          <w:sz w:val="24"/>
        </w:rPr>
      </w:pPr>
      <w:r w:rsidRPr="00546959">
        <w:rPr>
          <w:rFonts w:ascii="Verdana" w:hAnsi="Verdana"/>
          <w:color w:val="F79646"/>
          <w:sz w:val="24"/>
        </w:rPr>
        <w:t>FORMAZIONE</w:t>
      </w:r>
    </w:p>
    <w:p w14:paraId="24253F0D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</w:p>
    <w:p w14:paraId="43F0A166" w14:textId="77777777" w:rsidR="0073236E" w:rsidRDefault="0073236E" w:rsidP="0073236E">
      <w:pPr>
        <w:pStyle w:val="Titolo4"/>
        <w:pBdr>
          <w:bottom w:val="single" w:sz="4" w:space="1" w:color="auto"/>
        </w:pBdr>
        <w:rPr>
          <w:rFonts w:ascii="Verdana" w:hAnsi="Verdana"/>
        </w:rPr>
      </w:pPr>
      <w:r w:rsidRPr="00923577">
        <w:rPr>
          <w:rFonts w:ascii="Verdana" w:hAnsi="Verdana"/>
        </w:rPr>
        <w:t xml:space="preserve">Titoli di studio e abilitazione </w:t>
      </w:r>
    </w:p>
    <w:p w14:paraId="016CB16E" w14:textId="77777777" w:rsidR="0073236E" w:rsidRPr="004627EB" w:rsidRDefault="0073236E" w:rsidP="0073236E"/>
    <w:p w14:paraId="41DF879A" w14:textId="77777777" w:rsidR="0073236E" w:rsidRPr="00B3676E" w:rsidRDefault="0073236E" w:rsidP="0073236E">
      <w:pPr>
        <w:ind w:left="1440" w:hanging="1440"/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  <w:u w:val="single"/>
        </w:rPr>
        <w:t>1996</w:t>
      </w:r>
      <w:r w:rsidRPr="00923577">
        <w:rPr>
          <w:rFonts w:ascii="Verdana" w:hAnsi="Verdana" w:cs="Arial"/>
          <w:sz w:val="20"/>
        </w:rPr>
        <w:t>:</w:t>
      </w:r>
      <w:r w:rsidRPr="00923577">
        <w:rPr>
          <w:rFonts w:ascii="Verdana" w:hAnsi="Verdana" w:cs="Arial"/>
          <w:sz w:val="20"/>
        </w:rPr>
        <w:tab/>
      </w:r>
      <w:r w:rsidRPr="00923577">
        <w:rPr>
          <w:rFonts w:ascii="Verdana" w:hAnsi="Verdana" w:cs="Arial"/>
          <w:b/>
          <w:bCs/>
          <w:sz w:val="20"/>
        </w:rPr>
        <w:t>Laurea in Psicologia</w:t>
      </w:r>
      <w:r w:rsidRPr="00923577">
        <w:rPr>
          <w:rFonts w:ascii="Verdana" w:hAnsi="Verdana" w:cs="Arial"/>
          <w:sz w:val="20"/>
        </w:rPr>
        <w:t xml:space="preserve"> ad indirizzo Clinico e di Comunità, Università degli Studi di Padova, Facoltà di Psicologia. </w:t>
      </w:r>
    </w:p>
    <w:p w14:paraId="3761F318" w14:textId="77777777" w:rsidR="0073236E" w:rsidRPr="00B3676E" w:rsidRDefault="0073236E" w:rsidP="0073236E">
      <w:p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  <w:u w:val="single"/>
        </w:rPr>
        <w:t>1999</w:t>
      </w:r>
      <w:r w:rsidRPr="00923577">
        <w:rPr>
          <w:rFonts w:ascii="Verdana" w:hAnsi="Verdana" w:cs="Arial"/>
          <w:sz w:val="20"/>
        </w:rPr>
        <w:t xml:space="preserve">: </w:t>
      </w:r>
      <w:r w:rsidRPr="00923577">
        <w:rPr>
          <w:rFonts w:ascii="Verdana" w:hAnsi="Verdana" w:cs="Arial"/>
          <w:sz w:val="20"/>
        </w:rPr>
        <w:tab/>
      </w:r>
      <w:r w:rsidRPr="00923577">
        <w:rPr>
          <w:rFonts w:ascii="Verdana" w:hAnsi="Verdana" w:cs="Arial"/>
          <w:sz w:val="20"/>
        </w:rPr>
        <w:tab/>
        <w:t xml:space="preserve">Iscrizione </w:t>
      </w:r>
      <w:r w:rsidRPr="00923577">
        <w:rPr>
          <w:rFonts w:ascii="Verdana" w:hAnsi="Verdana" w:cs="Arial"/>
          <w:b/>
          <w:bCs/>
          <w:sz w:val="20"/>
        </w:rPr>
        <w:t xml:space="preserve">Albo Professionale </w:t>
      </w:r>
      <w:r w:rsidRPr="00923577">
        <w:rPr>
          <w:rFonts w:ascii="Verdana" w:hAnsi="Verdana" w:cs="Arial"/>
          <w:sz w:val="20"/>
        </w:rPr>
        <w:t>degli</w:t>
      </w:r>
      <w:r w:rsidRPr="00923577">
        <w:rPr>
          <w:rFonts w:ascii="Verdana" w:hAnsi="Verdana" w:cs="Arial"/>
          <w:b/>
          <w:bCs/>
          <w:sz w:val="20"/>
        </w:rPr>
        <w:t xml:space="preserve"> Psicologi </w:t>
      </w:r>
      <w:r w:rsidRPr="00923577">
        <w:rPr>
          <w:rFonts w:ascii="Verdana" w:hAnsi="Verdana" w:cs="Arial"/>
          <w:sz w:val="20"/>
        </w:rPr>
        <w:t>della Lombardia n. 5182</w:t>
      </w:r>
    </w:p>
    <w:p w14:paraId="43B79DFC" w14:textId="77777777" w:rsidR="0073236E" w:rsidRPr="00923577" w:rsidRDefault="0073236E" w:rsidP="0073236E">
      <w:pPr>
        <w:ind w:left="1440" w:hanging="1440"/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  <w:u w:val="single"/>
        </w:rPr>
        <w:t>2005</w:t>
      </w:r>
      <w:r w:rsidRPr="00923577">
        <w:rPr>
          <w:rFonts w:ascii="Verdana" w:hAnsi="Verdana" w:cs="Arial"/>
          <w:sz w:val="20"/>
        </w:rPr>
        <w:t xml:space="preserve">: </w:t>
      </w:r>
      <w:r w:rsidRPr="00923577">
        <w:rPr>
          <w:rFonts w:ascii="Verdana" w:hAnsi="Verdana" w:cs="Arial"/>
          <w:sz w:val="20"/>
        </w:rPr>
        <w:tab/>
      </w:r>
      <w:r w:rsidRPr="00923577">
        <w:rPr>
          <w:rFonts w:ascii="Verdana" w:hAnsi="Verdana" w:cs="Arial"/>
          <w:b/>
          <w:bCs/>
          <w:sz w:val="20"/>
        </w:rPr>
        <w:t>Dottorato di ricerca</w:t>
      </w:r>
      <w:r w:rsidRPr="00923577">
        <w:rPr>
          <w:rFonts w:ascii="Verdana" w:hAnsi="Verdana" w:cs="Arial"/>
          <w:sz w:val="20"/>
        </w:rPr>
        <w:t xml:space="preserve"> in Scienze dell’Educazione e della Formazione, Università degli Studi di Verona. </w:t>
      </w:r>
    </w:p>
    <w:p w14:paraId="7634A436" w14:textId="77777777" w:rsidR="0073236E" w:rsidRPr="00923577" w:rsidRDefault="0073236E">
      <w:pPr>
        <w:ind w:left="1440" w:hanging="1440"/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  <w:u w:val="single"/>
        </w:rPr>
        <w:t>2006</w:t>
      </w:r>
      <w:r w:rsidRPr="00923577">
        <w:rPr>
          <w:rFonts w:ascii="Verdana" w:hAnsi="Verdana" w:cs="Arial"/>
          <w:sz w:val="20"/>
        </w:rPr>
        <w:t>:</w:t>
      </w:r>
      <w:r w:rsidRPr="00923577">
        <w:rPr>
          <w:rFonts w:ascii="Verdana" w:hAnsi="Verdana" w:cs="Arial"/>
          <w:sz w:val="20"/>
        </w:rPr>
        <w:tab/>
        <w:t xml:space="preserve">Vincitrice del concorso per </w:t>
      </w:r>
      <w:r w:rsidRPr="00923577">
        <w:rPr>
          <w:rFonts w:ascii="Verdana" w:hAnsi="Verdana" w:cs="Arial"/>
          <w:b/>
          <w:bCs/>
          <w:sz w:val="20"/>
        </w:rPr>
        <w:t xml:space="preserve">ricercatore </w:t>
      </w:r>
      <w:r w:rsidRPr="00150BC1">
        <w:rPr>
          <w:rFonts w:ascii="Verdana" w:hAnsi="Verdana" w:cs="Arial"/>
          <w:bCs/>
          <w:sz w:val="20"/>
        </w:rPr>
        <w:t>nel settore scientifico disciplinare</w:t>
      </w:r>
      <w:r>
        <w:rPr>
          <w:rFonts w:ascii="Verdana" w:hAnsi="Verdana" w:cs="Arial"/>
          <w:b/>
          <w:bCs/>
          <w:sz w:val="20"/>
        </w:rPr>
        <w:t xml:space="preserve"> M-PSI/05</w:t>
      </w:r>
      <w:r w:rsidRPr="00923577">
        <w:rPr>
          <w:rFonts w:ascii="Verdana" w:hAnsi="Verdana" w:cs="Arial"/>
          <w:sz w:val="20"/>
        </w:rPr>
        <w:t xml:space="preserve"> presso l’Università degli Studi di Verona</w:t>
      </w:r>
    </w:p>
    <w:p w14:paraId="5C8C9963" w14:textId="77777777" w:rsidR="0073236E" w:rsidRPr="00923577" w:rsidRDefault="0073236E">
      <w:pPr>
        <w:jc w:val="both"/>
        <w:rPr>
          <w:rFonts w:ascii="Verdana" w:hAnsi="Verdana" w:cs="Arial"/>
          <w:b/>
          <w:bCs/>
          <w:sz w:val="20"/>
        </w:rPr>
      </w:pPr>
    </w:p>
    <w:p w14:paraId="18E548DA" w14:textId="77777777" w:rsidR="0073236E" w:rsidRPr="00923577" w:rsidRDefault="0073236E" w:rsidP="0073236E">
      <w:pPr>
        <w:pStyle w:val="Titolo4"/>
        <w:pBdr>
          <w:bottom w:val="single" w:sz="4" w:space="1" w:color="auto"/>
        </w:pBdr>
        <w:rPr>
          <w:rFonts w:ascii="Verdana" w:hAnsi="Verdana"/>
        </w:rPr>
      </w:pPr>
      <w:r w:rsidRPr="00923577">
        <w:rPr>
          <w:rFonts w:ascii="Verdana" w:hAnsi="Verdana"/>
        </w:rPr>
        <w:t>Corsi di perfezionamento</w:t>
      </w:r>
      <w:r w:rsidRPr="00054CDF">
        <w:rPr>
          <w:rFonts w:ascii="Verdana" w:hAnsi="Verdana"/>
        </w:rPr>
        <w:t xml:space="preserve"> </w:t>
      </w:r>
    </w:p>
    <w:p w14:paraId="2F289D87" w14:textId="77777777" w:rsidR="0073236E" w:rsidRPr="00923577" w:rsidRDefault="0073236E">
      <w:pPr>
        <w:jc w:val="both"/>
        <w:rPr>
          <w:rFonts w:ascii="Verdana" w:hAnsi="Verdana" w:cs="Arial"/>
          <w:b/>
          <w:sz w:val="20"/>
        </w:rPr>
      </w:pPr>
    </w:p>
    <w:p w14:paraId="442FFEB6" w14:textId="77777777" w:rsidR="0073236E" w:rsidRPr="0094267C" w:rsidRDefault="0073236E" w:rsidP="0073236E">
      <w:pPr>
        <w:ind w:left="1440" w:hanging="1440"/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  <w:u w:val="single"/>
        </w:rPr>
        <w:t>1996-</w:t>
      </w:r>
      <w:proofErr w:type="gramStart"/>
      <w:r w:rsidRPr="00923577">
        <w:rPr>
          <w:rFonts w:ascii="Verdana" w:hAnsi="Verdana" w:cs="Arial"/>
          <w:sz w:val="20"/>
          <w:u w:val="single"/>
        </w:rPr>
        <w:t>97</w:t>
      </w:r>
      <w:r w:rsidRPr="00923577">
        <w:rPr>
          <w:rFonts w:ascii="Verdana" w:hAnsi="Verdana" w:cs="Arial"/>
          <w:sz w:val="20"/>
        </w:rPr>
        <w:t xml:space="preserve">:  </w:t>
      </w:r>
      <w:r w:rsidRPr="00923577">
        <w:rPr>
          <w:rFonts w:ascii="Verdana" w:hAnsi="Verdana" w:cs="Arial"/>
          <w:sz w:val="20"/>
        </w:rPr>
        <w:tab/>
      </w:r>
      <w:proofErr w:type="gramEnd"/>
      <w:r w:rsidRPr="00923577">
        <w:rPr>
          <w:rFonts w:ascii="Verdana" w:hAnsi="Verdana" w:cs="Arial"/>
          <w:sz w:val="20"/>
        </w:rPr>
        <w:t>Attestato di “Consulente in sessuologia”, Istituto Internazionale di Sessuologia - Firenze</w:t>
      </w:r>
    </w:p>
    <w:p w14:paraId="004B6E94" w14:textId="77777777" w:rsidR="0073236E" w:rsidRDefault="0073236E">
      <w:pPr>
        <w:ind w:left="1440" w:hanging="1440"/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  <w:u w:val="single"/>
        </w:rPr>
        <w:t>1997-98</w:t>
      </w:r>
      <w:r w:rsidRPr="00923577">
        <w:rPr>
          <w:rFonts w:ascii="Verdana" w:hAnsi="Verdana" w:cs="Arial"/>
          <w:sz w:val="20"/>
        </w:rPr>
        <w:t>:</w:t>
      </w:r>
      <w:r w:rsidRPr="00923577">
        <w:rPr>
          <w:rFonts w:ascii="Verdana" w:hAnsi="Verdana" w:cs="Arial"/>
          <w:sz w:val="20"/>
        </w:rPr>
        <w:tab/>
        <w:t xml:space="preserve">Diploma di </w:t>
      </w:r>
      <w:r w:rsidRPr="00835599">
        <w:rPr>
          <w:rFonts w:ascii="Verdana" w:hAnsi="Verdana" w:cs="Arial"/>
          <w:sz w:val="20"/>
        </w:rPr>
        <w:t>perfezionamento post-universitario</w:t>
      </w:r>
      <w:r w:rsidRPr="00923577">
        <w:rPr>
          <w:rFonts w:ascii="Verdana" w:hAnsi="Verdana" w:cs="Arial"/>
          <w:sz w:val="20"/>
        </w:rPr>
        <w:t xml:space="preserve"> su “L’abuso all’infanzia”, Università Cattolica del Sacro Cuore – Milano</w:t>
      </w:r>
    </w:p>
    <w:p w14:paraId="60ECAB6B" w14:textId="77777777" w:rsidR="00782423" w:rsidRPr="00923577" w:rsidRDefault="00782423">
      <w:pPr>
        <w:ind w:left="1440" w:hanging="1440"/>
        <w:jc w:val="both"/>
        <w:rPr>
          <w:rFonts w:ascii="Verdana" w:hAnsi="Verdana" w:cs="Arial"/>
          <w:sz w:val="20"/>
        </w:rPr>
      </w:pPr>
    </w:p>
    <w:p w14:paraId="224BC129" w14:textId="77777777" w:rsidR="00782423" w:rsidRPr="00782423" w:rsidRDefault="00782423">
      <w:pPr>
        <w:jc w:val="both"/>
        <w:rPr>
          <w:rFonts w:ascii="Verdana" w:hAnsi="Verdana" w:cs="Arial"/>
          <w:sz w:val="20"/>
        </w:rPr>
      </w:pPr>
    </w:p>
    <w:p w14:paraId="11E9F32A" w14:textId="77777777" w:rsidR="00782423" w:rsidRPr="00923577" w:rsidRDefault="00782423">
      <w:pPr>
        <w:jc w:val="both"/>
        <w:rPr>
          <w:rFonts w:ascii="Verdana" w:hAnsi="Verdana" w:cs="Arial"/>
          <w:b/>
          <w:sz w:val="20"/>
        </w:rPr>
      </w:pPr>
    </w:p>
    <w:p w14:paraId="3F84B717" w14:textId="77777777" w:rsidR="0073236E" w:rsidRPr="00546959" w:rsidRDefault="0073236E" w:rsidP="0073236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/>
          <w:color w:val="F79646"/>
          <w:sz w:val="24"/>
        </w:rPr>
      </w:pPr>
      <w:r>
        <w:rPr>
          <w:rFonts w:ascii="Verdana" w:hAnsi="Verdana"/>
          <w:color w:val="F79646"/>
          <w:sz w:val="24"/>
        </w:rPr>
        <w:t>ATTIVITA’ ACCADEMICA</w:t>
      </w:r>
    </w:p>
    <w:p w14:paraId="6170C552" w14:textId="77777777" w:rsidR="0073236E" w:rsidRPr="00923577" w:rsidRDefault="0073236E">
      <w:pPr>
        <w:pStyle w:val="Titolo4"/>
        <w:rPr>
          <w:rFonts w:ascii="Verdana" w:hAnsi="Verdana"/>
        </w:rPr>
      </w:pPr>
    </w:p>
    <w:p w14:paraId="3E4EBE12" w14:textId="77777777" w:rsidR="0073236E" w:rsidRPr="00923577" w:rsidRDefault="0073236E">
      <w:pPr>
        <w:pStyle w:val="Titolo4"/>
        <w:pBdr>
          <w:bottom w:val="single" w:sz="4" w:space="1" w:color="auto"/>
        </w:pBdr>
        <w:rPr>
          <w:rFonts w:ascii="Verdana" w:hAnsi="Verdana"/>
        </w:rPr>
      </w:pPr>
      <w:r w:rsidRPr="00923577">
        <w:rPr>
          <w:rFonts w:ascii="Verdana" w:hAnsi="Verdana"/>
        </w:rPr>
        <w:t xml:space="preserve">Università e ricerca </w:t>
      </w:r>
    </w:p>
    <w:p w14:paraId="6DDE85DD" w14:textId="77777777" w:rsidR="0073236E" w:rsidRPr="00923577" w:rsidRDefault="0073236E">
      <w:pPr>
        <w:rPr>
          <w:rFonts w:ascii="Verdana" w:hAnsi="Verdana"/>
        </w:rPr>
      </w:pPr>
    </w:p>
    <w:p w14:paraId="0CC25A83" w14:textId="64FDE1DE" w:rsidR="0073236E" w:rsidRPr="00AD0501" w:rsidRDefault="00FD2581" w:rsidP="0073236E">
      <w:pPr>
        <w:ind w:left="1440" w:hanging="144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u w:val="single"/>
        </w:rPr>
        <w:t>Attualmente</w:t>
      </w:r>
      <w:r w:rsidR="0073236E" w:rsidRPr="00923577">
        <w:rPr>
          <w:rFonts w:ascii="Verdana" w:hAnsi="Verdana" w:cs="Arial"/>
          <w:bCs/>
          <w:sz w:val="20"/>
        </w:rPr>
        <w:t>:</w:t>
      </w:r>
      <w:r w:rsidR="0073236E" w:rsidRPr="00923577">
        <w:rPr>
          <w:rFonts w:ascii="Verdana" w:hAnsi="Verdana" w:cs="Arial"/>
          <w:bCs/>
          <w:sz w:val="20"/>
        </w:rPr>
        <w:tab/>
      </w:r>
      <w:r w:rsidR="0073236E" w:rsidRPr="00AD0501">
        <w:rPr>
          <w:rFonts w:ascii="Verdana" w:hAnsi="Verdana" w:cs="Arial"/>
          <w:bCs/>
          <w:sz w:val="20"/>
          <w:szCs w:val="20"/>
        </w:rPr>
        <w:t xml:space="preserve">Ricercatrice confermata presso il Dipartimento di </w:t>
      </w:r>
      <w:r w:rsidR="0073236E">
        <w:rPr>
          <w:rFonts w:ascii="Verdana" w:hAnsi="Verdana" w:cs="Arial"/>
          <w:bCs/>
          <w:sz w:val="20"/>
          <w:szCs w:val="20"/>
        </w:rPr>
        <w:t>Filosofia, Pedagogia e Psicologia</w:t>
      </w:r>
      <w:r w:rsidR="0073236E" w:rsidRPr="00AD0501">
        <w:rPr>
          <w:rFonts w:ascii="Verdana" w:hAnsi="Verdana" w:cs="Arial"/>
          <w:bCs/>
          <w:sz w:val="20"/>
          <w:szCs w:val="20"/>
        </w:rPr>
        <w:t>, cattedra di Psicologia Sociale, Università degli Studi di Verona</w:t>
      </w:r>
      <w:r w:rsidR="0073236E">
        <w:rPr>
          <w:rFonts w:ascii="Verdana" w:hAnsi="Verdana" w:cs="Arial"/>
          <w:bCs/>
          <w:sz w:val="20"/>
          <w:szCs w:val="20"/>
        </w:rPr>
        <w:t>.</w:t>
      </w:r>
    </w:p>
    <w:p w14:paraId="1717045F" w14:textId="3066FFAC" w:rsidR="0073236E" w:rsidRPr="00AD0501" w:rsidRDefault="0073236E" w:rsidP="0073236E">
      <w:pPr>
        <w:ind w:left="1440" w:hanging="1440"/>
        <w:jc w:val="both"/>
        <w:rPr>
          <w:rFonts w:ascii="Verdana" w:hAnsi="Verdana" w:cs="Arial"/>
          <w:bCs/>
          <w:sz w:val="20"/>
          <w:szCs w:val="20"/>
        </w:rPr>
      </w:pPr>
      <w:r w:rsidRPr="00AD0501"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>Ricercatrice con incarico di insegnamento: Psicologia Transculturale.</w:t>
      </w:r>
    </w:p>
    <w:p w14:paraId="7FBEA803" w14:textId="3507EED2" w:rsidR="00FD2581" w:rsidRDefault="00FD2581" w:rsidP="0073236E">
      <w:pPr>
        <w:pStyle w:val="Paragrafoelenco1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Co-direttrice del “</w:t>
      </w:r>
      <w:proofErr w:type="spellStart"/>
      <w:r>
        <w:rPr>
          <w:rFonts w:ascii="Verdana" w:hAnsi="Verdana"/>
          <w:sz w:val="20"/>
          <w:szCs w:val="20"/>
        </w:rPr>
        <w:t>FamilyLivesLab</w:t>
      </w:r>
      <w:proofErr w:type="spellEnd"/>
      <w:r>
        <w:rPr>
          <w:rFonts w:ascii="Verdana" w:hAnsi="Verdana"/>
          <w:sz w:val="20"/>
          <w:szCs w:val="20"/>
        </w:rPr>
        <w:t>. Prospettive e strumenti transdisciplinari per servizi e comunità inclusive”</w:t>
      </w:r>
      <w:r w:rsidR="00BC68B2">
        <w:rPr>
          <w:rFonts w:ascii="Verdana" w:hAnsi="Verdana"/>
          <w:sz w:val="20"/>
          <w:szCs w:val="20"/>
        </w:rPr>
        <w:t>.</w:t>
      </w:r>
    </w:p>
    <w:p w14:paraId="51FAA14B" w14:textId="556F9730" w:rsidR="0073236E" w:rsidRDefault="00FD2581" w:rsidP="0073236E">
      <w:pPr>
        <w:pStyle w:val="Paragrafoelenco1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Direttrice</w:t>
      </w:r>
      <w:r w:rsidR="0073236E">
        <w:rPr>
          <w:rFonts w:ascii="Verdana" w:hAnsi="Verdana"/>
          <w:sz w:val="20"/>
          <w:szCs w:val="20"/>
        </w:rPr>
        <w:t xml:space="preserve"> del </w:t>
      </w:r>
      <w:r w:rsidRPr="00FD2581">
        <w:rPr>
          <w:rFonts w:ascii="Verdana" w:hAnsi="Verdana"/>
          <w:sz w:val="20"/>
          <w:szCs w:val="20"/>
        </w:rPr>
        <w:t>“Centro per lo Sviluppo Comunitario. Ricerca-intervento per il benessere psicosociale di persone, organizzazioni e comunità</w:t>
      </w:r>
      <w:r>
        <w:rPr>
          <w:rFonts w:ascii="Verdana" w:hAnsi="Verdana"/>
          <w:sz w:val="20"/>
          <w:szCs w:val="20"/>
        </w:rPr>
        <w:t>”</w:t>
      </w:r>
      <w:r w:rsidR="00BC68B2">
        <w:rPr>
          <w:rFonts w:ascii="Verdana" w:hAnsi="Verdana"/>
          <w:sz w:val="20"/>
          <w:szCs w:val="20"/>
        </w:rPr>
        <w:t>.</w:t>
      </w:r>
    </w:p>
    <w:p w14:paraId="170A9330" w14:textId="05B6EB5A" w:rsidR="0073236E" w:rsidRDefault="0073236E" w:rsidP="0073236E">
      <w:pPr>
        <w:pStyle w:val="Paragrafoelenco1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Membro del centro di ricerca “</w:t>
      </w:r>
      <w:proofErr w:type="spellStart"/>
      <w:r>
        <w:rPr>
          <w:rFonts w:ascii="Verdana" w:hAnsi="Verdana"/>
          <w:sz w:val="20"/>
          <w:szCs w:val="20"/>
        </w:rPr>
        <w:t>Politesse</w:t>
      </w:r>
      <w:proofErr w:type="spellEnd"/>
      <w:r>
        <w:rPr>
          <w:rFonts w:ascii="Verdana" w:hAnsi="Verdana"/>
          <w:sz w:val="20"/>
          <w:szCs w:val="20"/>
        </w:rPr>
        <w:t>. Politiche e Teorie della Sessualità” – dirett</w:t>
      </w:r>
      <w:r w:rsidR="00BC68B2">
        <w:rPr>
          <w:rFonts w:ascii="Verdana" w:hAnsi="Verdana"/>
          <w:sz w:val="20"/>
          <w:szCs w:val="20"/>
        </w:rPr>
        <w:t>ore prof. Lorenzo Bernini</w:t>
      </w:r>
      <w:r>
        <w:rPr>
          <w:rFonts w:ascii="Verdana" w:hAnsi="Verdana"/>
          <w:sz w:val="20"/>
          <w:szCs w:val="20"/>
        </w:rPr>
        <w:t>.</w:t>
      </w:r>
    </w:p>
    <w:p w14:paraId="43C62B44" w14:textId="6E456F5D" w:rsidR="007026A6" w:rsidRDefault="007026A6" w:rsidP="0073236E">
      <w:pPr>
        <w:pStyle w:val="Paragrafoelenco1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Membro del </w:t>
      </w:r>
      <w:r w:rsidR="00FD2581">
        <w:rPr>
          <w:rFonts w:ascii="Verdana" w:hAnsi="Verdana"/>
          <w:sz w:val="20"/>
          <w:szCs w:val="20"/>
        </w:rPr>
        <w:t>laboratorio “</w:t>
      </w:r>
      <w:proofErr w:type="spellStart"/>
      <w:r w:rsidR="00FD2581">
        <w:rPr>
          <w:rFonts w:ascii="Verdana" w:hAnsi="Verdana"/>
          <w:sz w:val="20"/>
          <w:szCs w:val="20"/>
        </w:rPr>
        <w:t>TiLT</w:t>
      </w:r>
      <w:proofErr w:type="spellEnd"/>
      <w:r w:rsidR="00FD2581">
        <w:rPr>
          <w:rFonts w:ascii="Verdana" w:hAnsi="Verdana"/>
          <w:sz w:val="20"/>
          <w:szCs w:val="20"/>
        </w:rPr>
        <w:t>. Territori in Libera Transizione”</w:t>
      </w:r>
      <w:r>
        <w:rPr>
          <w:rFonts w:ascii="Verdana" w:hAnsi="Verdana"/>
          <w:sz w:val="20"/>
          <w:szCs w:val="20"/>
        </w:rPr>
        <w:t xml:space="preserve"> – direttrice </w:t>
      </w:r>
      <w:r w:rsidR="00FD2581">
        <w:rPr>
          <w:rFonts w:ascii="Verdana" w:hAnsi="Verdana"/>
          <w:sz w:val="20"/>
          <w:szCs w:val="20"/>
        </w:rPr>
        <w:t>prof</w:t>
      </w:r>
      <w:r>
        <w:rPr>
          <w:rFonts w:ascii="Verdana" w:hAnsi="Verdana"/>
          <w:sz w:val="20"/>
          <w:szCs w:val="20"/>
        </w:rPr>
        <w:t>.ssa Antonia De Vita.</w:t>
      </w:r>
    </w:p>
    <w:p w14:paraId="141F9D2F" w14:textId="7BCF49EE" w:rsidR="00C00E57" w:rsidRDefault="00C00E57" w:rsidP="00C00E57">
      <w:pPr>
        <w:pStyle w:val="Paragrafoelenco1"/>
        <w:ind w:left="1440" w:hanging="1440"/>
        <w:jc w:val="both"/>
        <w:rPr>
          <w:rFonts w:ascii="Verdana" w:hAnsi="Verdana"/>
          <w:sz w:val="20"/>
          <w:szCs w:val="20"/>
        </w:rPr>
      </w:pPr>
      <w:r w:rsidRPr="00C17CEC">
        <w:rPr>
          <w:rFonts w:ascii="Verdana" w:hAnsi="Verdana"/>
          <w:sz w:val="20"/>
          <w:szCs w:val="20"/>
          <w:u w:val="single"/>
          <w:lang w:val="en-GB"/>
        </w:rPr>
        <w:t>2015</w:t>
      </w:r>
      <w:r w:rsidRPr="00C17CEC">
        <w:rPr>
          <w:rFonts w:ascii="Verdana" w:hAnsi="Verdana"/>
          <w:sz w:val="20"/>
          <w:szCs w:val="20"/>
          <w:lang w:val="en-GB"/>
        </w:rPr>
        <w:t>:</w:t>
      </w:r>
      <w:r w:rsidRPr="00C17CEC">
        <w:rPr>
          <w:rFonts w:ascii="Verdana" w:hAnsi="Verdana"/>
          <w:sz w:val="20"/>
          <w:szCs w:val="20"/>
          <w:lang w:val="en-GB"/>
        </w:rPr>
        <w:tab/>
        <w:t xml:space="preserve">Visiting scholar </w:t>
      </w:r>
      <w:proofErr w:type="spellStart"/>
      <w:r w:rsidRPr="00C17CEC">
        <w:rPr>
          <w:rFonts w:ascii="Verdana" w:hAnsi="Verdana" w:cs="Arial"/>
          <w:sz w:val="20"/>
          <w:lang w:val="en-GB"/>
        </w:rPr>
        <w:t>presso</w:t>
      </w:r>
      <w:proofErr w:type="spellEnd"/>
      <w:r w:rsidRPr="00C17CEC">
        <w:rPr>
          <w:rFonts w:ascii="Verdana" w:hAnsi="Verdana" w:cs="Arial"/>
          <w:sz w:val="20"/>
          <w:lang w:val="en-GB"/>
        </w:rPr>
        <w:t xml:space="preserve"> la University of California Berkeley, Graduate School of Education. </w:t>
      </w:r>
      <w:r>
        <w:rPr>
          <w:rFonts w:ascii="Verdana" w:hAnsi="Verdana" w:cs="Arial"/>
          <w:sz w:val="20"/>
        </w:rPr>
        <w:t>Sponsor prof.ssa Susan Holloway.</w:t>
      </w:r>
    </w:p>
    <w:p w14:paraId="390292BC" w14:textId="6156D2E3" w:rsidR="00DA35EB" w:rsidRPr="00AD0501" w:rsidRDefault="00DA35EB" w:rsidP="00DA35EB">
      <w:pPr>
        <w:pStyle w:val="Paragrafoelenco1"/>
        <w:ind w:left="1440" w:hanging="1440"/>
        <w:jc w:val="both"/>
        <w:rPr>
          <w:rFonts w:ascii="Verdana" w:hAnsi="Verdana"/>
          <w:sz w:val="20"/>
          <w:szCs w:val="20"/>
        </w:rPr>
      </w:pPr>
      <w:r w:rsidRPr="00DA35EB">
        <w:rPr>
          <w:rFonts w:ascii="Verdana" w:hAnsi="Verdana"/>
          <w:sz w:val="20"/>
          <w:szCs w:val="20"/>
          <w:u w:val="single"/>
        </w:rPr>
        <w:lastRenderedPageBreak/>
        <w:t>2006-2014:</w:t>
      </w:r>
      <w:r>
        <w:rPr>
          <w:rFonts w:ascii="Verdana" w:hAnsi="Verdana"/>
          <w:sz w:val="20"/>
          <w:szCs w:val="20"/>
        </w:rPr>
        <w:tab/>
      </w:r>
      <w:r w:rsidRPr="00AD0501">
        <w:rPr>
          <w:rFonts w:ascii="Verdana" w:hAnsi="Verdana"/>
          <w:sz w:val="20"/>
          <w:szCs w:val="20"/>
        </w:rPr>
        <w:t>Membro del coordinamento del corso interfacoltà “Carcere e mondo della pena: un contesto da umanizzare” all’interno della</w:t>
      </w:r>
      <w:r>
        <w:rPr>
          <w:rFonts w:ascii="Verdana" w:hAnsi="Verdana"/>
          <w:sz w:val="20"/>
          <w:szCs w:val="20"/>
        </w:rPr>
        <w:t xml:space="preserve"> convenzione tra l’Ateneo e la Casa C</w:t>
      </w:r>
      <w:r w:rsidRPr="00AD0501">
        <w:rPr>
          <w:rFonts w:ascii="Verdana" w:hAnsi="Verdana"/>
          <w:sz w:val="20"/>
          <w:szCs w:val="20"/>
        </w:rPr>
        <w:t>ircondariale di Montorio (</w:t>
      </w:r>
      <w:proofErr w:type="spellStart"/>
      <w:r w:rsidRPr="00AD0501">
        <w:rPr>
          <w:rFonts w:ascii="Verdana" w:hAnsi="Verdana"/>
          <w:sz w:val="20"/>
          <w:szCs w:val="20"/>
        </w:rPr>
        <w:t>Vr</w:t>
      </w:r>
      <w:proofErr w:type="spellEnd"/>
      <w:r w:rsidRPr="00AD0501">
        <w:rPr>
          <w:rFonts w:ascii="Verdana" w:hAnsi="Verdana"/>
          <w:sz w:val="20"/>
          <w:szCs w:val="20"/>
        </w:rPr>
        <w:t>) e l’UEP</w:t>
      </w:r>
      <w:r>
        <w:rPr>
          <w:rFonts w:ascii="Verdana" w:hAnsi="Verdana"/>
          <w:sz w:val="20"/>
          <w:szCs w:val="20"/>
        </w:rPr>
        <w:t>E di Verona e Vicenza</w:t>
      </w:r>
      <w:r w:rsidRPr="00AD0501">
        <w:rPr>
          <w:rFonts w:ascii="Verdana" w:hAnsi="Verdana"/>
          <w:sz w:val="20"/>
          <w:szCs w:val="20"/>
        </w:rPr>
        <w:t>.</w:t>
      </w:r>
    </w:p>
    <w:p w14:paraId="32C3FEAE" w14:textId="5AE528FA" w:rsidR="00DA35EB" w:rsidRPr="00AD0501" w:rsidRDefault="00DA35EB" w:rsidP="00DA35EB">
      <w:pPr>
        <w:pStyle w:val="Paragrafoelenco1"/>
        <w:ind w:left="1440"/>
        <w:jc w:val="both"/>
        <w:rPr>
          <w:rFonts w:ascii="Verdana" w:hAnsi="Verdana"/>
          <w:sz w:val="20"/>
          <w:szCs w:val="20"/>
        </w:rPr>
      </w:pPr>
      <w:r w:rsidRPr="00AD0501">
        <w:rPr>
          <w:rFonts w:ascii="Verdana" w:hAnsi="Verdana"/>
          <w:sz w:val="20"/>
          <w:szCs w:val="20"/>
        </w:rPr>
        <w:t>Membro del collegio docenti del Master universitario di I livello “Modelli per la valutazione e la prevenzione del disagio minorile e per il sostegno alla genitorialità”, coordinatore</w:t>
      </w:r>
      <w:r>
        <w:rPr>
          <w:rFonts w:ascii="Verdana" w:hAnsi="Verdana"/>
          <w:sz w:val="20"/>
          <w:szCs w:val="20"/>
        </w:rPr>
        <w:t xml:space="preserve"> prof. F. Bressan</w:t>
      </w:r>
      <w:r w:rsidRPr="00AD0501">
        <w:rPr>
          <w:rFonts w:ascii="Verdana" w:hAnsi="Verdana"/>
          <w:sz w:val="20"/>
          <w:szCs w:val="20"/>
        </w:rPr>
        <w:t>.</w:t>
      </w:r>
    </w:p>
    <w:p w14:paraId="7C2A7AF4" w14:textId="2461E8D9" w:rsidR="00DA35EB" w:rsidRPr="0094267C" w:rsidRDefault="00DA35EB" w:rsidP="00DA35EB">
      <w:pPr>
        <w:pStyle w:val="Paragrafoelenco1"/>
        <w:ind w:left="1440"/>
        <w:jc w:val="both"/>
        <w:rPr>
          <w:rFonts w:ascii="Verdana" w:hAnsi="Verdana"/>
          <w:sz w:val="20"/>
          <w:szCs w:val="20"/>
        </w:rPr>
      </w:pPr>
      <w:r w:rsidRPr="00AD0501">
        <w:rPr>
          <w:rFonts w:ascii="Verdana" w:hAnsi="Verdana"/>
          <w:sz w:val="20"/>
          <w:szCs w:val="20"/>
        </w:rPr>
        <w:t>Membro del collegio docenti del Master universitario di I livello “Mediazione culturale”, coordinatore prof. G</w:t>
      </w:r>
      <w:r>
        <w:rPr>
          <w:rFonts w:ascii="Verdana" w:hAnsi="Verdana"/>
          <w:sz w:val="20"/>
          <w:szCs w:val="20"/>
        </w:rPr>
        <w:t>.</w:t>
      </w:r>
      <w:r w:rsidRPr="00AD0501">
        <w:rPr>
          <w:rFonts w:ascii="Verdana" w:hAnsi="Verdana"/>
          <w:sz w:val="20"/>
          <w:szCs w:val="20"/>
        </w:rPr>
        <w:t xml:space="preserve"> Sala.</w:t>
      </w:r>
    </w:p>
    <w:p w14:paraId="0BBD6338" w14:textId="77777777" w:rsidR="0073236E" w:rsidRDefault="0073236E" w:rsidP="0073236E">
      <w:pPr>
        <w:ind w:left="1440" w:hanging="1440"/>
        <w:jc w:val="both"/>
        <w:rPr>
          <w:rFonts w:ascii="Verdana" w:hAnsi="Verdana" w:cs="Arial"/>
          <w:bCs/>
          <w:sz w:val="20"/>
        </w:rPr>
      </w:pPr>
      <w:r w:rsidRPr="00923577">
        <w:rPr>
          <w:rFonts w:ascii="Verdana" w:hAnsi="Verdana" w:cs="Arial"/>
          <w:bCs/>
          <w:sz w:val="20"/>
          <w:u w:val="single"/>
        </w:rPr>
        <w:t>200</w:t>
      </w:r>
      <w:r>
        <w:rPr>
          <w:rFonts w:ascii="Verdana" w:hAnsi="Verdana" w:cs="Arial"/>
          <w:bCs/>
          <w:sz w:val="20"/>
          <w:u w:val="single"/>
        </w:rPr>
        <w:t>8-2010</w:t>
      </w:r>
      <w:r w:rsidRPr="00923577">
        <w:rPr>
          <w:rFonts w:ascii="Verdana" w:hAnsi="Verdana" w:cs="Arial"/>
          <w:bCs/>
          <w:sz w:val="20"/>
        </w:rPr>
        <w:t>:</w:t>
      </w:r>
      <w:r w:rsidRPr="00923577">
        <w:rPr>
          <w:rFonts w:ascii="Verdana" w:hAnsi="Verdana" w:cs="Arial"/>
          <w:bCs/>
          <w:sz w:val="20"/>
        </w:rPr>
        <w:tab/>
      </w:r>
      <w:r>
        <w:rPr>
          <w:rFonts w:ascii="Verdana" w:hAnsi="Verdana" w:cs="Arial"/>
          <w:bCs/>
          <w:sz w:val="20"/>
        </w:rPr>
        <w:t>Docente affidataria dell’insegnamento di “Psicologia transculturale” presso l’Università degli Studi di Milano, Corso di Laurea magistrale Interfacoltà in Lingue, Culture e Comunicazione Internazionale.</w:t>
      </w:r>
    </w:p>
    <w:p w14:paraId="7B941975" w14:textId="77777777" w:rsidR="0073236E" w:rsidRPr="00923577" w:rsidRDefault="0073236E" w:rsidP="0073236E">
      <w:pPr>
        <w:ind w:left="1620" w:hanging="16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bCs/>
          <w:sz w:val="20"/>
          <w:u w:val="single"/>
        </w:rPr>
        <w:t>2003-2006</w:t>
      </w:r>
      <w:r w:rsidRPr="00923577">
        <w:rPr>
          <w:rFonts w:ascii="Verdana" w:hAnsi="Verdana" w:cs="Arial"/>
          <w:bCs/>
          <w:sz w:val="20"/>
        </w:rPr>
        <w:t>:</w:t>
      </w:r>
      <w:r>
        <w:rPr>
          <w:rFonts w:ascii="Verdana" w:hAnsi="Verdana" w:cs="Arial"/>
          <w:sz w:val="20"/>
        </w:rPr>
        <w:t xml:space="preserve"> </w:t>
      </w:r>
      <w:r w:rsidRPr="00923577">
        <w:rPr>
          <w:rFonts w:ascii="Verdana" w:hAnsi="Verdana" w:cs="Arial"/>
          <w:sz w:val="20"/>
        </w:rPr>
        <w:t xml:space="preserve">Università degli Studi di Milano, Dipartimento di Geografia e Scienze </w:t>
      </w:r>
      <w:r>
        <w:rPr>
          <w:rFonts w:ascii="Verdana" w:hAnsi="Verdana" w:cs="Arial"/>
          <w:sz w:val="20"/>
        </w:rPr>
        <w:t xml:space="preserve">Umane </w:t>
      </w:r>
      <w:r w:rsidRPr="00923577">
        <w:rPr>
          <w:rFonts w:ascii="Verdana" w:hAnsi="Verdana" w:cs="Arial"/>
          <w:sz w:val="20"/>
        </w:rPr>
        <w:t>dell’Ambiente</w:t>
      </w:r>
    </w:p>
    <w:p w14:paraId="7BA18D98" w14:textId="77777777" w:rsidR="0073236E" w:rsidRPr="00923577" w:rsidRDefault="0073236E">
      <w:pPr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</w:rPr>
        <w:t>supporto alla didattica e alle attività di ricerca;</w:t>
      </w:r>
    </w:p>
    <w:p w14:paraId="7FC1F63A" w14:textId="77777777" w:rsidR="0073236E" w:rsidRPr="00923577" w:rsidRDefault="0073236E">
      <w:pPr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</w:rPr>
        <w:t>cultore della materia per la cattedra di Psicologia Sociale ed Ambientale</w:t>
      </w:r>
    </w:p>
    <w:p w14:paraId="4F101292" w14:textId="77777777" w:rsidR="0073236E" w:rsidRPr="00923577" w:rsidRDefault="0073236E">
      <w:pPr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</w:rPr>
        <w:t>indagine preliminare in Albania per l’avvio di una ricerca sulla metodologia di intervento delle case-famiglia con minori abbandonati</w:t>
      </w:r>
    </w:p>
    <w:p w14:paraId="284A9B45" w14:textId="23E31E10" w:rsidR="00F911B0" w:rsidRPr="00F911B0" w:rsidRDefault="00F911B0" w:rsidP="00F911B0">
      <w:pPr>
        <w:ind w:left="1440" w:hanging="1440"/>
        <w:jc w:val="both"/>
        <w:rPr>
          <w:rFonts w:ascii="Verdana" w:hAnsi="Verdana" w:cs="Arial"/>
          <w:sz w:val="20"/>
        </w:rPr>
      </w:pPr>
      <w:r w:rsidRPr="00F911B0">
        <w:rPr>
          <w:rFonts w:ascii="Verdana" w:hAnsi="Verdana" w:cs="Arial"/>
          <w:sz w:val="20"/>
          <w:u w:val="single"/>
        </w:rPr>
        <w:t>2004</w:t>
      </w:r>
      <w:r w:rsidRPr="00F911B0">
        <w:rPr>
          <w:rFonts w:ascii="Verdana" w:hAnsi="Verdana" w:cs="Arial"/>
          <w:sz w:val="20"/>
        </w:rPr>
        <w:t>:</w:t>
      </w:r>
      <w:r w:rsidRPr="00F911B0">
        <w:rPr>
          <w:rFonts w:ascii="Verdana" w:hAnsi="Verdana" w:cs="Arial"/>
          <w:sz w:val="20"/>
        </w:rPr>
        <w:tab/>
        <w:t>Periodo di formazione e ricerca all’estero presso Il Department of Social Studies and Medicine, McGill University e il Dipartimento di Antropologia dell’Université de Montréal, Montreal, Canada. Semestre autunnale sotto la direzione della prof.ssa M. Pandolfi.</w:t>
      </w:r>
    </w:p>
    <w:p w14:paraId="36A53C7D" w14:textId="77777777" w:rsidR="0073236E" w:rsidRDefault="0073236E" w:rsidP="0073236E">
      <w:pPr>
        <w:ind w:left="1440" w:hanging="1440"/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bCs/>
          <w:sz w:val="20"/>
          <w:u w:val="single"/>
        </w:rPr>
        <w:t>1997-200</w:t>
      </w:r>
      <w:r>
        <w:rPr>
          <w:rFonts w:ascii="Verdana" w:hAnsi="Verdana" w:cs="Arial"/>
          <w:bCs/>
          <w:sz w:val="20"/>
          <w:u w:val="single"/>
        </w:rPr>
        <w:t>3</w:t>
      </w:r>
      <w:r w:rsidRPr="00923577">
        <w:rPr>
          <w:rFonts w:ascii="Verdana" w:hAnsi="Verdana" w:cs="Arial"/>
          <w:bCs/>
          <w:sz w:val="20"/>
        </w:rPr>
        <w:t>:</w:t>
      </w:r>
      <w:r w:rsidRPr="00923577">
        <w:rPr>
          <w:rFonts w:ascii="Verdana" w:hAnsi="Verdana" w:cs="Arial"/>
          <w:sz w:val="20"/>
        </w:rPr>
        <w:t xml:space="preserve"> </w:t>
      </w:r>
      <w:r w:rsidRPr="00923577">
        <w:rPr>
          <w:rFonts w:ascii="Verdana" w:hAnsi="Verdana" w:cs="Arial"/>
          <w:sz w:val="20"/>
        </w:rPr>
        <w:tab/>
        <w:t>Università degli Studi di Verona, Dipartimento di Psicologia e Antropologia Culturale</w:t>
      </w:r>
    </w:p>
    <w:p w14:paraId="7C0E4BE4" w14:textId="77777777" w:rsidR="0073236E" w:rsidRPr="00923577" w:rsidRDefault="0073236E" w:rsidP="0073236E">
      <w:pPr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</w:rPr>
        <w:t>supporto alla didattica e alle attività di ricerca;</w:t>
      </w:r>
    </w:p>
    <w:p w14:paraId="4B826AC8" w14:textId="77777777" w:rsidR="0073236E" w:rsidRPr="00923577" w:rsidRDefault="0073236E">
      <w:pPr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</w:rPr>
        <w:t>ricerca sul campo in Marocco: indagine preliminare per l’avvio di una ricerca su identità e lavoro</w:t>
      </w:r>
    </w:p>
    <w:p w14:paraId="6547455C" w14:textId="77777777" w:rsidR="0073236E" w:rsidRPr="00923577" w:rsidRDefault="0073236E">
      <w:pPr>
        <w:numPr>
          <w:ilvl w:val="0"/>
          <w:numId w:val="4"/>
        </w:num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</w:rPr>
        <w:t>cultore della materia per la cattedra di Psicologia Sociale</w:t>
      </w:r>
    </w:p>
    <w:p w14:paraId="066919AE" w14:textId="77777777" w:rsidR="0073236E" w:rsidRPr="00923577" w:rsidRDefault="0073236E" w:rsidP="0073236E">
      <w:pPr>
        <w:ind w:left="1440" w:hanging="1440"/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  <w:u w:val="single"/>
        </w:rPr>
        <w:t>1996</w:t>
      </w:r>
      <w:r>
        <w:rPr>
          <w:rFonts w:ascii="Verdana" w:hAnsi="Verdana" w:cs="Arial"/>
          <w:sz w:val="20"/>
        </w:rPr>
        <w:t xml:space="preserve">: </w:t>
      </w:r>
      <w:r>
        <w:rPr>
          <w:rFonts w:ascii="Verdana" w:hAnsi="Verdana" w:cs="Arial"/>
          <w:sz w:val="20"/>
        </w:rPr>
        <w:tab/>
      </w:r>
      <w:r w:rsidRPr="00923577">
        <w:rPr>
          <w:rFonts w:ascii="Verdana" w:hAnsi="Verdana" w:cs="Arial"/>
          <w:sz w:val="20"/>
        </w:rPr>
        <w:t xml:space="preserve">Università degli Studi di Perugia, Facoltà di Scienze Politiche, Istituto di Studi </w:t>
      </w:r>
      <w:r>
        <w:rPr>
          <w:rFonts w:ascii="Verdana" w:hAnsi="Verdana" w:cs="Arial"/>
          <w:sz w:val="20"/>
        </w:rPr>
        <w:t xml:space="preserve">                           </w:t>
      </w:r>
      <w:r w:rsidRPr="00923577">
        <w:rPr>
          <w:rFonts w:ascii="Verdana" w:hAnsi="Verdana" w:cs="Arial"/>
          <w:sz w:val="20"/>
        </w:rPr>
        <w:t xml:space="preserve">Sociali </w:t>
      </w:r>
    </w:p>
    <w:p w14:paraId="090AD133" w14:textId="77777777" w:rsidR="0073236E" w:rsidRDefault="0073236E">
      <w:pPr>
        <w:numPr>
          <w:ilvl w:val="0"/>
          <w:numId w:val="5"/>
        </w:numPr>
        <w:jc w:val="both"/>
        <w:rPr>
          <w:rFonts w:ascii="Verdana" w:hAnsi="Verdana" w:cs="Arial"/>
          <w:sz w:val="20"/>
        </w:rPr>
      </w:pPr>
      <w:r w:rsidRPr="00923577">
        <w:rPr>
          <w:rFonts w:ascii="Verdana" w:hAnsi="Verdana" w:cs="Arial"/>
          <w:sz w:val="20"/>
        </w:rPr>
        <w:t xml:space="preserve">attività di psicologa tirocinante nell’area della Psicologia Sociale. </w:t>
      </w:r>
    </w:p>
    <w:p w14:paraId="567361A8" w14:textId="77777777" w:rsidR="001A13E6" w:rsidRDefault="001A13E6" w:rsidP="00825B1F">
      <w:pPr>
        <w:jc w:val="both"/>
        <w:rPr>
          <w:rFonts w:ascii="Verdana" w:hAnsi="Verdana" w:cs="Arial"/>
          <w:b/>
          <w:sz w:val="20"/>
        </w:rPr>
      </w:pPr>
    </w:p>
    <w:p w14:paraId="1B5BCFAE" w14:textId="3EF0D94B" w:rsidR="00D8210F" w:rsidRPr="004F10D3" w:rsidRDefault="00D8210F" w:rsidP="00D8210F">
      <w:pPr>
        <w:jc w:val="both"/>
        <w:rPr>
          <w:rFonts w:ascii="Verdana" w:hAnsi="Verdana" w:cs="Arial"/>
          <w:b/>
          <w:sz w:val="20"/>
          <w:u w:val="single"/>
        </w:rPr>
      </w:pPr>
      <w:r w:rsidRPr="001A13E6">
        <w:rPr>
          <w:rFonts w:ascii="Verdana" w:hAnsi="Verdana" w:cs="Arial"/>
          <w:b/>
          <w:sz w:val="20"/>
          <w:u w:val="single"/>
        </w:rPr>
        <w:t>In</w:t>
      </w:r>
      <w:r>
        <w:rPr>
          <w:rFonts w:ascii="Verdana" w:hAnsi="Verdana" w:cs="Arial"/>
          <w:b/>
          <w:sz w:val="20"/>
          <w:u w:val="single"/>
        </w:rPr>
        <w:t>segnamenti (2024/25)</w:t>
      </w:r>
    </w:p>
    <w:p w14:paraId="63E18B77" w14:textId="0ED3E24B" w:rsidR="00D8210F" w:rsidRDefault="00D8210F" w:rsidP="00D8210F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Insegnamento di “Psicologia transculturale” 6 cfu – </w:t>
      </w:r>
      <w:proofErr w:type="spellStart"/>
      <w:r>
        <w:rPr>
          <w:rFonts w:ascii="Verdana" w:hAnsi="Verdana" w:cs="Arial"/>
          <w:sz w:val="20"/>
        </w:rPr>
        <w:t>CdL</w:t>
      </w:r>
      <w:proofErr w:type="spellEnd"/>
      <w:r>
        <w:rPr>
          <w:rFonts w:ascii="Verdana" w:hAnsi="Verdana" w:cs="Arial"/>
          <w:sz w:val="20"/>
        </w:rPr>
        <w:t xml:space="preserve"> Scienze dell’educazione L19</w:t>
      </w:r>
    </w:p>
    <w:p w14:paraId="3AD7A325" w14:textId="4402EAA7" w:rsidR="00D8210F" w:rsidRDefault="00D8210F" w:rsidP="00D8210F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Insegnamento di “Gestione del gruppo e dinamiche gruppali” 12h – Master in Formazione alla supervisione in servizio sociale</w:t>
      </w:r>
    </w:p>
    <w:p w14:paraId="5E91D316" w14:textId="77777777" w:rsidR="00D8210F" w:rsidRDefault="00D8210F" w:rsidP="00825B1F">
      <w:pPr>
        <w:jc w:val="both"/>
        <w:rPr>
          <w:rFonts w:ascii="Verdana" w:hAnsi="Verdana" w:cs="Arial"/>
          <w:b/>
          <w:sz w:val="20"/>
          <w:u w:val="single"/>
        </w:rPr>
      </w:pPr>
    </w:p>
    <w:p w14:paraId="7BE06895" w14:textId="17E24586" w:rsidR="004F10D3" w:rsidRPr="004F10D3" w:rsidRDefault="00825B1F" w:rsidP="00825B1F">
      <w:pPr>
        <w:jc w:val="both"/>
        <w:rPr>
          <w:rFonts w:ascii="Verdana" w:hAnsi="Verdana" w:cs="Arial"/>
          <w:b/>
          <w:sz w:val="20"/>
          <w:u w:val="single"/>
        </w:rPr>
      </w:pPr>
      <w:r w:rsidRPr="001A13E6">
        <w:rPr>
          <w:rFonts w:ascii="Verdana" w:hAnsi="Verdana" w:cs="Arial"/>
          <w:b/>
          <w:sz w:val="20"/>
          <w:u w:val="single"/>
        </w:rPr>
        <w:t>Incarichi istituzionali</w:t>
      </w:r>
    </w:p>
    <w:p w14:paraId="559BCC85" w14:textId="77777777" w:rsidR="00F911B0" w:rsidRPr="00923577" w:rsidRDefault="00F911B0" w:rsidP="00F911B0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2021 ad oggi: membro del Comitato Unico di Garanzia (CUG)</w:t>
      </w:r>
    </w:p>
    <w:p w14:paraId="0647FC46" w14:textId="77777777" w:rsidR="00F911B0" w:rsidRDefault="00F911B0" w:rsidP="00F911B0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2018-2021: </w:t>
      </w:r>
      <w:r>
        <w:rPr>
          <w:rFonts w:ascii="Verdana" w:hAnsi="Verdana" w:cs="Arial"/>
          <w:sz w:val="20"/>
        </w:rPr>
        <w:tab/>
        <w:t>Rappresentante dei ricercatori in giunta di dipartimento</w:t>
      </w:r>
    </w:p>
    <w:p w14:paraId="3C0D1030" w14:textId="6C39AE4B" w:rsidR="00825B1F" w:rsidRDefault="001A13E6" w:rsidP="00825B1F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2012-2015:</w:t>
      </w:r>
      <w:r>
        <w:rPr>
          <w:rFonts w:ascii="Verdana" w:hAnsi="Verdana" w:cs="Arial"/>
          <w:sz w:val="20"/>
        </w:rPr>
        <w:tab/>
        <w:t xml:space="preserve">Rappresentante dei ricercatori in senato accademico </w:t>
      </w:r>
    </w:p>
    <w:p w14:paraId="7F0852B6" w14:textId="77777777" w:rsidR="0073236E" w:rsidRPr="00714D7D" w:rsidRDefault="0073236E" w:rsidP="0073236E"/>
    <w:p w14:paraId="7D5A115D" w14:textId="77777777" w:rsidR="0073236E" w:rsidRDefault="0073236E" w:rsidP="0073236E">
      <w:pPr>
        <w:pStyle w:val="Titolo3"/>
        <w:pBdr>
          <w:bottom w:val="single" w:sz="4" w:space="1" w:color="auto"/>
        </w:pBdr>
        <w:rPr>
          <w:rFonts w:ascii="Verdana" w:hAnsi="Verdana" w:cs="Arial"/>
          <w:sz w:val="20"/>
        </w:rPr>
      </w:pPr>
    </w:p>
    <w:p w14:paraId="035929BB" w14:textId="00F35808" w:rsidR="0073236E" w:rsidRPr="00923577" w:rsidRDefault="0073236E" w:rsidP="0073236E">
      <w:pPr>
        <w:pStyle w:val="Titolo3"/>
        <w:pBdr>
          <w:bottom w:val="single" w:sz="4" w:space="1" w:color="auto"/>
        </w:pBd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Progetti di ricerca finanziati</w:t>
      </w:r>
      <w:r w:rsidR="00610DD3">
        <w:rPr>
          <w:rFonts w:ascii="Verdana" w:hAnsi="Verdana" w:cs="Arial"/>
          <w:sz w:val="20"/>
        </w:rPr>
        <w:t xml:space="preserve"> </w:t>
      </w:r>
      <w:r w:rsidR="002B62E2">
        <w:rPr>
          <w:rFonts w:ascii="Verdana" w:hAnsi="Verdana" w:cs="Arial"/>
          <w:sz w:val="20"/>
        </w:rPr>
        <w:t>(selezione)</w:t>
      </w:r>
    </w:p>
    <w:p w14:paraId="16549655" w14:textId="76420C00" w:rsidR="00E33B57" w:rsidRPr="004B2F88" w:rsidRDefault="00E33B57" w:rsidP="00946535">
      <w:pPr>
        <w:ind w:left="1440" w:hanging="1440"/>
        <w:rPr>
          <w:rFonts w:ascii="Verdana" w:hAnsi="Verdana" w:cs="Arial"/>
          <w:sz w:val="20"/>
          <w:lang w:val="en-US"/>
        </w:rPr>
      </w:pPr>
      <w:r>
        <w:rPr>
          <w:rFonts w:ascii="Verdana" w:hAnsi="Verdana" w:cs="Arial"/>
          <w:sz w:val="20"/>
          <w:u w:val="single"/>
        </w:rPr>
        <w:t>2025/27</w:t>
      </w:r>
      <w:r>
        <w:rPr>
          <w:rFonts w:ascii="Verdana" w:hAnsi="Verdana" w:cs="Arial"/>
          <w:sz w:val="20"/>
        </w:rPr>
        <w:t xml:space="preserve">: </w:t>
      </w:r>
      <w:r>
        <w:rPr>
          <w:rFonts w:ascii="Verdana" w:hAnsi="Verdana" w:cs="Arial"/>
          <w:sz w:val="20"/>
        </w:rPr>
        <w:tab/>
      </w:r>
      <w:r w:rsidRPr="004B2F88">
        <w:rPr>
          <w:rFonts w:ascii="Verdana" w:hAnsi="Verdana" w:cs="Arial"/>
          <w:sz w:val="20"/>
          <w:szCs w:val="20"/>
        </w:rPr>
        <w:t>Progetto Daphne “CLICK.</w:t>
      </w:r>
      <w:r w:rsidR="004B2F88" w:rsidRPr="004B2F88">
        <w:rPr>
          <w:rFonts w:ascii="Verdana" w:hAnsi="Verdana" w:cs="Arial"/>
          <w:sz w:val="20"/>
          <w:szCs w:val="20"/>
        </w:rPr>
        <w:t xml:space="preserve"> </w:t>
      </w:r>
      <w:r w:rsidR="004B2F88" w:rsidRPr="004B2F88">
        <w:rPr>
          <w:rFonts w:ascii="Verdana" w:hAnsi="Verdana"/>
          <w:sz w:val="20"/>
          <w:szCs w:val="20"/>
          <w:lang w:val="en-US"/>
        </w:rPr>
        <w:t>Connecting families, educators and policymakers to improve the well-being of LGBTIQ children through an intersectional approach</w:t>
      </w:r>
      <w:r w:rsidR="004B2F88" w:rsidRPr="004B2F88">
        <w:rPr>
          <w:rFonts w:ascii="Verdana" w:hAnsi="Verdana" w:cs="Arial"/>
          <w:sz w:val="20"/>
          <w:szCs w:val="20"/>
          <w:lang w:val="en-US"/>
        </w:rPr>
        <w:t>”</w:t>
      </w:r>
      <w:r w:rsidRPr="004B2F88">
        <w:rPr>
          <w:rFonts w:ascii="Verdana" w:hAnsi="Verdana" w:cs="Arial"/>
          <w:sz w:val="20"/>
          <w:szCs w:val="20"/>
          <w:lang w:val="en-US"/>
        </w:rPr>
        <w:t xml:space="preserve"> </w:t>
      </w:r>
      <w:r w:rsidR="004B2F88" w:rsidRPr="004B2F88">
        <w:rPr>
          <w:rFonts w:ascii="Verdana" w:hAnsi="Verdana" w:cs="Arial"/>
          <w:sz w:val="20"/>
          <w:szCs w:val="20"/>
          <w:lang w:val="en-US"/>
        </w:rPr>
        <w:t xml:space="preserve">(GAP </w:t>
      </w:r>
      <w:r w:rsidR="004B2F88" w:rsidRPr="004B2F88">
        <w:rPr>
          <w:rFonts w:ascii="Verdana" w:hAnsi="Verdana"/>
          <w:sz w:val="20"/>
          <w:szCs w:val="20"/>
          <w:bdr w:val="none" w:sz="0" w:space="0" w:color="auto" w:frame="1"/>
          <w:lang w:val="en-US"/>
        </w:rPr>
        <w:t>101194838</w:t>
      </w:r>
      <w:r w:rsidR="004B2F88" w:rsidRPr="004B2F88">
        <w:rPr>
          <w:rFonts w:ascii="Verdana" w:hAnsi="Verdana"/>
          <w:sz w:val="20"/>
          <w:szCs w:val="20"/>
          <w:bdr w:val="none" w:sz="0" w:space="0" w:color="auto" w:frame="1"/>
          <w:lang w:val="en-US"/>
        </w:rPr>
        <w:t>)</w:t>
      </w:r>
      <w:r w:rsidR="004B2F88" w:rsidRPr="004B2F88">
        <w:rPr>
          <w:bdr w:val="none" w:sz="0" w:space="0" w:color="auto" w:frame="1"/>
          <w:lang w:val="en-US"/>
        </w:rPr>
        <w:t xml:space="preserve"> </w:t>
      </w:r>
    </w:p>
    <w:p w14:paraId="5C3347D6" w14:textId="642F80F2" w:rsidR="00F93F32" w:rsidRPr="00C376A2" w:rsidRDefault="00F93F32" w:rsidP="00946535">
      <w:pPr>
        <w:ind w:left="1440" w:hanging="1440"/>
        <w:rPr>
          <w:rFonts w:ascii="Verdana" w:hAnsi="Verdana" w:cs="Arial"/>
          <w:sz w:val="20"/>
          <w:lang w:val="en-US"/>
        </w:rPr>
      </w:pPr>
      <w:r w:rsidRPr="00F93F32">
        <w:rPr>
          <w:rFonts w:ascii="Verdana" w:hAnsi="Verdana" w:cs="Arial"/>
          <w:sz w:val="20"/>
          <w:u w:val="single"/>
        </w:rPr>
        <w:t>2023/</w:t>
      </w:r>
      <w:r w:rsidR="00E33B57">
        <w:rPr>
          <w:rFonts w:ascii="Verdana" w:hAnsi="Verdana" w:cs="Arial"/>
          <w:sz w:val="20"/>
          <w:u w:val="single"/>
        </w:rPr>
        <w:t>25</w:t>
      </w:r>
      <w:r w:rsidR="00E33B57" w:rsidRPr="00E33B57">
        <w:rPr>
          <w:rFonts w:ascii="Verdana" w:hAnsi="Verdana" w:cs="Arial"/>
          <w:sz w:val="20"/>
        </w:rPr>
        <w:t>:</w:t>
      </w:r>
      <w:r w:rsidR="00E33B57" w:rsidRPr="00E33B57">
        <w:rPr>
          <w:rFonts w:ascii="Verdana" w:hAnsi="Verdana" w:cs="Arial"/>
          <w:sz w:val="20"/>
        </w:rPr>
        <w:tab/>
      </w:r>
      <w:r w:rsidRPr="00F93F32">
        <w:rPr>
          <w:rFonts w:ascii="Verdana" w:hAnsi="Verdana" w:cs="Arial"/>
          <w:sz w:val="20"/>
        </w:rPr>
        <w:t>Progetto PRIN</w:t>
      </w:r>
      <w:r>
        <w:rPr>
          <w:rFonts w:ascii="Verdana" w:hAnsi="Verdana" w:cs="Arial"/>
          <w:sz w:val="20"/>
        </w:rPr>
        <w:t xml:space="preserve"> </w:t>
      </w:r>
      <w:r w:rsidRPr="00F93F32">
        <w:rPr>
          <w:rFonts w:ascii="Verdana" w:hAnsi="Verdana" w:cs="Arial"/>
          <w:sz w:val="20"/>
        </w:rPr>
        <w:t>bando 2020 – CUP B53D23019540006</w:t>
      </w:r>
      <w:r>
        <w:rPr>
          <w:rFonts w:ascii="Verdana" w:hAnsi="Verdana" w:cs="Arial"/>
          <w:sz w:val="20"/>
        </w:rPr>
        <w:t xml:space="preserve">. </w:t>
      </w:r>
      <w:proofErr w:type="spellStart"/>
      <w:r w:rsidRPr="00F93F32">
        <w:rPr>
          <w:rFonts w:ascii="Verdana" w:hAnsi="Verdana" w:cs="Arial"/>
          <w:sz w:val="20"/>
          <w:lang w:val="en-US"/>
        </w:rPr>
        <w:t>Titolo</w:t>
      </w:r>
      <w:proofErr w:type="spellEnd"/>
      <w:r w:rsidRPr="00F93F32">
        <w:rPr>
          <w:rFonts w:ascii="Verdana" w:hAnsi="Verdana" w:cs="Arial"/>
          <w:sz w:val="20"/>
          <w:lang w:val="en-US"/>
        </w:rPr>
        <w:t>: Profiling traditional, episodic, and online volunteering: pathways from civic engagement to local collaborative networks</w:t>
      </w:r>
      <w:r>
        <w:rPr>
          <w:rFonts w:ascii="Verdana" w:hAnsi="Verdana" w:cs="Arial"/>
          <w:sz w:val="20"/>
          <w:lang w:val="en-US"/>
        </w:rPr>
        <w:t xml:space="preserve">. </w:t>
      </w:r>
      <w:r w:rsidRPr="00F93F32">
        <w:rPr>
          <w:rFonts w:ascii="Verdana" w:hAnsi="Verdana" w:cs="Arial"/>
          <w:sz w:val="20"/>
        </w:rPr>
        <w:t>Capofila Università Federico II Napoli</w:t>
      </w:r>
      <w:r w:rsidR="001B5D27">
        <w:rPr>
          <w:rFonts w:ascii="Verdana" w:hAnsi="Verdana" w:cs="Arial"/>
          <w:sz w:val="20"/>
        </w:rPr>
        <w:t xml:space="preserve">, </w:t>
      </w:r>
      <w:r w:rsidR="001B5D27" w:rsidRPr="00F93F32">
        <w:rPr>
          <w:rFonts w:ascii="Verdana" w:hAnsi="Verdana" w:cs="Arial"/>
          <w:sz w:val="20"/>
        </w:rPr>
        <w:t xml:space="preserve">prof.ssa Fortuna </w:t>
      </w:r>
      <w:proofErr w:type="spellStart"/>
      <w:r w:rsidR="001B5D27" w:rsidRPr="00F93F32">
        <w:rPr>
          <w:rFonts w:ascii="Verdana" w:hAnsi="Verdana" w:cs="Arial"/>
          <w:sz w:val="20"/>
        </w:rPr>
        <w:t>Procentese</w:t>
      </w:r>
      <w:proofErr w:type="spellEnd"/>
      <w:r w:rsidRPr="00F93F32">
        <w:rPr>
          <w:rFonts w:ascii="Verdana" w:hAnsi="Verdana" w:cs="Arial"/>
          <w:sz w:val="20"/>
        </w:rPr>
        <w:t>. Resp</w:t>
      </w:r>
      <w:r>
        <w:rPr>
          <w:rFonts w:ascii="Verdana" w:hAnsi="Verdana" w:cs="Arial"/>
          <w:sz w:val="20"/>
        </w:rPr>
        <w:t xml:space="preserve">. </w:t>
      </w:r>
      <w:proofErr w:type="spellStart"/>
      <w:r w:rsidRPr="00C376A2">
        <w:rPr>
          <w:rFonts w:ascii="Verdana" w:hAnsi="Verdana" w:cs="Arial"/>
          <w:sz w:val="20"/>
          <w:lang w:val="en-US"/>
        </w:rPr>
        <w:t>Unità</w:t>
      </w:r>
      <w:proofErr w:type="spellEnd"/>
      <w:r w:rsidRPr="00C376A2">
        <w:rPr>
          <w:rFonts w:ascii="Verdana" w:hAnsi="Verdana" w:cs="Arial"/>
          <w:sz w:val="20"/>
          <w:lang w:val="en-US"/>
        </w:rPr>
        <w:t xml:space="preserve"> UNIVR: </w:t>
      </w:r>
      <w:proofErr w:type="spellStart"/>
      <w:r w:rsidRPr="00C376A2">
        <w:rPr>
          <w:rFonts w:ascii="Verdana" w:hAnsi="Verdana" w:cs="Arial"/>
          <w:sz w:val="20"/>
          <w:lang w:val="en-US"/>
        </w:rPr>
        <w:t>prof.ssa</w:t>
      </w:r>
      <w:proofErr w:type="spellEnd"/>
      <w:r w:rsidRPr="00C376A2">
        <w:rPr>
          <w:rFonts w:ascii="Verdana" w:hAnsi="Verdana" w:cs="Arial"/>
          <w:sz w:val="20"/>
          <w:lang w:val="en-US"/>
        </w:rPr>
        <w:t xml:space="preserve"> Anna Maria </w:t>
      </w:r>
      <w:proofErr w:type="spellStart"/>
      <w:r w:rsidRPr="00C376A2">
        <w:rPr>
          <w:rFonts w:ascii="Verdana" w:hAnsi="Verdana" w:cs="Arial"/>
          <w:sz w:val="20"/>
          <w:lang w:val="en-US"/>
        </w:rPr>
        <w:t>M</w:t>
      </w:r>
      <w:r w:rsidR="001B5D27" w:rsidRPr="00C376A2">
        <w:rPr>
          <w:rFonts w:ascii="Verdana" w:hAnsi="Verdana" w:cs="Arial"/>
          <w:sz w:val="20"/>
          <w:lang w:val="en-US"/>
        </w:rPr>
        <w:t>eneghini</w:t>
      </w:r>
      <w:proofErr w:type="spellEnd"/>
      <w:r w:rsidR="001B5D27" w:rsidRPr="00C376A2">
        <w:rPr>
          <w:rFonts w:ascii="Verdana" w:hAnsi="Verdana" w:cs="Arial"/>
          <w:sz w:val="20"/>
          <w:lang w:val="en-US"/>
        </w:rPr>
        <w:t>.</w:t>
      </w:r>
    </w:p>
    <w:p w14:paraId="2C83977F" w14:textId="6A6FC05B" w:rsidR="00946535" w:rsidRPr="00946535" w:rsidRDefault="00946535" w:rsidP="00946535">
      <w:pPr>
        <w:ind w:left="1440" w:hanging="1440"/>
        <w:rPr>
          <w:rFonts w:ascii="Verdana" w:hAnsi="Verdana" w:cs="Arial"/>
          <w:sz w:val="20"/>
          <w:lang w:val="en-US"/>
        </w:rPr>
      </w:pPr>
      <w:r w:rsidRPr="00946535">
        <w:rPr>
          <w:rFonts w:ascii="Verdana" w:hAnsi="Verdana" w:cs="Arial"/>
          <w:sz w:val="20"/>
          <w:u w:val="single"/>
          <w:lang w:val="en-US"/>
        </w:rPr>
        <w:lastRenderedPageBreak/>
        <w:t>2019/23</w:t>
      </w:r>
      <w:r>
        <w:rPr>
          <w:rFonts w:ascii="Verdana" w:hAnsi="Verdana" w:cs="Arial"/>
          <w:sz w:val="20"/>
          <w:lang w:val="en-US"/>
        </w:rPr>
        <w:t xml:space="preserve">: </w:t>
      </w:r>
      <w:r>
        <w:rPr>
          <w:rFonts w:ascii="Verdana" w:hAnsi="Verdana" w:cs="Arial"/>
          <w:sz w:val="20"/>
          <w:lang w:val="en-US"/>
        </w:rPr>
        <w:tab/>
      </w:r>
      <w:r w:rsidRPr="00946535">
        <w:rPr>
          <w:rFonts w:ascii="Verdana" w:hAnsi="Verdana" w:cs="Arial"/>
          <w:sz w:val="20"/>
          <w:lang w:val="en-US"/>
        </w:rPr>
        <w:t>BRIGHTERFUTURE: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Innovative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tools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for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developing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full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potential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after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early</w:t>
      </w:r>
      <w:r>
        <w:rPr>
          <w:rFonts w:ascii="Verdana" w:hAnsi="Verdana" w:cs="Arial"/>
          <w:sz w:val="20"/>
          <w:lang w:val="en-US"/>
        </w:rPr>
        <w:t xml:space="preserve"> </w:t>
      </w:r>
      <w:r w:rsidRPr="00946535">
        <w:rPr>
          <w:rFonts w:ascii="Verdana" w:hAnsi="Verdana" w:cs="Arial"/>
          <w:sz w:val="20"/>
          <w:lang w:val="en-US"/>
        </w:rPr>
        <w:t>adversity, Erasmus+, Key Action 2, 2019</w:t>
      </w:r>
    </w:p>
    <w:p w14:paraId="5E20E7BA" w14:textId="0B829B11" w:rsidR="00382B84" w:rsidRPr="00946535" w:rsidRDefault="00382B84" w:rsidP="00382B84">
      <w:pPr>
        <w:ind w:left="1440" w:hanging="1440"/>
        <w:rPr>
          <w:rFonts w:ascii="Verdana" w:hAnsi="Verdana"/>
          <w:lang w:val="en-US" w:eastAsia="en-GB"/>
        </w:rPr>
      </w:pPr>
      <w:r w:rsidRPr="00946535">
        <w:rPr>
          <w:rFonts w:ascii="Verdana" w:hAnsi="Verdana" w:cs="Arial"/>
          <w:sz w:val="20"/>
          <w:u w:val="single"/>
          <w:lang w:val="en-US"/>
        </w:rPr>
        <w:t>2017</w:t>
      </w:r>
      <w:r w:rsidR="00946535" w:rsidRPr="00946535">
        <w:rPr>
          <w:rFonts w:ascii="Verdana" w:hAnsi="Verdana" w:cs="Arial"/>
          <w:sz w:val="20"/>
          <w:u w:val="single"/>
          <w:lang w:val="en-US"/>
        </w:rPr>
        <w:t>/20</w:t>
      </w:r>
      <w:r w:rsidRPr="00946535">
        <w:rPr>
          <w:rFonts w:ascii="Verdana" w:hAnsi="Verdana" w:cs="Arial"/>
          <w:sz w:val="20"/>
          <w:lang w:val="en-US"/>
        </w:rPr>
        <w:t>:</w:t>
      </w:r>
      <w:r w:rsidR="00946535" w:rsidRPr="00946535">
        <w:rPr>
          <w:rFonts w:ascii="Verdana" w:hAnsi="Verdana" w:cs="Arial"/>
          <w:sz w:val="20"/>
          <w:lang w:val="en-US"/>
        </w:rPr>
        <w:tab/>
      </w:r>
      <w:r w:rsidRPr="00946535">
        <w:rPr>
          <w:rFonts w:ascii="Verdana" w:hAnsi="Verdana" w:cs="Arial"/>
          <w:sz w:val="20"/>
          <w:lang w:val="en-US"/>
        </w:rPr>
        <w:t xml:space="preserve">Progetto Erasmus+ </w:t>
      </w:r>
      <w:r w:rsidRPr="00946535">
        <w:rPr>
          <w:rFonts w:ascii="Verdana" w:hAnsi="Verdana" w:cs="Tahoma"/>
          <w:color w:val="333333"/>
          <w:sz w:val="20"/>
          <w:szCs w:val="20"/>
          <w:shd w:val="clear" w:color="auto" w:fill="FFFFFF"/>
          <w:lang w:val="en-US"/>
        </w:rPr>
        <w:t>n. 2017-1-IT02-KA203-037006 "</w:t>
      </w:r>
      <w:r w:rsidRPr="00946535">
        <w:rPr>
          <w:rFonts w:ascii="Verdana" w:hAnsi="Verdana" w:cs="Tahoma"/>
          <w:color w:val="333333"/>
          <w:sz w:val="20"/>
          <w:szCs w:val="20"/>
          <w:lang w:val="en-US"/>
        </w:rPr>
        <w:t>DOING RIGHT(S): Innovative tools for professionals working with LGBT families”</w:t>
      </w:r>
    </w:p>
    <w:p w14:paraId="03EA1A5A" w14:textId="112B4937" w:rsidR="00803AFF" w:rsidRPr="00803AFF" w:rsidRDefault="00803AFF" w:rsidP="0073236E">
      <w:pPr>
        <w:ind w:left="1440" w:hanging="144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u w:val="single"/>
        </w:rPr>
        <w:t>2016</w:t>
      </w:r>
      <w:r w:rsidR="004646C7">
        <w:rPr>
          <w:rFonts w:ascii="Verdana" w:hAnsi="Verdana" w:cs="Arial"/>
          <w:sz w:val="20"/>
          <w:u w:val="single"/>
        </w:rPr>
        <w:t>/17</w:t>
      </w:r>
      <w:r>
        <w:rPr>
          <w:rFonts w:ascii="Verdana" w:hAnsi="Verdana" w:cs="Arial"/>
          <w:sz w:val="20"/>
        </w:rPr>
        <w:t>:</w:t>
      </w:r>
      <w:r>
        <w:rPr>
          <w:rFonts w:ascii="Verdana" w:hAnsi="Verdana" w:cs="Arial"/>
          <w:sz w:val="20"/>
        </w:rPr>
        <w:tab/>
        <w:t>Ricerca “L’Aliante terapeutico”</w:t>
      </w:r>
      <w:r w:rsidR="009018A9">
        <w:rPr>
          <w:rFonts w:ascii="Verdana" w:hAnsi="Verdana" w:cs="Arial"/>
          <w:sz w:val="20"/>
        </w:rPr>
        <w:t xml:space="preserve"> nell’ambito di centro diurno rivolto a </w:t>
      </w:r>
      <w:proofErr w:type="spellStart"/>
      <w:r w:rsidR="009018A9">
        <w:rPr>
          <w:rFonts w:ascii="Verdana" w:hAnsi="Verdana" w:cs="Arial"/>
          <w:sz w:val="20"/>
        </w:rPr>
        <w:t>pre</w:t>
      </w:r>
      <w:proofErr w:type="spellEnd"/>
      <w:r w:rsidR="009018A9">
        <w:rPr>
          <w:rFonts w:ascii="Verdana" w:hAnsi="Verdana" w:cs="Arial"/>
          <w:sz w:val="20"/>
        </w:rPr>
        <w:t xml:space="preserve"> e adolescenti con diagnosi psichiatriche sulla costruzione di un modello di presa in carico tra funzione educativa e funzione terapeutica</w:t>
      </w:r>
    </w:p>
    <w:p w14:paraId="6504538A" w14:textId="7FDBC9C7" w:rsidR="00FB0EAB" w:rsidRPr="00E33B57" w:rsidRDefault="00FB0EAB" w:rsidP="00E33B57">
      <w:pPr>
        <w:ind w:left="1440" w:hanging="1440"/>
        <w:jc w:val="both"/>
        <w:rPr>
          <w:rFonts w:ascii="Verdana" w:hAnsi="Verdana" w:cs="Arial"/>
          <w:sz w:val="20"/>
          <w:u w:val="single"/>
        </w:rPr>
      </w:pPr>
      <w:r>
        <w:rPr>
          <w:rFonts w:ascii="Verdana" w:hAnsi="Verdana" w:cs="Arial"/>
          <w:sz w:val="20"/>
          <w:u w:val="single"/>
        </w:rPr>
        <w:t>2014</w:t>
      </w:r>
      <w:r w:rsidR="00E33B57">
        <w:rPr>
          <w:rFonts w:ascii="Verdana" w:hAnsi="Verdana" w:cs="Arial"/>
          <w:sz w:val="20"/>
          <w:u w:val="single"/>
        </w:rPr>
        <w:t>/</w:t>
      </w:r>
      <w:r w:rsidR="00F93F32">
        <w:rPr>
          <w:rFonts w:ascii="Verdana" w:hAnsi="Verdana" w:cs="Arial"/>
          <w:sz w:val="20"/>
          <w:u w:val="single"/>
        </w:rPr>
        <w:t>18</w:t>
      </w:r>
      <w:r w:rsidR="008A4F86">
        <w:rPr>
          <w:rFonts w:ascii="Verdana" w:hAnsi="Verdana" w:cs="Arial"/>
          <w:sz w:val="20"/>
        </w:rPr>
        <w:t>:</w:t>
      </w:r>
      <w:r w:rsidR="008A4F86">
        <w:rPr>
          <w:rFonts w:ascii="Verdana" w:hAnsi="Verdana" w:cs="Arial"/>
          <w:sz w:val="20"/>
        </w:rPr>
        <w:tab/>
      </w:r>
      <w:r w:rsidR="00803AFF">
        <w:rPr>
          <w:rFonts w:ascii="Verdana" w:hAnsi="Verdana" w:cs="Arial"/>
          <w:sz w:val="20"/>
        </w:rPr>
        <w:t>Ricerca “</w:t>
      </w:r>
      <w:proofErr w:type="spellStart"/>
      <w:r w:rsidR="00803AFF">
        <w:rPr>
          <w:rFonts w:ascii="Verdana" w:hAnsi="Verdana" w:cs="Arial"/>
          <w:sz w:val="20"/>
        </w:rPr>
        <w:t>FamilyLives</w:t>
      </w:r>
      <w:proofErr w:type="spellEnd"/>
      <w:r w:rsidR="00803AFF">
        <w:rPr>
          <w:rFonts w:ascii="Verdana" w:hAnsi="Verdana" w:cs="Arial"/>
          <w:sz w:val="20"/>
        </w:rPr>
        <w:t>”</w:t>
      </w:r>
      <w:r w:rsidR="0057630B">
        <w:rPr>
          <w:rFonts w:ascii="Verdana" w:hAnsi="Verdana" w:cs="Arial"/>
          <w:sz w:val="20"/>
        </w:rPr>
        <w:t xml:space="preserve"> sulla </w:t>
      </w:r>
      <w:r w:rsidR="009018A9">
        <w:rPr>
          <w:rFonts w:ascii="Verdana" w:hAnsi="Verdana" w:cs="Arial"/>
          <w:sz w:val="20"/>
        </w:rPr>
        <w:t xml:space="preserve">transizione all’omogenitorialità in collaborazione con Graduate School of </w:t>
      </w:r>
      <w:proofErr w:type="spellStart"/>
      <w:r w:rsidR="009018A9">
        <w:rPr>
          <w:rFonts w:ascii="Verdana" w:hAnsi="Verdana" w:cs="Arial"/>
          <w:sz w:val="20"/>
        </w:rPr>
        <w:t>Education</w:t>
      </w:r>
      <w:proofErr w:type="spellEnd"/>
      <w:r w:rsidR="009018A9">
        <w:rPr>
          <w:rFonts w:ascii="Verdana" w:hAnsi="Verdana" w:cs="Arial"/>
          <w:sz w:val="20"/>
        </w:rPr>
        <w:t xml:space="preserve">, Berkeley CA. </w:t>
      </w:r>
      <w:proofErr w:type="spellStart"/>
      <w:r w:rsidR="009018A9">
        <w:rPr>
          <w:rFonts w:ascii="Verdana" w:hAnsi="Verdana" w:cs="Arial"/>
          <w:sz w:val="20"/>
        </w:rPr>
        <w:t>Principal</w:t>
      </w:r>
      <w:proofErr w:type="spellEnd"/>
      <w:r w:rsidR="009018A9">
        <w:rPr>
          <w:rFonts w:ascii="Verdana" w:hAnsi="Verdana" w:cs="Arial"/>
          <w:sz w:val="20"/>
        </w:rPr>
        <w:t xml:space="preserve"> </w:t>
      </w:r>
      <w:proofErr w:type="spellStart"/>
      <w:r w:rsidR="009018A9">
        <w:rPr>
          <w:rFonts w:ascii="Verdana" w:hAnsi="Verdana" w:cs="Arial"/>
          <w:sz w:val="20"/>
        </w:rPr>
        <w:t>Investigators</w:t>
      </w:r>
      <w:proofErr w:type="spellEnd"/>
      <w:r w:rsidR="009018A9">
        <w:rPr>
          <w:rFonts w:ascii="Verdana" w:hAnsi="Verdana" w:cs="Arial"/>
          <w:sz w:val="20"/>
        </w:rPr>
        <w:t xml:space="preserve">: Federica de </w:t>
      </w:r>
      <w:proofErr w:type="spellStart"/>
      <w:r w:rsidR="009018A9">
        <w:rPr>
          <w:rFonts w:ascii="Verdana" w:hAnsi="Verdana" w:cs="Arial"/>
          <w:sz w:val="20"/>
        </w:rPr>
        <w:t>Codova</w:t>
      </w:r>
      <w:proofErr w:type="spellEnd"/>
      <w:r w:rsidR="009018A9">
        <w:rPr>
          <w:rFonts w:ascii="Verdana" w:hAnsi="Verdana" w:cs="Arial"/>
          <w:sz w:val="20"/>
        </w:rPr>
        <w:t xml:space="preserve">, </w:t>
      </w:r>
      <w:proofErr w:type="spellStart"/>
      <w:r w:rsidR="009018A9">
        <w:rPr>
          <w:rFonts w:ascii="Verdana" w:hAnsi="Verdana" w:cs="Arial"/>
          <w:sz w:val="20"/>
        </w:rPr>
        <w:t>Irenka</w:t>
      </w:r>
      <w:proofErr w:type="spellEnd"/>
      <w:r w:rsidR="009018A9">
        <w:rPr>
          <w:rFonts w:ascii="Verdana" w:hAnsi="Verdana" w:cs="Arial"/>
          <w:sz w:val="20"/>
        </w:rPr>
        <w:t xml:space="preserve"> Dominguez-Pareto, Susan D. Holloway, Chiara </w:t>
      </w:r>
      <w:proofErr w:type="spellStart"/>
      <w:r w:rsidR="009018A9">
        <w:rPr>
          <w:rFonts w:ascii="Verdana" w:hAnsi="Verdana" w:cs="Arial"/>
          <w:sz w:val="20"/>
        </w:rPr>
        <w:t>Sità</w:t>
      </w:r>
      <w:proofErr w:type="spellEnd"/>
      <w:r w:rsidR="009018A9">
        <w:rPr>
          <w:rFonts w:ascii="Verdana" w:hAnsi="Verdana" w:cs="Arial"/>
          <w:sz w:val="20"/>
        </w:rPr>
        <w:t>.</w:t>
      </w:r>
    </w:p>
    <w:p w14:paraId="0EA291AD" w14:textId="6F88B192" w:rsidR="0073236E" w:rsidRPr="00F457A0" w:rsidRDefault="00F457A0" w:rsidP="0073236E">
      <w:pPr>
        <w:ind w:left="1440" w:hanging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u w:val="single"/>
        </w:rPr>
        <w:t>2012</w:t>
      </w:r>
      <w:r w:rsidR="00E33B57">
        <w:rPr>
          <w:rFonts w:ascii="Verdana" w:hAnsi="Verdana" w:cs="Arial"/>
          <w:sz w:val="20"/>
          <w:u w:val="single"/>
        </w:rPr>
        <w:t>/</w:t>
      </w:r>
      <w:r w:rsidR="00746996" w:rsidRPr="00C920CF">
        <w:rPr>
          <w:rFonts w:ascii="Verdana" w:hAnsi="Verdana" w:cs="Arial"/>
          <w:sz w:val="20"/>
          <w:u w:val="single"/>
        </w:rPr>
        <w:t>1</w:t>
      </w:r>
      <w:r w:rsidR="00746996">
        <w:rPr>
          <w:rFonts w:ascii="Verdana" w:hAnsi="Verdana" w:cs="Arial"/>
          <w:sz w:val="20"/>
          <w:u w:val="single"/>
        </w:rPr>
        <w:t>4</w:t>
      </w:r>
      <w:r w:rsidR="00746996" w:rsidRPr="00C920CF">
        <w:rPr>
          <w:rFonts w:ascii="Verdana" w:hAnsi="Verdana" w:cs="Arial"/>
          <w:sz w:val="20"/>
        </w:rPr>
        <w:t>:</w:t>
      </w:r>
      <w:r w:rsidR="00746996">
        <w:rPr>
          <w:rFonts w:ascii="Verdana" w:hAnsi="Verdana" w:cs="Arial"/>
          <w:sz w:val="20"/>
        </w:rPr>
        <w:tab/>
      </w:r>
      <w:r w:rsidR="00746996">
        <w:rPr>
          <w:rFonts w:ascii="Verdana" w:hAnsi="Verdana"/>
          <w:sz w:val="20"/>
          <w:szCs w:val="20"/>
        </w:rPr>
        <w:t>Partecipazione per attività di valutazione alla r</w:t>
      </w:r>
      <w:r w:rsidR="00746996" w:rsidRPr="00C920CF">
        <w:rPr>
          <w:rFonts w:ascii="Verdana" w:hAnsi="Verdana"/>
          <w:sz w:val="20"/>
          <w:szCs w:val="20"/>
        </w:rPr>
        <w:t xml:space="preserve">icerca-azione sul tema della violenza contro le donne “CLARA. Un territorio in rete contro la violenza sulle donne”, in convenzione con il Comune di Verona, capofila, in partnership con Le </w:t>
      </w:r>
      <w:r w:rsidR="00746996" w:rsidRPr="00F457A0">
        <w:rPr>
          <w:rFonts w:ascii="Verdana" w:hAnsi="Verdana"/>
          <w:sz w:val="20"/>
          <w:szCs w:val="20"/>
        </w:rPr>
        <w:t>Aziende ULSS 20-21-22.</w:t>
      </w:r>
    </w:p>
    <w:p w14:paraId="3543F876" w14:textId="77777777" w:rsidR="0073236E" w:rsidRPr="00923577" w:rsidRDefault="0073236E" w:rsidP="0073236E">
      <w:pPr>
        <w:ind w:left="720" w:firstLine="720"/>
        <w:jc w:val="both"/>
        <w:rPr>
          <w:rFonts w:ascii="Verdana" w:hAnsi="Verdana" w:cs="Arial"/>
          <w:sz w:val="20"/>
        </w:rPr>
      </w:pPr>
    </w:p>
    <w:p w14:paraId="0B9F903A" w14:textId="58984FC1" w:rsidR="0073236E" w:rsidRPr="0026627C" w:rsidRDefault="0073236E" w:rsidP="0073236E">
      <w:pPr>
        <w:pStyle w:val="Titolo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/>
          <w:color w:val="F79646"/>
          <w:sz w:val="24"/>
        </w:rPr>
      </w:pPr>
      <w:r w:rsidRPr="0026627C">
        <w:rPr>
          <w:rFonts w:ascii="Verdana" w:hAnsi="Verdana"/>
          <w:color w:val="F79646"/>
          <w:sz w:val="24"/>
        </w:rPr>
        <w:t>PUBBLICAZIONI</w:t>
      </w:r>
      <w:r w:rsidR="002B62E2">
        <w:rPr>
          <w:rFonts w:ascii="Verdana" w:hAnsi="Verdana"/>
          <w:color w:val="F79646"/>
          <w:sz w:val="24"/>
        </w:rPr>
        <w:t xml:space="preserve"> (selezione)</w:t>
      </w:r>
    </w:p>
    <w:p w14:paraId="036CADE2" w14:textId="77777777" w:rsidR="0073236E" w:rsidRPr="009B4117" w:rsidRDefault="0073236E" w:rsidP="0073236E">
      <w:pPr>
        <w:ind w:left="360"/>
        <w:jc w:val="both"/>
        <w:rPr>
          <w:rFonts w:ascii="Verdana" w:hAnsi="Verdana" w:cs="Arial"/>
          <w:sz w:val="20"/>
        </w:rPr>
      </w:pPr>
    </w:p>
    <w:p w14:paraId="41F2ACA4" w14:textId="1E5D40C5" w:rsidR="00AB6D04" w:rsidRPr="00AB6D04" w:rsidRDefault="00AB6D04" w:rsidP="00B76862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  <w:lang w:val="en-US"/>
        </w:rPr>
      </w:pPr>
      <w:r w:rsidRPr="00AB6D04">
        <w:rPr>
          <w:rFonts w:ascii="Verdana" w:hAnsi="Verdana"/>
          <w:sz w:val="20"/>
          <w:szCs w:val="20"/>
        </w:rPr>
        <w:t>Tommasi F., Meneghini A.M</w:t>
      </w:r>
      <w:r>
        <w:rPr>
          <w:rFonts w:ascii="Verdana" w:hAnsi="Verdana"/>
          <w:sz w:val="20"/>
          <w:szCs w:val="20"/>
        </w:rPr>
        <w:t xml:space="preserve">., Pistoni C., </w:t>
      </w:r>
      <w:r w:rsidRPr="00AB6D04">
        <w:rPr>
          <w:rFonts w:ascii="Verdana" w:hAnsi="Verdana"/>
          <w:b/>
          <w:bCs/>
          <w:sz w:val="20"/>
          <w:szCs w:val="20"/>
        </w:rPr>
        <w:t>de Cordova F.</w:t>
      </w:r>
      <w:r>
        <w:rPr>
          <w:rFonts w:ascii="Verdana" w:hAnsi="Verdana"/>
          <w:sz w:val="20"/>
          <w:szCs w:val="20"/>
        </w:rPr>
        <w:t xml:space="preserve"> (2025). </w:t>
      </w:r>
      <w:r w:rsidRPr="00AB6D04">
        <w:rPr>
          <w:rFonts w:ascii="Verdana" w:hAnsi="Verdana"/>
          <w:sz w:val="20"/>
          <w:szCs w:val="20"/>
          <w:lang w:val="en-US"/>
        </w:rPr>
        <w:t>The psychosocial account of the social added value of Nonprofit and Voluntary Organizations: A participatory study</w:t>
      </w:r>
      <w:r>
        <w:rPr>
          <w:rFonts w:ascii="Verdana" w:hAnsi="Verdana"/>
          <w:sz w:val="20"/>
          <w:szCs w:val="20"/>
          <w:lang w:val="en-US"/>
        </w:rPr>
        <w:t xml:space="preserve">. The Open Psychology Journal, 1–13. </w:t>
      </w:r>
      <w:r w:rsidRPr="00AB6D04">
        <w:rPr>
          <w:rFonts w:ascii="Verdana" w:hAnsi="Verdana"/>
          <w:sz w:val="20"/>
          <w:szCs w:val="20"/>
        </w:rPr>
        <w:t>DOI: 10.2174/0118743501353818241217060243</w:t>
      </w:r>
    </w:p>
    <w:p w14:paraId="6C31D7E5" w14:textId="2FB50AEA" w:rsidR="00AB6D04" w:rsidRPr="00AB6D04" w:rsidRDefault="00AB6D04" w:rsidP="00B76862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  <w:lang w:val="en-US"/>
        </w:rPr>
      </w:pPr>
      <w:r w:rsidRPr="00AB6D04">
        <w:rPr>
          <w:rFonts w:ascii="Verdana" w:hAnsi="Verdana"/>
          <w:sz w:val="20"/>
          <w:szCs w:val="20"/>
        </w:rPr>
        <w:t>Esposito, F., De Lellis, F.,</w:t>
      </w:r>
      <w:r w:rsidRPr="00AB6D04">
        <w:rPr>
          <w:rFonts w:ascii="Verdana" w:hAnsi="Verdana"/>
          <w:sz w:val="20"/>
          <w:szCs w:val="20"/>
        </w:rPr>
        <w:t xml:space="preserve"> </w:t>
      </w:r>
      <w:r w:rsidRPr="00AB6D04">
        <w:rPr>
          <w:rFonts w:ascii="Verdana" w:hAnsi="Verdana"/>
          <w:b/>
          <w:bCs/>
          <w:sz w:val="20"/>
          <w:szCs w:val="20"/>
        </w:rPr>
        <w:t>de Cordova, F</w:t>
      </w:r>
      <w:r w:rsidRPr="00AB6D04">
        <w:rPr>
          <w:rFonts w:ascii="Verdana" w:hAnsi="Verdana"/>
          <w:sz w:val="20"/>
          <w:szCs w:val="20"/>
        </w:rPr>
        <w:t xml:space="preserve">., &amp; Briozzo, E. (2025). </w:t>
      </w:r>
      <w:r w:rsidRPr="00AB6D04">
        <w:rPr>
          <w:rFonts w:ascii="Verdana" w:hAnsi="Verdana" w:cs="Arial"/>
          <w:sz w:val="20"/>
          <w:szCs w:val="20"/>
          <w:lang w:val="en-US"/>
        </w:rPr>
        <w:t>“</w:t>
      </w:r>
      <w:r w:rsidRPr="00AB6D04">
        <w:rPr>
          <w:rFonts w:ascii="Verdana" w:hAnsi="Verdana"/>
          <w:sz w:val="20"/>
          <w:szCs w:val="20"/>
          <w:lang w:val="en-US"/>
        </w:rPr>
        <w:t>Who's</w:t>
      </w:r>
      <w:r w:rsidRPr="00AB6D04">
        <w:rPr>
          <w:rFonts w:ascii="Verdana" w:hAnsi="Verdana"/>
          <w:sz w:val="20"/>
          <w:szCs w:val="20"/>
          <w:lang w:val="en-US"/>
        </w:rPr>
        <w:t xml:space="preserve"> </w:t>
      </w:r>
      <w:r w:rsidRPr="00AB6D04">
        <w:rPr>
          <w:rFonts w:ascii="Verdana" w:hAnsi="Verdana"/>
          <w:sz w:val="20"/>
          <w:szCs w:val="20"/>
          <w:lang w:val="en-US"/>
        </w:rPr>
        <w:t xml:space="preserve">breaking the law </w:t>
      </w:r>
      <w:r w:rsidRPr="00AB6D04">
        <w:rPr>
          <w:rFonts w:ascii="Verdana" w:hAnsi="Verdana" w:cs="Arial"/>
          <w:sz w:val="20"/>
          <w:szCs w:val="20"/>
          <w:lang w:val="en-US"/>
        </w:rPr>
        <w:t xml:space="preserve">… </w:t>
      </w:r>
      <w:r w:rsidRPr="00AB6D04">
        <w:rPr>
          <w:rFonts w:ascii="Verdana" w:hAnsi="Verdana"/>
          <w:sz w:val="20"/>
          <w:szCs w:val="20"/>
          <w:lang w:val="en-US"/>
        </w:rPr>
        <w:t>not us, them!</w:t>
      </w:r>
      <w:r w:rsidRPr="00AB6D04">
        <w:rPr>
          <w:rFonts w:ascii="Verdana" w:hAnsi="Verdana" w:cs="Arial"/>
          <w:sz w:val="20"/>
          <w:szCs w:val="20"/>
          <w:lang w:val="en-US"/>
        </w:rPr>
        <w:t>”</w:t>
      </w:r>
      <w:r w:rsidRPr="00AB6D04">
        <w:rPr>
          <w:rFonts w:ascii="Verdana" w:hAnsi="Verdana"/>
          <w:sz w:val="20"/>
          <w:szCs w:val="20"/>
          <w:lang w:val="en-US"/>
        </w:rPr>
        <w:t>: Inside</w:t>
      </w:r>
      <w:r w:rsidRPr="00AB6D04">
        <w:rPr>
          <w:rFonts w:ascii="Verdana" w:hAnsi="Verdana"/>
          <w:sz w:val="20"/>
          <w:szCs w:val="20"/>
          <w:lang w:val="en-US"/>
        </w:rPr>
        <w:t xml:space="preserve"> </w:t>
      </w:r>
      <w:r w:rsidRPr="00AB6D04">
        <w:rPr>
          <w:rFonts w:ascii="Verdana" w:hAnsi="Verdana"/>
          <w:sz w:val="20"/>
          <w:szCs w:val="20"/>
          <w:lang w:val="en-US"/>
        </w:rPr>
        <w:t xml:space="preserve">immigration detention in Portugal. </w:t>
      </w:r>
      <w:r w:rsidRPr="00AB6D04">
        <w:rPr>
          <w:rFonts w:ascii="Verdana" w:hAnsi="Verdana"/>
          <w:i/>
          <w:iCs/>
          <w:sz w:val="20"/>
          <w:szCs w:val="20"/>
          <w:lang w:val="en-US"/>
        </w:rPr>
        <w:t>American</w:t>
      </w:r>
      <w:r w:rsidRPr="00AB6D04"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 w:rsidRPr="00AB6D04">
        <w:rPr>
          <w:rFonts w:ascii="Verdana" w:hAnsi="Verdana"/>
          <w:i/>
          <w:iCs/>
          <w:sz w:val="20"/>
          <w:szCs w:val="20"/>
          <w:lang w:val="en-US"/>
        </w:rPr>
        <w:t>Journal of Community Psychology</w:t>
      </w:r>
      <w:r w:rsidRPr="00AB6D04">
        <w:rPr>
          <w:rFonts w:ascii="Verdana" w:hAnsi="Verdana"/>
          <w:sz w:val="20"/>
          <w:szCs w:val="20"/>
          <w:lang w:val="en-US"/>
        </w:rPr>
        <w:t>, 1</w:t>
      </w:r>
      <w:r w:rsidRPr="00AB6D04">
        <w:rPr>
          <w:rFonts w:ascii="Verdana" w:hAnsi="Verdana" w:cs="Arial"/>
          <w:sz w:val="20"/>
          <w:szCs w:val="20"/>
          <w:lang w:val="en-US"/>
        </w:rPr>
        <w:t>–</w:t>
      </w:r>
      <w:r w:rsidRPr="00AB6D04">
        <w:rPr>
          <w:rFonts w:ascii="Verdana" w:hAnsi="Verdana"/>
          <w:sz w:val="20"/>
          <w:szCs w:val="20"/>
          <w:lang w:val="en-US"/>
        </w:rPr>
        <w:t>15.</w:t>
      </w:r>
      <w:r w:rsidRPr="00AB6D04">
        <w:rPr>
          <w:rFonts w:ascii="Verdana" w:hAnsi="Verdana"/>
          <w:sz w:val="20"/>
          <w:szCs w:val="20"/>
          <w:lang w:val="en-US"/>
        </w:rPr>
        <w:t xml:space="preserve"> </w:t>
      </w:r>
      <w:r w:rsidR="004A7914" w:rsidRPr="004A7914">
        <w:rPr>
          <w:rFonts w:ascii="Verdana" w:hAnsi="Verdana"/>
          <w:sz w:val="20"/>
          <w:szCs w:val="20"/>
        </w:rPr>
        <w:t>DOI: 10.1002/ajcp.12784</w:t>
      </w:r>
    </w:p>
    <w:p w14:paraId="6A3B26A7" w14:textId="5ED3535C" w:rsidR="00B76862" w:rsidRDefault="00B76862" w:rsidP="00B76862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AB6D04">
        <w:rPr>
          <w:rFonts w:ascii="Verdana" w:hAnsi="Verdana"/>
          <w:b/>
          <w:bCs/>
          <w:sz w:val="20"/>
          <w:szCs w:val="20"/>
        </w:rPr>
        <w:t>de Cordova</w:t>
      </w:r>
      <w:r w:rsidRPr="00AB6D04">
        <w:rPr>
          <w:rFonts w:ascii="Verdana" w:hAnsi="Verdana"/>
          <w:sz w:val="20"/>
          <w:szCs w:val="20"/>
        </w:rPr>
        <w:t xml:space="preserve">, F., Selmi G., </w:t>
      </w:r>
      <w:proofErr w:type="spellStart"/>
      <w:r w:rsidRPr="00AB6D04">
        <w:rPr>
          <w:rFonts w:ascii="Verdana" w:hAnsi="Verdana"/>
          <w:sz w:val="20"/>
          <w:szCs w:val="20"/>
        </w:rPr>
        <w:t>Sità</w:t>
      </w:r>
      <w:proofErr w:type="spellEnd"/>
      <w:r w:rsidRPr="00AB6D04">
        <w:rPr>
          <w:rFonts w:ascii="Verdana" w:hAnsi="Verdana"/>
          <w:sz w:val="20"/>
          <w:szCs w:val="20"/>
        </w:rPr>
        <w:t xml:space="preserve"> G. (2024). Famiglie ideali, famiglie</w:t>
      </w:r>
      <w:r w:rsidRPr="008A0ABB">
        <w:rPr>
          <w:rFonts w:ascii="Verdana" w:hAnsi="Verdana"/>
          <w:sz w:val="20"/>
          <w:szCs w:val="20"/>
        </w:rPr>
        <w:t xml:space="preserve"> reali. L’incontro con i servizi sociali, sanitari </w:t>
      </w:r>
      <w:proofErr w:type="gramStart"/>
      <w:r w:rsidRPr="008A0ABB">
        <w:rPr>
          <w:rFonts w:ascii="Verdana" w:hAnsi="Verdana"/>
          <w:sz w:val="20"/>
          <w:szCs w:val="20"/>
        </w:rPr>
        <w:t>ed</w:t>
      </w:r>
      <w:proofErr w:type="gramEnd"/>
      <w:r w:rsidRPr="008A0ABB">
        <w:rPr>
          <w:rFonts w:ascii="Verdana" w:hAnsi="Verdana"/>
          <w:sz w:val="20"/>
          <w:szCs w:val="20"/>
        </w:rPr>
        <w:t xml:space="preserve"> educativi. In Guerzoni, </w:t>
      </w:r>
      <w:proofErr w:type="spellStart"/>
      <w:r w:rsidRPr="008A0ABB">
        <w:rPr>
          <w:rFonts w:ascii="Verdana" w:hAnsi="Verdana"/>
          <w:sz w:val="20"/>
          <w:szCs w:val="20"/>
        </w:rPr>
        <w:t>Nothdurfter</w:t>
      </w:r>
      <w:proofErr w:type="spellEnd"/>
      <w:r w:rsidRPr="008A0ABB">
        <w:rPr>
          <w:rFonts w:ascii="Verdana" w:hAnsi="Verdana"/>
          <w:sz w:val="20"/>
          <w:szCs w:val="20"/>
        </w:rPr>
        <w:t xml:space="preserve">, </w:t>
      </w:r>
      <w:proofErr w:type="spellStart"/>
      <w:r w:rsidRPr="008A0ABB">
        <w:rPr>
          <w:rFonts w:ascii="Verdana" w:hAnsi="Verdana"/>
          <w:sz w:val="20"/>
          <w:szCs w:val="20"/>
        </w:rPr>
        <w:t>Trapolin</w:t>
      </w:r>
      <w:proofErr w:type="spellEnd"/>
      <w:r w:rsidRPr="008A0ABB">
        <w:rPr>
          <w:rFonts w:ascii="Verdana" w:hAnsi="Verdana"/>
          <w:sz w:val="20"/>
          <w:szCs w:val="20"/>
        </w:rPr>
        <w:t xml:space="preserve"> (a cura di), </w:t>
      </w:r>
      <w:r w:rsidRPr="00C410E9">
        <w:rPr>
          <w:rFonts w:ascii="Verdana" w:hAnsi="Verdana"/>
          <w:i/>
          <w:iCs/>
          <w:sz w:val="20"/>
          <w:szCs w:val="20"/>
        </w:rPr>
        <w:t>Genitorialità queer in Italia. Filiazione, relazioni familiari, percorsi di legittimazione</w:t>
      </w:r>
      <w:r w:rsidRPr="008A0ABB">
        <w:rPr>
          <w:rFonts w:ascii="Verdana" w:hAnsi="Verdana"/>
          <w:sz w:val="20"/>
          <w:szCs w:val="20"/>
        </w:rPr>
        <w:t xml:space="preserve">. Mondadori </w:t>
      </w:r>
      <w:proofErr w:type="spellStart"/>
      <w:r w:rsidRPr="008A0ABB">
        <w:rPr>
          <w:rFonts w:ascii="Verdana" w:hAnsi="Verdana"/>
          <w:sz w:val="20"/>
          <w:szCs w:val="20"/>
        </w:rPr>
        <w:t>Education</w:t>
      </w:r>
      <w:proofErr w:type="spellEnd"/>
      <w:r w:rsidRPr="008A0ABB">
        <w:rPr>
          <w:rFonts w:ascii="Verdana" w:hAnsi="Verdana"/>
          <w:sz w:val="20"/>
          <w:szCs w:val="20"/>
        </w:rPr>
        <w:t>, Milano. ISBN 9791220601870</w:t>
      </w:r>
    </w:p>
    <w:p w14:paraId="4747F66C" w14:textId="1976C539" w:rsidR="00B76862" w:rsidRPr="00B76862" w:rsidRDefault="00B76862" w:rsidP="00B76862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 Cordova, F.</w:t>
      </w:r>
      <w:r w:rsidRPr="00B76862">
        <w:rPr>
          <w:rFonts w:ascii="Verdana" w:hAnsi="Verdana"/>
          <w:sz w:val="20"/>
          <w:szCs w:val="20"/>
        </w:rPr>
        <w:t>; Tommasi F. (2024)</w:t>
      </w:r>
      <w:r>
        <w:rPr>
          <w:rFonts w:ascii="Verdana" w:hAnsi="Verdana"/>
          <w:sz w:val="20"/>
          <w:szCs w:val="20"/>
        </w:rPr>
        <w:t xml:space="preserve">. </w:t>
      </w:r>
      <w:r w:rsidRPr="00B76862">
        <w:rPr>
          <w:rFonts w:ascii="Verdana" w:hAnsi="Verdana"/>
          <w:sz w:val="20"/>
          <w:szCs w:val="20"/>
        </w:rPr>
        <w:t xml:space="preserve">Fare un buon lavoro. Una prospettiva psicologica sul benessere lavorativo. In Carreri, Gosetti (a cura di), </w:t>
      </w:r>
      <w:r w:rsidRPr="004A7914">
        <w:rPr>
          <w:rFonts w:ascii="Verdana" w:hAnsi="Verdana"/>
          <w:i/>
          <w:iCs/>
          <w:sz w:val="20"/>
          <w:szCs w:val="20"/>
        </w:rPr>
        <w:t>Traiettorie di studio della sociologia del lavoro</w:t>
      </w:r>
      <w:r>
        <w:rPr>
          <w:rFonts w:ascii="Verdana" w:hAnsi="Verdana"/>
          <w:sz w:val="20"/>
          <w:szCs w:val="20"/>
        </w:rPr>
        <w:t xml:space="preserve">. Franco Angeli, Milano. ISBN </w:t>
      </w:r>
    </w:p>
    <w:p w14:paraId="392FB338" w14:textId="77777777" w:rsidR="00007518" w:rsidRPr="008D3DB3" w:rsidRDefault="00007518" w:rsidP="00007518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</w:rPr>
      </w:pPr>
      <w:proofErr w:type="spellStart"/>
      <w:r w:rsidRPr="009766A0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en-GB"/>
        </w:rPr>
        <w:t>Sità</w:t>
      </w:r>
      <w:proofErr w:type="spellEnd"/>
      <w:r w:rsidRPr="009766A0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en-GB"/>
        </w:rPr>
        <w:t>, C., </w:t>
      </w:r>
      <w:r w:rsidRPr="009766A0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FFFFF"/>
          <w:lang w:eastAsia="en-GB"/>
        </w:rPr>
        <w:t>de Cordova, F.,</w:t>
      </w:r>
      <w:r w:rsidRPr="009766A0">
        <w:rPr>
          <w:rFonts w:ascii="Verdana" w:hAnsi="Verdana"/>
          <w:color w:val="000000" w:themeColor="text1"/>
          <w:sz w:val="20"/>
          <w:szCs w:val="20"/>
          <w:u w:val="single"/>
          <w:shd w:val="clear" w:color="auto" w:fill="FFFFFF"/>
          <w:lang w:eastAsia="en-GB"/>
        </w:rPr>
        <w:t xml:space="preserve"> </w:t>
      </w:r>
      <w:r w:rsidRPr="009766A0">
        <w:rPr>
          <w:rFonts w:ascii="Verdana" w:hAnsi="Verdana"/>
          <w:color w:val="333333"/>
          <w:sz w:val="20"/>
          <w:szCs w:val="20"/>
          <w:shd w:val="clear" w:color="auto" w:fill="FFFFFF"/>
          <w:lang w:eastAsia="en-GB"/>
        </w:rPr>
        <w:t xml:space="preserve">Selmi, G. (2024). </w:t>
      </w:r>
      <w:r w:rsidRPr="009766A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I genitori LGBT+ tra impossibilità simbolica e lavoro di visibilità nella relazione con spazi pubblici e istituzioni educative. Quali sfide per la ricerca empirica. </w:t>
      </w:r>
      <w:r w:rsidRPr="009766A0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Civitas </w:t>
      </w:r>
      <w:proofErr w:type="spellStart"/>
      <w:r w:rsidRPr="009766A0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Educationis</w:t>
      </w:r>
      <w:proofErr w:type="spellEnd"/>
      <w:r w:rsidRPr="009766A0">
        <w:rPr>
          <w:rFonts w:ascii="Verdana" w:hAnsi="Verdana"/>
          <w:color w:val="333333"/>
          <w:sz w:val="20"/>
          <w:szCs w:val="20"/>
          <w:shd w:val="clear" w:color="auto" w:fill="FFFFFF"/>
        </w:rPr>
        <w:t>, 1(1-12). ISSN: 2281-9568</w:t>
      </w:r>
    </w:p>
    <w:p w14:paraId="3AE9A2C2" w14:textId="3AEC6991" w:rsidR="008D3DB3" w:rsidRPr="008D3DB3" w:rsidRDefault="008D3DB3" w:rsidP="00007518">
      <w:pPr>
        <w:pStyle w:val="Paragrafoelenco"/>
        <w:numPr>
          <w:ilvl w:val="0"/>
          <w:numId w:val="20"/>
        </w:numPr>
        <w:rPr>
          <w:rFonts w:ascii="Verdana" w:hAnsi="Verdana"/>
          <w:sz w:val="20"/>
          <w:szCs w:val="20"/>
          <w:lang w:val="en-US"/>
        </w:rPr>
      </w:pPr>
      <w:proofErr w:type="spellStart"/>
      <w:r w:rsidRPr="008D3DB3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Tommasi</w:t>
      </w:r>
      <w:proofErr w:type="spellEnd"/>
      <w:r w:rsidRPr="008D3DB3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 F., Beltran M., </w:t>
      </w:r>
      <w:proofErr w:type="spellStart"/>
      <w:r w:rsidRPr="008D3DB3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Meneghini</w:t>
      </w:r>
      <w:proofErr w:type="spellEnd"/>
      <w:r w:rsidRPr="008D3DB3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 A.M., </w:t>
      </w:r>
      <w:r w:rsidRPr="008D3DB3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  <w:lang w:val="en-US"/>
        </w:rPr>
        <w:t>de Cordova F</w:t>
      </w:r>
      <w:r w:rsidRPr="008D3DB3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. (2024). </w:t>
      </w:r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O</w:t>
      </w:r>
      <w:r w:rsidRPr="008D3DB3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n the social utility of reading and writing in work and organizational psychology</w:t>
      </w:r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r w:rsidRPr="008D3DB3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  <w:lang w:val="en-US"/>
        </w:rPr>
        <w:t>Le Travail Human</w:t>
      </w:r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, pp. 299-315. </w:t>
      </w:r>
    </w:p>
    <w:p w14:paraId="50AB3D60" w14:textId="77777777" w:rsidR="00007518" w:rsidRPr="009766A0" w:rsidRDefault="00007518" w:rsidP="00007518">
      <w:pPr>
        <w:pStyle w:val="Paragrafoelenco"/>
        <w:numPr>
          <w:ilvl w:val="0"/>
          <w:numId w:val="20"/>
        </w:numPr>
        <w:rPr>
          <w:rFonts w:ascii="Verdana" w:hAnsi="Verdana"/>
          <w:color w:val="0D0D0D" w:themeColor="text1" w:themeTint="F2"/>
          <w:sz w:val="20"/>
          <w:szCs w:val="20"/>
        </w:rPr>
      </w:pPr>
      <w:r w:rsidRPr="009766A0">
        <w:rPr>
          <w:rStyle w:val="autori"/>
          <w:rFonts w:ascii="Verdana" w:hAnsi="Verdana"/>
          <w:b/>
          <w:bCs/>
          <w:color w:val="0D0D0D" w:themeColor="text1" w:themeTint="F2"/>
          <w:sz w:val="20"/>
          <w:szCs w:val="20"/>
        </w:rPr>
        <w:t>de Cordova, F</w:t>
      </w:r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</w:rPr>
        <w:t>.</w:t>
      </w:r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; Selmi, Giulia; </w:t>
      </w:r>
      <w:proofErr w:type="spellStart"/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</w:rPr>
        <w:t>, Chiara</w:t>
      </w:r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, (2023). </w:t>
      </w:r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>“</w:t>
      </w:r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 xml:space="preserve">The rhetoric of child well-being in the Italian public debate on same-sex parenting and gender equality education”. In </w:t>
      </w:r>
      <w:proofErr w:type="spellStart"/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>Langarita</w:t>
      </w:r>
      <w:proofErr w:type="spellEnd"/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 xml:space="preserve"> J.A., Santos A.C., Montenegro M., &amp; </w:t>
      </w:r>
      <w:proofErr w:type="spellStart"/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>Urek</w:t>
      </w:r>
      <w:proofErr w:type="spellEnd"/>
      <w:r w:rsidRPr="009766A0">
        <w:rPr>
          <w:rStyle w:val="titolo"/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 xml:space="preserve"> M. (Eds).</w:t>
      </w:r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  <w:lang w:val="en-US"/>
        </w:rPr>
        <w:t> </w:t>
      </w:r>
      <w:r w:rsidRPr="009766A0">
        <w:rPr>
          <w:rStyle w:val="titololibro"/>
          <w:rFonts w:ascii="Verdana" w:hAnsi="Verdana"/>
          <w:i/>
          <w:iCs/>
          <w:color w:val="0D0D0D" w:themeColor="text1" w:themeTint="F2"/>
          <w:sz w:val="20"/>
          <w:szCs w:val="20"/>
          <w:shd w:val="clear" w:color="auto" w:fill="FFFFFF"/>
          <w:lang w:val="en-US"/>
        </w:rPr>
        <w:t xml:space="preserve">Child-friendly perspectives on gender and sexual diversity. </w:t>
      </w:r>
      <w:r w:rsidRPr="009766A0">
        <w:rPr>
          <w:rStyle w:val="titololibro"/>
          <w:rFonts w:ascii="Verdana" w:hAnsi="Verdana"/>
          <w:i/>
          <w:iCs/>
          <w:color w:val="0D0D0D" w:themeColor="text1" w:themeTint="F2"/>
          <w:sz w:val="20"/>
          <w:szCs w:val="20"/>
          <w:shd w:val="clear" w:color="auto" w:fill="FFFFFF"/>
        </w:rPr>
        <w:t xml:space="preserve">Beyond </w:t>
      </w:r>
      <w:proofErr w:type="spellStart"/>
      <w:r w:rsidRPr="009766A0">
        <w:rPr>
          <w:rStyle w:val="titololibro"/>
          <w:rFonts w:ascii="Verdana" w:hAnsi="Verdana"/>
          <w:i/>
          <w:iCs/>
          <w:color w:val="0D0D0D" w:themeColor="text1" w:themeTint="F2"/>
          <w:sz w:val="20"/>
          <w:szCs w:val="20"/>
          <w:shd w:val="clear" w:color="auto" w:fill="FFFFFF"/>
        </w:rPr>
        <w:t>adultcentrism</w:t>
      </w:r>
      <w:proofErr w:type="spellEnd"/>
      <w:r w:rsidRPr="009766A0">
        <w:rPr>
          <w:rStyle w:val="titololibro"/>
          <w:rFonts w:ascii="Verdana" w:hAnsi="Verdana"/>
          <w:i/>
          <w:iCs/>
          <w:color w:val="0D0D0D" w:themeColor="text1" w:themeTint="F2"/>
          <w:sz w:val="20"/>
          <w:szCs w:val="20"/>
          <w:shd w:val="clear" w:color="auto" w:fill="FFFFFF"/>
        </w:rPr>
        <w:t>,</w:t>
      </w:r>
      <w:r w:rsidRPr="009766A0">
        <w:rPr>
          <w:rStyle w:val="titololibro"/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766A0">
        <w:rPr>
          <w:rStyle w:val="casaeditrice"/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Routledge</w:t>
      </w:r>
      <w:proofErr w:type="spellEnd"/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 ,</w:t>
      </w:r>
      <w:proofErr w:type="gramEnd"/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 Abingdon/New York, </w:t>
      </w:r>
      <w:r w:rsidRPr="009766A0">
        <w:rPr>
          <w:rStyle w:val="pagine"/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 pp. 118-134. ISBN </w:t>
      </w:r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9781032279305</w:t>
      </w:r>
    </w:p>
    <w:p w14:paraId="5FDA037F" w14:textId="3677AB40" w:rsidR="00007518" w:rsidRPr="009766A0" w:rsidRDefault="00007518" w:rsidP="00007518">
      <w:pPr>
        <w:pStyle w:val="Paragrafoelenco"/>
        <w:numPr>
          <w:ilvl w:val="0"/>
          <w:numId w:val="20"/>
        </w:numPr>
        <w:rPr>
          <w:rStyle w:val="pagine"/>
          <w:rFonts w:ascii="Verdana" w:hAnsi="Verdana"/>
          <w:color w:val="0D0D0D" w:themeColor="text1" w:themeTint="F2"/>
          <w:sz w:val="20"/>
          <w:szCs w:val="20"/>
        </w:rPr>
      </w:pPr>
      <w:r w:rsidRPr="009766A0">
        <w:rPr>
          <w:rStyle w:val="autori"/>
          <w:rFonts w:ascii="Verdana" w:hAnsi="Verdana"/>
          <w:color w:val="0D0D0D" w:themeColor="text1" w:themeTint="F2"/>
          <w:sz w:val="20"/>
          <w:szCs w:val="20"/>
        </w:rPr>
        <w:t>Bertone C</w:t>
      </w:r>
      <w:r w:rsidRPr="009766A0">
        <w:rPr>
          <w:rStyle w:val="pagine"/>
          <w:rFonts w:ascii="Verdana" w:hAnsi="Verdana"/>
          <w:color w:val="0D0D0D" w:themeColor="text1" w:themeTint="F2"/>
          <w:sz w:val="20"/>
          <w:szCs w:val="20"/>
        </w:rPr>
        <w:t xml:space="preserve">., </w:t>
      </w:r>
      <w:r w:rsidRPr="009766A0">
        <w:rPr>
          <w:rStyle w:val="pagine"/>
          <w:rFonts w:ascii="Verdana" w:hAnsi="Verdana"/>
          <w:b/>
          <w:bCs/>
          <w:color w:val="0D0D0D" w:themeColor="text1" w:themeTint="F2"/>
          <w:sz w:val="20"/>
          <w:szCs w:val="20"/>
        </w:rPr>
        <w:t>de Cordova F</w:t>
      </w:r>
      <w:r w:rsidRPr="009766A0">
        <w:rPr>
          <w:rStyle w:val="pagine"/>
          <w:rFonts w:ascii="Verdana" w:hAnsi="Verdana"/>
          <w:color w:val="0D0D0D" w:themeColor="text1" w:themeTint="F2"/>
          <w:sz w:val="20"/>
          <w:szCs w:val="20"/>
        </w:rPr>
        <w:t xml:space="preserve">. (2022). </w:t>
      </w:r>
      <w:proofErr w:type="spellStart"/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>Minority</w:t>
      </w:r>
      <w:proofErr w:type="spellEnd"/>
      <w:r w:rsidRPr="009766A0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 stress in azione: l'uso del concetto in Italia tra riproduzione sociale e trasformazione. Salute e Società, 2 (36-49). ISSN: </w:t>
      </w:r>
      <w:r w:rsidRPr="009766A0">
        <w:rPr>
          <w:rFonts w:ascii="Verdana" w:hAnsi="Verdana"/>
          <w:color w:val="333333"/>
          <w:sz w:val="20"/>
          <w:szCs w:val="20"/>
          <w:shd w:val="clear" w:color="auto" w:fill="FFFFFF"/>
        </w:rPr>
        <w:t>1723-9427.</w:t>
      </w:r>
    </w:p>
    <w:p w14:paraId="42E9D653" w14:textId="0D6320C6" w:rsidR="00131EB3" w:rsidRPr="00007518" w:rsidRDefault="00131EB3" w:rsidP="00131EB3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color w:val="0D0D0D" w:themeColor="text1" w:themeTint="F2"/>
          <w:sz w:val="20"/>
          <w:szCs w:val="20"/>
          <w:lang w:val="en-GB"/>
        </w:rPr>
      </w:pPr>
      <w:r w:rsidRPr="009766A0">
        <w:rPr>
          <w:rFonts w:ascii="Verdana" w:eastAsia="Verdana" w:hAnsi="Verdana"/>
          <w:b/>
          <w:bCs/>
          <w:color w:val="0D0D0D" w:themeColor="text1" w:themeTint="F2"/>
          <w:sz w:val="20"/>
          <w:szCs w:val="20"/>
        </w:rPr>
        <w:t>de Cordova F</w:t>
      </w:r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., Selmi G., </w:t>
      </w:r>
      <w:proofErr w:type="spellStart"/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 C., (2020) Le sfide dell'omogenitorialità. In de Cordova F., Selmi G., </w:t>
      </w:r>
      <w:proofErr w:type="spellStart"/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9766A0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 C., Legami possibili. Ricerche e strumenti per l'inclusione delle famiglie LGB, pp</w:t>
      </w:r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. 7-30, ETS, Pisa. </w:t>
      </w:r>
      <w:r w:rsidRPr="00007518">
        <w:rPr>
          <w:rFonts w:ascii="Verdana" w:eastAsia="Verdana" w:hAnsi="Verdana"/>
          <w:color w:val="0D0D0D" w:themeColor="text1" w:themeTint="F2"/>
          <w:sz w:val="20"/>
          <w:szCs w:val="20"/>
          <w:lang w:val="en-GB"/>
        </w:rPr>
        <w:t>ISNB: 978 884675945 0</w:t>
      </w:r>
    </w:p>
    <w:p w14:paraId="1FD008BE" w14:textId="78E16D6D" w:rsidR="00131EB3" w:rsidRPr="00131EB3" w:rsidRDefault="00131EB3" w:rsidP="00131EB3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r w:rsidRPr="00007518">
        <w:rPr>
          <w:rFonts w:ascii="Verdana" w:eastAsia="Verdana" w:hAnsi="Verdana"/>
          <w:b/>
          <w:bCs/>
          <w:color w:val="0D0D0D" w:themeColor="text1" w:themeTint="F2"/>
          <w:sz w:val="20"/>
          <w:szCs w:val="20"/>
        </w:rPr>
        <w:t>de Cordova F</w:t>
      </w:r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., Selmi G., </w:t>
      </w:r>
      <w:proofErr w:type="spellStart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 C., (2020) Costruire la genitorialità nei contesti sociali. La ricerca Family </w:t>
      </w:r>
      <w:proofErr w:type="spellStart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>Lives</w:t>
      </w:r>
      <w:proofErr w:type="spellEnd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. In de Cordova F., Selmi G., </w:t>
      </w:r>
      <w:proofErr w:type="spellStart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>Sità</w:t>
      </w:r>
      <w:proofErr w:type="spellEnd"/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t xml:space="preserve"> C., Legami possibili. Ricerche </w:t>
      </w:r>
      <w:r w:rsidRPr="00007518">
        <w:rPr>
          <w:rFonts w:ascii="Verdana" w:eastAsia="Verdana" w:hAnsi="Verdana"/>
          <w:color w:val="0D0D0D" w:themeColor="text1" w:themeTint="F2"/>
          <w:sz w:val="20"/>
          <w:szCs w:val="20"/>
        </w:rPr>
        <w:lastRenderedPageBreak/>
        <w:t xml:space="preserve">e strumenti per l'inclusione delle famiglie LGB, pp. 31-69, ETS, </w:t>
      </w:r>
      <w:r w:rsidRPr="00131EB3">
        <w:rPr>
          <w:rFonts w:ascii="Verdana" w:eastAsia="Verdana" w:hAnsi="Verdana"/>
          <w:sz w:val="20"/>
          <w:szCs w:val="20"/>
        </w:rPr>
        <w:t xml:space="preserve">Pisa. </w:t>
      </w:r>
      <w:r w:rsidRPr="00131EB3">
        <w:rPr>
          <w:rFonts w:ascii="Verdana" w:eastAsia="Verdana" w:hAnsi="Verdana"/>
          <w:sz w:val="20"/>
          <w:szCs w:val="20"/>
          <w:lang w:val="en-GB"/>
        </w:rPr>
        <w:t>ISNB: 978 884675945 0</w:t>
      </w:r>
    </w:p>
    <w:p w14:paraId="0AEC2BA8" w14:textId="0A76B6D3" w:rsidR="00131EB3" w:rsidRPr="00131EB3" w:rsidRDefault="00131EB3" w:rsidP="00131EB3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S., </w:t>
      </w:r>
      <w:r w:rsidRPr="00131EB3">
        <w:rPr>
          <w:rFonts w:ascii="Verdana" w:eastAsia="Verdana" w:hAnsi="Verdana"/>
          <w:b/>
          <w:bCs/>
          <w:sz w:val="20"/>
          <w:szCs w:val="20"/>
          <w:lang w:val="en-GB"/>
        </w:rPr>
        <w:t>de Cordova F</w:t>
      </w:r>
      <w:r w:rsidRPr="00131EB3">
        <w:rPr>
          <w:rFonts w:ascii="Verdana" w:eastAsia="Verdana" w:hAnsi="Verdana"/>
          <w:sz w:val="20"/>
          <w:szCs w:val="20"/>
          <w:lang w:val="en-GB"/>
        </w:rPr>
        <w:t xml:space="preserve">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Fraizzoli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Pedrazza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(2020), Risk and Protective Factors of Well-Being among Healthcare Staff. A Thematic Analysis "INTERNATIONAL JOURNAL OF ENVIRONMENTAL RESEARCH AND PUBLIC HEALTH", vol. </w:t>
      </w:r>
      <w:proofErr w:type="gramStart"/>
      <w:r w:rsidRPr="00131EB3">
        <w:rPr>
          <w:rFonts w:ascii="Verdana" w:eastAsia="Verdana" w:hAnsi="Verdana"/>
          <w:sz w:val="20"/>
          <w:szCs w:val="20"/>
          <w:lang w:val="en-GB"/>
        </w:rPr>
        <w:t>17 ,</w:t>
      </w:r>
      <w:proofErr w:type="gram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n. 18 , 2020 , pp. 1-18. ISSN: 1660-4601</w:t>
      </w:r>
    </w:p>
    <w:p w14:paraId="21537C36" w14:textId="76CF7853" w:rsidR="00131EB3" w:rsidRPr="00131EB3" w:rsidRDefault="00131EB3" w:rsidP="00131EB3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</w:rPr>
      </w:pPr>
      <w:r w:rsidRPr="00131EB3">
        <w:rPr>
          <w:rFonts w:ascii="Verdana" w:eastAsia="Verdana" w:hAnsi="Verdana"/>
          <w:sz w:val="20"/>
          <w:szCs w:val="20"/>
        </w:rPr>
        <w:t xml:space="preserve">Selmi G., </w:t>
      </w:r>
      <w:proofErr w:type="spellStart"/>
      <w:r w:rsidRPr="00131EB3">
        <w:rPr>
          <w:rFonts w:ascii="Verdana" w:eastAsia="Verdana" w:hAnsi="Verdana"/>
          <w:sz w:val="20"/>
          <w:szCs w:val="20"/>
        </w:rPr>
        <w:t>Sit</w:t>
      </w:r>
      <w:r>
        <w:rPr>
          <w:rFonts w:ascii="Verdana" w:eastAsia="Verdana" w:hAnsi="Verdana"/>
          <w:sz w:val="20"/>
          <w:szCs w:val="20"/>
        </w:rPr>
        <w:t>à</w:t>
      </w:r>
      <w:proofErr w:type="spellEnd"/>
      <w:r w:rsidRPr="00131EB3">
        <w:rPr>
          <w:rFonts w:ascii="Verdana" w:eastAsia="Verdana" w:hAnsi="Verdana"/>
          <w:sz w:val="20"/>
          <w:szCs w:val="20"/>
        </w:rPr>
        <w:t xml:space="preserve"> G., </w:t>
      </w:r>
      <w:r w:rsidRPr="00131EB3">
        <w:rPr>
          <w:rFonts w:ascii="Verdana" w:eastAsia="Verdana" w:hAnsi="Verdana"/>
          <w:b/>
          <w:bCs/>
          <w:sz w:val="20"/>
          <w:szCs w:val="20"/>
        </w:rPr>
        <w:t>de Cordova F</w:t>
      </w:r>
      <w:r w:rsidRPr="00131EB3">
        <w:rPr>
          <w:rFonts w:ascii="Verdana" w:eastAsia="Verdana" w:hAnsi="Verdana"/>
          <w:sz w:val="20"/>
          <w:szCs w:val="20"/>
        </w:rPr>
        <w:t>., (2020), "Professioni educative, sanitarie e sociali di fronte alle famiglie omogenitoriali: dai modelli ideali alle pratiche", La rivista delle politiche sociali, vol. 1, pp. 105-120. ISSN: 1724-5389</w:t>
      </w:r>
    </w:p>
    <w:p w14:paraId="1AD0F597" w14:textId="77777777" w:rsidR="00131EB3" w:rsidRPr="00131EB3" w:rsidRDefault="00131EB3" w:rsidP="00131EB3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S.,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Fraizzoli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de Cordova F.,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Pedrazza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(2019), Psychosocial Risks and Violence Against Teachers. Is It Possible to Promote Well-Being at </w:t>
      </w:r>
      <w:proofErr w:type="gramStart"/>
      <w:r w:rsidRPr="00131EB3">
        <w:rPr>
          <w:rFonts w:ascii="Verdana" w:eastAsia="Verdana" w:hAnsi="Verdana"/>
          <w:sz w:val="20"/>
          <w:szCs w:val="20"/>
          <w:lang w:val="en-GB"/>
        </w:rPr>
        <w:t>Work?,</w:t>
      </w:r>
      <w:proofErr w:type="gram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"International Journal Of Environmental Research And Public Health" , vol. 16 , n. 22 , 2019 , pp. 1-13. ISSN: 1660-4601</w:t>
      </w:r>
    </w:p>
    <w:p w14:paraId="57748037" w14:textId="12A5C78C" w:rsidR="00131EB3" w:rsidRPr="00131EB3" w:rsidRDefault="00131EB3" w:rsidP="00131EB3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S., </w:t>
      </w:r>
      <w:r w:rsidRPr="00131EB3">
        <w:rPr>
          <w:rFonts w:ascii="Verdana" w:eastAsia="Verdana" w:hAnsi="Verdana"/>
          <w:b/>
          <w:bCs/>
          <w:sz w:val="20"/>
          <w:szCs w:val="20"/>
          <w:lang w:val="en-GB"/>
        </w:rPr>
        <w:t>de Cordova F</w:t>
      </w:r>
      <w:r w:rsidRPr="00131EB3">
        <w:rPr>
          <w:rFonts w:ascii="Verdana" w:eastAsia="Verdana" w:hAnsi="Verdana"/>
          <w:sz w:val="20"/>
          <w:szCs w:val="20"/>
          <w:lang w:val="en-GB"/>
        </w:rPr>
        <w:t xml:space="preserve">., (2019), Violence against Teachers: the protective effect of well-being and social support in ICERI2019 Conference </w:t>
      </w:r>
      <w:proofErr w:type="gramStart"/>
      <w:r w:rsidRPr="00131EB3">
        <w:rPr>
          <w:rFonts w:ascii="Verdana" w:eastAsia="Verdana" w:hAnsi="Verdana"/>
          <w:sz w:val="20"/>
          <w:szCs w:val="20"/>
          <w:lang w:val="en-GB"/>
        </w:rPr>
        <w:t>Proceedings ,</w:t>
      </w:r>
      <w:proofErr w:type="gram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IATED Academy , Atti di "12th International Conference of Education, Research and Innovation" , Seville (Spain) , 11-13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november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2019 , 2019 , pp. 2673-2677. ISBN: 978-84-09-14755-7</w:t>
      </w:r>
    </w:p>
    <w:p w14:paraId="2B67B199" w14:textId="36E857A2" w:rsidR="00131EB3" w:rsidRPr="00131EB3" w:rsidRDefault="00131EB3" w:rsidP="00131EB3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r w:rsidRPr="00131EB3">
        <w:rPr>
          <w:rFonts w:ascii="Verdana" w:eastAsia="Verdana" w:hAnsi="Verdana"/>
          <w:sz w:val="20"/>
          <w:szCs w:val="20"/>
          <w:lang w:val="en-GB"/>
        </w:rPr>
        <w:t xml:space="preserve">Selmi G.,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Sit</w:t>
      </w:r>
      <w:r>
        <w:rPr>
          <w:rFonts w:ascii="Verdana" w:eastAsia="Verdana" w:hAnsi="Verdana"/>
          <w:sz w:val="20"/>
          <w:szCs w:val="20"/>
          <w:lang w:val="en-GB"/>
        </w:rPr>
        <w:t>à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C., </w:t>
      </w:r>
      <w:r w:rsidRPr="00131EB3">
        <w:rPr>
          <w:rFonts w:ascii="Verdana" w:eastAsia="Verdana" w:hAnsi="Verdana"/>
          <w:b/>
          <w:bCs/>
          <w:sz w:val="20"/>
          <w:szCs w:val="20"/>
          <w:lang w:val="en-GB"/>
        </w:rPr>
        <w:t>de Cordova F</w:t>
      </w:r>
      <w:r w:rsidRPr="00131EB3">
        <w:rPr>
          <w:rFonts w:ascii="Verdana" w:eastAsia="Verdana" w:hAnsi="Verdana"/>
          <w:sz w:val="20"/>
          <w:szCs w:val="20"/>
          <w:lang w:val="en-GB"/>
        </w:rPr>
        <w:t>. (2019), When Italian Schools meet LGBT parents. Inclusive Strategies, Ambivalence, Silence, "SCUOLA DEMOCRATICA</w:t>
      </w:r>
      <w:proofErr w:type="gramStart"/>
      <w:r w:rsidRPr="00131EB3">
        <w:rPr>
          <w:rFonts w:ascii="Verdana" w:eastAsia="Verdana" w:hAnsi="Verdana"/>
          <w:sz w:val="20"/>
          <w:szCs w:val="20"/>
          <w:lang w:val="en-GB"/>
        </w:rPr>
        <w:t>" ,</w:t>
      </w:r>
      <w:proofErr w:type="gram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 n. 4 , 2019 , pp. 225-244. ISSN: 2039-2699</w:t>
      </w:r>
    </w:p>
    <w:p w14:paraId="67611809" w14:textId="78A1223B" w:rsidR="00131EB3" w:rsidRPr="00131EB3" w:rsidRDefault="00131EB3" w:rsidP="00131EB3">
      <w:pPr>
        <w:pStyle w:val="Paragrafoelenco"/>
        <w:numPr>
          <w:ilvl w:val="0"/>
          <w:numId w:val="20"/>
        </w:numPr>
        <w:spacing w:line="276" w:lineRule="auto"/>
        <w:ind w:hanging="229"/>
        <w:jc w:val="both"/>
        <w:rPr>
          <w:rFonts w:ascii="Verdana" w:eastAsia="Verdana" w:hAnsi="Verdana"/>
          <w:sz w:val="20"/>
          <w:szCs w:val="20"/>
          <w:lang w:val="en-GB"/>
        </w:rPr>
      </w:pPr>
      <w:r w:rsidRPr="00131EB3">
        <w:rPr>
          <w:rFonts w:ascii="Verdana" w:eastAsia="Verdana" w:hAnsi="Verdana"/>
          <w:b/>
          <w:bCs/>
          <w:sz w:val="20"/>
          <w:szCs w:val="20"/>
          <w:lang w:val="en-GB"/>
        </w:rPr>
        <w:t>de Cordova F</w:t>
      </w:r>
      <w:r w:rsidRPr="00131EB3">
        <w:rPr>
          <w:rFonts w:ascii="Verdana" w:eastAsia="Verdana" w:hAnsi="Verdana"/>
          <w:sz w:val="20"/>
          <w:szCs w:val="20"/>
          <w:lang w:val="en-GB"/>
        </w:rPr>
        <w:t xml:space="preserve">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S.,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Pedrazza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</w:t>
      </w:r>
      <w:proofErr w:type="spellStart"/>
      <w:r w:rsidRPr="00131EB3">
        <w:rPr>
          <w:rFonts w:ascii="Verdana" w:eastAsia="Verdana" w:hAnsi="Verdana"/>
          <w:sz w:val="20"/>
          <w:szCs w:val="20"/>
          <w:lang w:val="en-GB"/>
        </w:rPr>
        <w:t>Fraizzoli</w:t>
      </w:r>
      <w:proofErr w:type="spellEnd"/>
      <w:r w:rsidRPr="00131EB3">
        <w:rPr>
          <w:rFonts w:ascii="Verdana" w:eastAsia="Verdana" w:hAnsi="Verdana"/>
          <w:sz w:val="20"/>
          <w:szCs w:val="20"/>
          <w:lang w:val="en-GB"/>
        </w:rPr>
        <w:t xml:space="preserve"> M., (2019), "Violence at School and the Well-Being of Teachers. The Importance of Positive Relationships", Frontiers in Psychology, 10: 1-9. ISSN: 1664-1078. DOI: 10.3389/fpsyg.2019.01807</w:t>
      </w:r>
    </w:p>
    <w:p w14:paraId="73D05A8E" w14:textId="1EC0D967" w:rsidR="00AD517D" w:rsidRPr="004C18A7" w:rsidRDefault="00AD517D" w:rsidP="004B37D1">
      <w:pPr>
        <w:pStyle w:val="Paragrafoelenco"/>
        <w:numPr>
          <w:ilvl w:val="0"/>
          <w:numId w:val="20"/>
        </w:numPr>
        <w:spacing w:line="276" w:lineRule="auto"/>
        <w:ind w:hanging="371"/>
        <w:jc w:val="both"/>
        <w:rPr>
          <w:rFonts w:ascii="Verdana" w:eastAsia="Verdana" w:hAnsi="Verdana"/>
          <w:sz w:val="20"/>
          <w:szCs w:val="20"/>
          <w:lang w:val="en-GB"/>
        </w:rPr>
      </w:pPr>
      <w:proofErr w:type="spellStart"/>
      <w:r w:rsidRPr="004C18A7">
        <w:rPr>
          <w:rFonts w:ascii="Verdana" w:eastAsia="Verdana" w:hAnsi="Verdana"/>
          <w:sz w:val="20"/>
          <w:szCs w:val="20"/>
          <w:lang w:val="en-GB"/>
        </w:rPr>
        <w:t>Berlanda</w:t>
      </w:r>
      <w:proofErr w:type="spellEnd"/>
      <w:r w:rsidRPr="004C18A7">
        <w:rPr>
          <w:rFonts w:ascii="Verdana" w:eastAsia="Verdana" w:hAnsi="Verdana"/>
          <w:sz w:val="20"/>
          <w:szCs w:val="20"/>
          <w:lang w:val="en-GB"/>
        </w:rPr>
        <w:t xml:space="preserve"> S., </w:t>
      </w:r>
      <w:proofErr w:type="spellStart"/>
      <w:r w:rsidRPr="004C18A7">
        <w:rPr>
          <w:rFonts w:ascii="Verdana" w:eastAsia="Verdana" w:hAnsi="Verdana"/>
          <w:sz w:val="20"/>
          <w:szCs w:val="20"/>
          <w:lang w:val="en-GB"/>
        </w:rPr>
        <w:t>Pedrazza</w:t>
      </w:r>
      <w:proofErr w:type="spellEnd"/>
      <w:r w:rsidRPr="004C18A7">
        <w:rPr>
          <w:rFonts w:ascii="Verdana" w:eastAsia="Verdana" w:hAnsi="Verdana"/>
          <w:sz w:val="20"/>
          <w:szCs w:val="20"/>
          <w:lang w:val="en-GB"/>
        </w:rPr>
        <w:t xml:space="preserve"> M., Mori L., </w:t>
      </w:r>
      <w:r w:rsidRPr="004C18A7">
        <w:rPr>
          <w:rFonts w:ascii="Verdana" w:eastAsia="Verdana" w:hAnsi="Verdana"/>
          <w:b/>
          <w:sz w:val="20"/>
          <w:szCs w:val="20"/>
          <w:lang w:val="en-GB"/>
        </w:rPr>
        <w:t>de Cordova F</w:t>
      </w:r>
      <w:r w:rsidRPr="004C18A7">
        <w:rPr>
          <w:rFonts w:ascii="Verdana" w:eastAsia="Verdana" w:hAnsi="Verdana"/>
          <w:sz w:val="20"/>
          <w:szCs w:val="20"/>
          <w:lang w:val="en-GB"/>
        </w:rPr>
        <w:t xml:space="preserve">., </w:t>
      </w:r>
      <w:proofErr w:type="spellStart"/>
      <w:r w:rsidRPr="004C18A7">
        <w:rPr>
          <w:rFonts w:ascii="Verdana" w:eastAsia="Verdana" w:hAnsi="Verdana"/>
          <w:sz w:val="20"/>
          <w:szCs w:val="20"/>
          <w:lang w:val="en-GB"/>
        </w:rPr>
        <w:t>Fraizz</w:t>
      </w:r>
      <w:r w:rsidR="004C18A7" w:rsidRPr="004C18A7">
        <w:rPr>
          <w:rFonts w:ascii="Verdana" w:eastAsia="Verdana" w:hAnsi="Verdana"/>
          <w:sz w:val="20"/>
          <w:szCs w:val="20"/>
          <w:lang w:val="en-GB"/>
        </w:rPr>
        <w:t>oli</w:t>
      </w:r>
      <w:proofErr w:type="spellEnd"/>
      <w:r w:rsidR="004C18A7" w:rsidRPr="004C18A7">
        <w:rPr>
          <w:rFonts w:ascii="Verdana" w:eastAsia="Verdana" w:hAnsi="Verdana"/>
          <w:sz w:val="20"/>
          <w:szCs w:val="20"/>
          <w:lang w:val="en-GB"/>
        </w:rPr>
        <w:t xml:space="preserve"> M.,</w:t>
      </w:r>
      <w:r w:rsidRPr="004C18A7">
        <w:rPr>
          <w:rFonts w:ascii="Verdana" w:eastAsia="Verdana" w:hAnsi="Verdana"/>
          <w:sz w:val="20"/>
          <w:szCs w:val="20"/>
          <w:lang w:val="en-GB"/>
        </w:rPr>
        <w:t xml:space="preserve"> (2018), “</w:t>
      </w:r>
      <w:r w:rsidR="004C18A7" w:rsidRPr="004C18A7">
        <w:rPr>
          <w:rFonts w:ascii="Verdana" w:eastAsia="Verdana" w:hAnsi="Verdana"/>
          <w:sz w:val="20"/>
          <w:szCs w:val="20"/>
          <w:lang w:val="en-GB"/>
        </w:rPr>
        <w:t>Inter-</w:t>
      </w:r>
      <w:r w:rsidR="004C18A7">
        <w:rPr>
          <w:rFonts w:ascii="Verdana" w:eastAsia="Verdana" w:hAnsi="Verdana"/>
          <w:sz w:val="20"/>
          <w:szCs w:val="20"/>
          <w:lang w:val="en-GB"/>
        </w:rPr>
        <w:t>s</w:t>
      </w:r>
      <w:r w:rsidR="004C18A7" w:rsidRPr="004C18A7">
        <w:rPr>
          <w:rFonts w:ascii="Verdana" w:eastAsia="Verdana" w:hAnsi="Verdana"/>
          <w:sz w:val="20"/>
          <w:szCs w:val="20"/>
          <w:lang w:val="en-GB"/>
        </w:rPr>
        <w:t>ervices Communication in Child Welfare: Interplay of Age, Work-</w:t>
      </w:r>
      <w:r w:rsidR="004C18A7">
        <w:rPr>
          <w:rFonts w:ascii="Verdana" w:eastAsia="Verdana" w:hAnsi="Verdana"/>
          <w:sz w:val="20"/>
          <w:szCs w:val="20"/>
          <w:lang w:val="en-GB"/>
        </w:rPr>
        <w:t xml:space="preserve">group Identification, Trust and Self-efficacy”, </w:t>
      </w:r>
      <w:r w:rsidR="004C18A7" w:rsidRPr="004C18A7">
        <w:rPr>
          <w:rFonts w:ascii="Verdana" w:eastAsia="Verdana" w:hAnsi="Verdana"/>
          <w:i/>
          <w:sz w:val="20"/>
          <w:szCs w:val="20"/>
          <w:lang w:val="en-GB"/>
        </w:rPr>
        <w:t>Italian Sociological Review</w:t>
      </w:r>
      <w:r w:rsidR="004C18A7">
        <w:rPr>
          <w:rFonts w:ascii="Verdana" w:eastAsia="Verdana" w:hAnsi="Verdana"/>
          <w:sz w:val="20"/>
          <w:szCs w:val="20"/>
          <w:lang w:val="en-GB"/>
        </w:rPr>
        <w:t>, 8(1), 103-119.</w:t>
      </w:r>
    </w:p>
    <w:p w14:paraId="3C3CB128" w14:textId="77777777" w:rsidR="004B37D1" w:rsidRDefault="004B37D1" w:rsidP="004B37D1">
      <w:pPr>
        <w:pStyle w:val="Paragrafoelenco"/>
        <w:numPr>
          <w:ilvl w:val="0"/>
          <w:numId w:val="20"/>
        </w:numPr>
        <w:spacing w:line="276" w:lineRule="auto"/>
        <w:ind w:hanging="371"/>
        <w:jc w:val="both"/>
        <w:rPr>
          <w:rFonts w:ascii="Verdana" w:eastAsia="Verdana" w:hAnsi="Verdana"/>
          <w:sz w:val="20"/>
          <w:szCs w:val="20"/>
        </w:rPr>
      </w:pPr>
      <w:r w:rsidRPr="00AE550F">
        <w:rPr>
          <w:rFonts w:ascii="Verdana" w:eastAsia="Verdana" w:hAnsi="Verdana"/>
          <w:b/>
          <w:sz w:val="20"/>
          <w:szCs w:val="20"/>
        </w:rPr>
        <w:t>de Cordova F</w:t>
      </w:r>
      <w:r w:rsidRPr="00AE550F">
        <w:rPr>
          <w:rFonts w:ascii="Verdana" w:eastAsia="Verdana" w:hAnsi="Verdana"/>
          <w:sz w:val="20"/>
          <w:szCs w:val="20"/>
        </w:rPr>
        <w:t xml:space="preserve">., (2017), “Tra il dire e il fare. La transizione di nuovi modelli produttivi come ricerca di “buona vita”. In </w:t>
      </w:r>
      <w:proofErr w:type="spellStart"/>
      <w:r w:rsidRPr="00AE550F">
        <w:rPr>
          <w:rFonts w:ascii="Verdana" w:eastAsia="Verdana" w:hAnsi="Verdana"/>
          <w:sz w:val="20"/>
          <w:szCs w:val="20"/>
        </w:rPr>
        <w:t>Bertell</w:t>
      </w:r>
      <w:proofErr w:type="spellEnd"/>
      <w:r w:rsidRPr="00AE550F">
        <w:rPr>
          <w:rFonts w:ascii="Verdana" w:eastAsia="Verdana" w:hAnsi="Verdana"/>
          <w:sz w:val="20"/>
          <w:szCs w:val="20"/>
        </w:rPr>
        <w:t xml:space="preserve"> L., de Cordova</w:t>
      </w:r>
      <w:r>
        <w:rPr>
          <w:rFonts w:ascii="Verdana" w:eastAsia="Verdana" w:hAnsi="Verdana"/>
          <w:sz w:val="20"/>
          <w:szCs w:val="20"/>
        </w:rPr>
        <w:t xml:space="preserve"> F., De Vita A., Gosetti G., </w:t>
      </w:r>
      <w:r w:rsidRPr="00A12DA9">
        <w:rPr>
          <w:rFonts w:ascii="Verdana" w:eastAsia="Verdana" w:hAnsi="Verdana"/>
          <w:i/>
          <w:sz w:val="20"/>
          <w:szCs w:val="20"/>
        </w:rPr>
        <w:t>Il senso del lavoro nelle economie diverse. Uno studio interdisciplinare</w:t>
      </w:r>
      <w:r>
        <w:rPr>
          <w:rFonts w:ascii="Verdana" w:eastAsia="Verdana" w:hAnsi="Verdana"/>
          <w:sz w:val="20"/>
          <w:szCs w:val="20"/>
        </w:rPr>
        <w:t xml:space="preserve">, Franco Angeli, Milano, pp. 25-50. ISBN: 978-88-917-5394-6 </w:t>
      </w:r>
    </w:p>
    <w:p w14:paraId="7F652392" w14:textId="77777777" w:rsidR="004B37D1" w:rsidRDefault="004B37D1" w:rsidP="004B37D1">
      <w:pPr>
        <w:pStyle w:val="Paragrafoelenco"/>
        <w:numPr>
          <w:ilvl w:val="0"/>
          <w:numId w:val="20"/>
        </w:numPr>
        <w:spacing w:line="276" w:lineRule="auto"/>
        <w:ind w:hanging="371"/>
        <w:jc w:val="both"/>
        <w:rPr>
          <w:rFonts w:ascii="Verdana" w:eastAsia="Verdana" w:hAnsi="Verdana"/>
          <w:sz w:val="20"/>
          <w:szCs w:val="20"/>
        </w:rPr>
      </w:pPr>
      <w:proofErr w:type="spellStart"/>
      <w:r w:rsidRPr="00A12DA9">
        <w:rPr>
          <w:rFonts w:ascii="Verdana" w:eastAsia="Verdana" w:hAnsi="Verdana"/>
          <w:sz w:val="20"/>
          <w:szCs w:val="20"/>
        </w:rPr>
        <w:t>Bertell</w:t>
      </w:r>
      <w:proofErr w:type="spellEnd"/>
      <w:r w:rsidRPr="00A12DA9">
        <w:rPr>
          <w:rFonts w:ascii="Verdana" w:eastAsia="Verdana" w:hAnsi="Verdana"/>
          <w:sz w:val="20"/>
          <w:szCs w:val="20"/>
        </w:rPr>
        <w:t xml:space="preserve"> L.,</w:t>
      </w:r>
      <w:r>
        <w:rPr>
          <w:rFonts w:ascii="Verdana" w:eastAsia="Verdana" w:hAnsi="Verdana"/>
          <w:sz w:val="20"/>
          <w:szCs w:val="20"/>
        </w:rPr>
        <w:t xml:space="preserve"> </w:t>
      </w:r>
      <w:r w:rsidRPr="00A12DA9">
        <w:rPr>
          <w:rFonts w:ascii="Verdana" w:eastAsia="Verdana" w:hAnsi="Verdana"/>
          <w:b/>
          <w:sz w:val="20"/>
          <w:szCs w:val="20"/>
        </w:rPr>
        <w:t>de Cordova F</w:t>
      </w:r>
      <w:r>
        <w:rPr>
          <w:rFonts w:ascii="Verdana" w:eastAsia="Verdana" w:hAnsi="Verdana"/>
          <w:sz w:val="20"/>
          <w:szCs w:val="20"/>
        </w:rPr>
        <w:t xml:space="preserve">., De Vita A., Gosetti G. (2017), “Introduzione. Il lavoro resiliente. Donne e uomini alla ricerca di senso”. In </w:t>
      </w:r>
      <w:proofErr w:type="spellStart"/>
      <w:r>
        <w:rPr>
          <w:rFonts w:ascii="Verdana" w:eastAsia="Verdana" w:hAnsi="Verdana"/>
          <w:sz w:val="20"/>
          <w:szCs w:val="20"/>
        </w:rPr>
        <w:t>Bertell</w:t>
      </w:r>
      <w:proofErr w:type="spellEnd"/>
      <w:r>
        <w:rPr>
          <w:rFonts w:ascii="Verdana" w:eastAsia="Verdana" w:hAnsi="Verdana"/>
          <w:sz w:val="20"/>
          <w:szCs w:val="20"/>
        </w:rPr>
        <w:t xml:space="preserve"> L., de Cordova F., De Vita A., Gosetti G., </w:t>
      </w:r>
      <w:r w:rsidRPr="00A12DA9">
        <w:rPr>
          <w:rFonts w:ascii="Verdana" w:eastAsia="Verdana" w:hAnsi="Verdana"/>
          <w:i/>
          <w:sz w:val="20"/>
          <w:szCs w:val="20"/>
        </w:rPr>
        <w:t>Il senso del lavoro nelle economie diverse. Uno studio interdisciplinare</w:t>
      </w:r>
      <w:r>
        <w:rPr>
          <w:rFonts w:ascii="Verdana" w:eastAsia="Verdana" w:hAnsi="Verdana"/>
          <w:sz w:val="20"/>
          <w:szCs w:val="20"/>
        </w:rPr>
        <w:t>, Franco Angeli, Milano, pp. 13-24. ISBN: 978-88-917-5394-6</w:t>
      </w:r>
    </w:p>
    <w:p w14:paraId="66128249" w14:textId="77777777" w:rsidR="004B37D1" w:rsidRDefault="004B37D1" w:rsidP="004B37D1">
      <w:pPr>
        <w:pStyle w:val="Paragrafoelenco"/>
        <w:numPr>
          <w:ilvl w:val="0"/>
          <w:numId w:val="20"/>
        </w:numPr>
        <w:spacing w:line="276" w:lineRule="auto"/>
        <w:ind w:hanging="371"/>
        <w:jc w:val="both"/>
        <w:rPr>
          <w:rFonts w:ascii="Verdana" w:eastAsia="Verdana" w:hAnsi="Verdana"/>
          <w:sz w:val="20"/>
          <w:szCs w:val="20"/>
        </w:rPr>
      </w:pPr>
      <w:proofErr w:type="spellStart"/>
      <w:r w:rsidRPr="00A12DA9">
        <w:rPr>
          <w:rFonts w:ascii="Verdana" w:eastAsia="Verdana" w:hAnsi="Verdana"/>
          <w:sz w:val="20"/>
          <w:szCs w:val="20"/>
        </w:rPr>
        <w:t>Bertell</w:t>
      </w:r>
      <w:proofErr w:type="spellEnd"/>
      <w:r w:rsidRPr="00A12DA9">
        <w:rPr>
          <w:rFonts w:ascii="Verdana" w:eastAsia="Verdana" w:hAnsi="Verdana"/>
          <w:sz w:val="20"/>
          <w:szCs w:val="20"/>
        </w:rPr>
        <w:t xml:space="preserve"> L.,</w:t>
      </w:r>
      <w:r>
        <w:rPr>
          <w:rFonts w:ascii="Verdana" w:eastAsia="Verdana" w:hAnsi="Verdana"/>
          <w:sz w:val="20"/>
          <w:szCs w:val="20"/>
        </w:rPr>
        <w:t xml:space="preserve"> </w:t>
      </w:r>
      <w:r w:rsidRPr="00A12DA9">
        <w:rPr>
          <w:rFonts w:ascii="Verdana" w:eastAsia="Verdana" w:hAnsi="Verdana"/>
          <w:b/>
          <w:sz w:val="20"/>
          <w:szCs w:val="20"/>
        </w:rPr>
        <w:t>de Cordova F</w:t>
      </w:r>
      <w:r>
        <w:rPr>
          <w:rFonts w:ascii="Verdana" w:eastAsia="Verdana" w:hAnsi="Verdana"/>
          <w:sz w:val="20"/>
          <w:szCs w:val="20"/>
        </w:rPr>
        <w:t xml:space="preserve">., De Vita A., Gosetti G. (2017), “Conclusioni”. In </w:t>
      </w:r>
      <w:proofErr w:type="spellStart"/>
      <w:r>
        <w:rPr>
          <w:rFonts w:ascii="Verdana" w:eastAsia="Verdana" w:hAnsi="Verdana"/>
          <w:sz w:val="20"/>
          <w:szCs w:val="20"/>
        </w:rPr>
        <w:t>Bertell</w:t>
      </w:r>
      <w:proofErr w:type="spellEnd"/>
      <w:r>
        <w:rPr>
          <w:rFonts w:ascii="Verdana" w:eastAsia="Verdana" w:hAnsi="Verdana"/>
          <w:sz w:val="20"/>
          <w:szCs w:val="20"/>
        </w:rPr>
        <w:t xml:space="preserve"> L., de Cordova F., De Vita A., Gosetti G., </w:t>
      </w:r>
      <w:r w:rsidRPr="00A12DA9">
        <w:rPr>
          <w:rFonts w:ascii="Verdana" w:eastAsia="Verdana" w:hAnsi="Verdana"/>
          <w:i/>
          <w:sz w:val="20"/>
          <w:szCs w:val="20"/>
        </w:rPr>
        <w:t>Il senso del lavoro nelle economie diverse. Uno studio interdisciplinare</w:t>
      </w:r>
      <w:r>
        <w:rPr>
          <w:rFonts w:ascii="Verdana" w:eastAsia="Verdana" w:hAnsi="Verdana"/>
          <w:sz w:val="20"/>
          <w:szCs w:val="20"/>
        </w:rPr>
        <w:t>, Franco Angeli, Milano, pp. 151-155. ISBN: 978-88-917-5394-6</w:t>
      </w:r>
    </w:p>
    <w:p w14:paraId="7A34B001" w14:textId="1CAA47D2" w:rsidR="00A30BFC" w:rsidRDefault="00A30BFC" w:rsidP="00A30BFC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Verdana" w:eastAsia="Verdana" w:hAnsi="Verdana"/>
          <w:sz w:val="20"/>
          <w:szCs w:val="20"/>
        </w:rPr>
      </w:pPr>
      <w:r w:rsidRPr="00A30BFC">
        <w:rPr>
          <w:rFonts w:ascii="Verdana" w:eastAsia="Verdana" w:hAnsi="Verdana"/>
          <w:b/>
          <w:sz w:val="20"/>
          <w:szCs w:val="20"/>
        </w:rPr>
        <w:t>de Cordova F</w:t>
      </w:r>
      <w:r w:rsidRPr="00A30BFC">
        <w:rPr>
          <w:rFonts w:ascii="Verdana" w:eastAsia="Verdana" w:hAnsi="Verdana"/>
          <w:sz w:val="20"/>
          <w:szCs w:val="20"/>
        </w:rPr>
        <w:t>.,</w:t>
      </w:r>
      <w:r w:rsidR="00905C85">
        <w:rPr>
          <w:rFonts w:ascii="Verdana" w:eastAsia="Verdana" w:hAnsi="Verdana"/>
          <w:sz w:val="20"/>
          <w:szCs w:val="20"/>
        </w:rPr>
        <w:t xml:space="preserve"> Holloway S., </w:t>
      </w:r>
      <w:proofErr w:type="spellStart"/>
      <w:r w:rsidR="00905C85">
        <w:rPr>
          <w:rFonts w:ascii="Verdana" w:eastAsia="Verdana" w:hAnsi="Verdana"/>
          <w:sz w:val="20"/>
          <w:szCs w:val="20"/>
        </w:rPr>
        <w:t>Sità</w:t>
      </w:r>
      <w:proofErr w:type="spellEnd"/>
      <w:r w:rsidR="00905C85">
        <w:rPr>
          <w:rFonts w:ascii="Verdana" w:eastAsia="Verdana" w:hAnsi="Verdana"/>
          <w:sz w:val="20"/>
          <w:szCs w:val="20"/>
        </w:rPr>
        <w:t xml:space="preserve"> C., (2016</w:t>
      </w:r>
      <w:r w:rsidRPr="00A30BFC">
        <w:rPr>
          <w:rFonts w:ascii="Verdana" w:eastAsia="Verdana" w:hAnsi="Verdana"/>
          <w:sz w:val="20"/>
          <w:szCs w:val="20"/>
        </w:rPr>
        <w:t xml:space="preserve">) </w:t>
      </w:r>
      <w:r w:rsidRPr="00A30BFC">
        <w:rPr>
          <w:rFonts w:ascii="Verdana" w:eastAsia="Verdana" w:hAnsi="Verdana"/>
          <w:i/>
          <w:sz w:val="20"/>
          <w:szCs w:val="20"/>
        </w:rPr>
        <w:t>La transizione alla genitorialità nelle coppie omogenitoriali: le sfide teoriche e metodologiche a partire da una ricerca</w:t>
      </w:r>
      <w:r w:rsidRPr="00A30BFC">
        <w:rPr>
          <w:rFonts w:ascii="Verdana" w:eastAsia="Verdana" w:hAnsi="Verdana"/>
          <w:sz w:val="20"/>
          <w:szCs w:val="20"/>
        </w:rPr>
        <w:t xml:space="preserve">, in M. </w:t>
      </w:r>
      <w:proofErr w:type="spellStart"/>
      <w:r w:rsidRPr="00A30BFC">
        <w:rPr>
          <w:rFonts w:ascii="Verdana" w:eastAsia="Verdana" w:hAnsi="Verdana"/>
          <w:sz w:val="20"/>
          <w:szCs w:val="20"/>
        </w:rPr>
        <w:t>Everri</w:t>
      </w:r>
      <w:proofErr w:type="spellEnd"/>
      <w:r w:rsidRPr="00A30BFC">
        <w:rPr>
          <w:rFonts w:ascii="Verdana" w:eastAsia="Verdana" w:hAnsi="Verdana"/>
          <w:sz w:val="20"/>
          <w:szCs w:val="20"/>
        </w:rPr>
        <w:t xml:space="preserve"> (Ed.), </w:t>
      </w:r>
      <w:r w:rsidRPr="00A30BFC">
        <w:rPr>
          <w:rFonts w:ascii="Verdana" w:eastAsia="Verdana" w:hAnsi="Verdana"/>
          <w:i/>
          <w:sz w:val="20"/>
          <w:szCs w:val="20"/>
        </w:rPr>
        <w:t>Genitori come gli altri e tra gli altri</w:t>
      </w:r>
      <w:r w:rsidRPr="00A30BFC">
        <w:rPr>
          <w:rFonts w:ascii="Verdana" w:eastAsia="Verdana" w:hAnsi="Verdana"/>
          <w:sz w:val="20"/>
          <w:szCs w:val="20"/>
        </w:rPr>
        <w:t>, Milano, Mimesis.</w:t>
      </w:r>
    </w:p>
    <w:p w14:paraId="2DC10583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</w:p>
    <w:p w14:paraId="60FD4443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</w:p>
    <w:p w14:paraId="6F3097BA" w14:textId="77777777" w:rsidR="0073236E" w:rsidRPr="00923577" w:rsidRDefault="0073236E">
      <w:pPr>
        <w:jc w:val="both"/>
        <w:rPr>
          <w:rFonts w:ascii="Verdana" w:hAnsi="Verdana" w:cs="Arial"/>
          <w:sz w:val="20"/>
        </w:rPr>
      </w:pPr>
    </w:p>
    <w:p w14:paraId="3639AF29" w14:textId="77777777" w:rsidR="0073236E" w:rsidRPr="00C17CEC" w:rsidRDefault="0073236E">
      <w:pPr>
        <w:jc w:val="both"/>
        <w:rPr>
          <w:rFonts w:ascii="Verdana" w:hAnsi="Verdana" w:cs="Arial"/>
          <w:sz w:val="20"/>
        </w:rPr>
      </w:pPr>
    </w:p>
    <w:p w14:paraId="5E0183A5" w14:textId="77777777" w:rsidR="0073236E" w:rsidRPr="00C17CEC" w:rsidRDefault="0073236E">
      <w:pPr>
        <w:jc w:val="both"/>
        <w:rPr>
          <w:rFonts w:ascii="Verdana" w:hAnsi="Verdana" w:cs="Arial"/>
          <w:sz w:val="20"/>
        </w:rPr>
      </w:pPr>
    </w:p>
    <w:p w14:paraId="7B244347" w14:textId="77777777" w:rsidR="0073236E" w:rsidRPr="00C17CEC" w:rsidRDefault="0073236E">
      <w:pPr>
        <w:rPr>
          <w:rFonts w:ascii="Verdana" w:hAnsi="Verdana" w:cs="Arial"/>
          <w:sz w:val="20"/>
        </w:rPr>
      </w:pPr>
    </w:p>
    <w:p w14:paraId="3936020A" w14:textId="77777777" w:rsidR="0073236E" w:rsidRPr="00C17CEC" w:rsidRDefault="0073236E">
      <w:pPr>
        <w:rPr>
          <w:rFonts w:ascii="Verdana" w:hAnsi="Verdana" w:cs="Arial"/>
          <w:sz w:val="20"/>
        </w:rPr>
      </w:pPr>
    </w:p>
    <w:p w14:paraId="67F90E3A" w14:textId="77777777" w:rsidR="0073236E" w:rsidRDefault="0073236E" w:rsidP="0073236E">
      <w:pPr>
        <w:jc w:val="both"/>
        <w:rPr>
          <w:rFonts w:ascii="Verdana" w:hAnsi="Verdana" w:cs="Arial"/>
          <w:bCs/>
          <w:sz w:val="14"/>
        </w:rPr>
      </w:pPr>
      <w:r w:rsidRPr="00DB653F">
        <w:rPr>
          <w:rFonts w:ascii="Verdana" w:hAnsi="Verdana" w:cs="Arial"/>
          <w:bCs/>
          <w:sz w:val="14"/>
        </w:rPr>
        <w:t>La sottoscritt</w:t>
      </w:r>
      <w:r>
        <w:rPr>
          <w:rFonts w:ascii="Verdana" w:hAnsi="Verdana" w:cs="Arial"/>
          <w:bCs/>
          <w:sz w:val="14"/>
        </w:rPr>
        <w:t>a</w:t>
      </w:r>
      <w:r w:rsidRPr="00DB653F">
        <w:rPr>
          <w:rFonts w:ascii="Verdana" w:hAnsi="Verdana" w:cs="Arial"/>
          <w:bCs/>
          <w:sz w:val="14"/>
        </w:rPr>
        <w:t xml:space="preserve"> è a conoscenza che, ai sensi dell’art. 26 della legge 15/68, le dichiarazioni mendaci, la falsità negli atti e l’uso di atti falsi sono puniti ai sensi del </w:t>
      </w:r>
      <w:proofErr w:type="gramStart"/>
      <w:r w:rsidRPr="00DB653F">
        <w:rPr>
          <w:rFonts w:ascii="Verdana" w:hAnsi="Verdana" w:cs="Arial"/>
          <w:bCs/>
          <w:sz w:val="14"/>
        </w:rPr>
        <w:t>codice penale</w:t>
      </w:r>
      <w:proofErr w:type="gramEnd"/>
      <w:r w:rsidRPr="00DB653F">
        <w:rPr>
          <w:rFonts w:ascii="Verdana" w:hAnsi="Verdana" w:cs="Arial"/>
          <w:bCs/>
          <w:sz w:val="14"/>
        </w:rPr>
        <w:t xml:space="preserve"> e delle leggi speciali. Inoltre, autorizza al trattamento dei dati personali, secondo quanto previsto dalla Legge 675/96 del 31 dicembre 1996.</w:t>
      </w:r>
    </w:p>
    <w:p w14:paraId="58A3A3AE" w14:textId="77777777" w:rsidR="0073236E" w:rsidRDefault="0073236E" w:rsidP="0073236E">
      <w:pPr>
        <w:jc w:val="both"/>
        <w:rPr>
          <w:rFonts w:ascii="Verdana" w:hAnsi="Verdana" w:cs="Arial"/>
          <w:bCs/>
          <w:sz w:val="14"/>
        </w:rPr>
      </w:pPr>
    </w:p>
    <w:p w14:paraId="18CB3789" w14:textId="77777777" w:rsidR="0073236E" w:rsidRDefault="0073236E" w:rsidP="0073236E">
      <w:pPr>
        <w:jc w:val="both"/>
        <w:rPr>
          <w:rFonts w:ascii="Verdana" w:hAnsi="Verdana" w:cs="Arial"/>
          <w:bCs/>
          <w:sz w:val="14"/>
        </w:rPr>
      </w:pPr>
    </w:p>
    <w:p w14:paraId="471E36C5" w14:textId="77777777" w:rsidR="0073236E" w:rsidRDefault="0073236E" w:rsidP="0073236E">
      <w:pPr>
        <w:jc w:val="both"/>
        <w:rPr>
          <w:rFonts w:ascii="Verdana" w:hAnsi="Verdana" w:cs="Arial"/>
          <w:bCs/>
          <w:sz w:val="20"/>
          <w:szCs w:val="20"/>
        </w:rPr>
      </w:pPr>
    </w:p>
    <w:p w14:paraId="6D27FFA7" w14:textId="77777777" w:rsidR="0073236E" w:rsidRDefault="0073236E" w:rsidP="0073236E">
      <w:pPr>
        <w:jc w:val="both"/>
        <w:rPr>
          <w:rFonts w:ascii="Verdana" w:hAnsi="Verdana" w:cs="Arial"/>
          <w:bCs/>
          <w:sz w:val="20"/>
          <w:szCs w:val="20"/>
        </w:rPr>
      </w:pPr>
    </w:p>
    <w:p w14:paraId="32878C93" w14:textId="77777777" w:rsidR="0073236E" w:rsidRDefault="0073236E" w:rsidP="0073236E">
      <w:pPr>
        <w:jc w:val="both"/>
        <w:rPr>
          <w:rFonts w:ascii="Verdana" w:hAnsi="Verdana" w:cs="Arial"/>
          <w:bCs/>
          <w:sz w:val="20"/>
          <w:szCs w:val="20"/>
        </w:rPr>
      </w:pPr>
    </w:p>
    <w:p w14:paraId="1528B441" w14:textId="49AA7A86" w:rsidR="0073236E" w:rsidRPr="00333E62" w:rsidRDefault="00C17CEC" w:rsidP="0073236E">
      <w:pPr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Verona,</w:t>
      </w:r>
      <w:r w:rsidR="00C410E9">
        <w:rPr>
          <w:rFonts w:ascii="Verdana" w:hAnsi="Verdana" w:cs="Arial"/>
          <w:bCs/>
          <w:sz w:val="20"/>
          <w:szCs w:val="20"/>
        </w:rPr>
        <w:t xml:space="preserve"> 13 febbraio</w:t>
      </w:r>
      <w:r w:rsidR="001009BA">
        <w:rPr>
          <w:rFonts w:ascii="Verdana" w:hAnsi="Verdana" w:cs="Arial"/>
          <w:bCs/>
          <w:sz w:val="20"/>
          <w:szCs w:val="20"/>
        </w:rPr>
        <w:t xml:space="preserve"> 202</w:t>
      </w:r>
      <w:r w:rsidR="00C410E9">
        <w:rPr>
          <w:rFonts w:ascii="Verdana" w:hAnsi="Verdana" w:cs="Arial"/>
          <w:bCs/>
          <w:sz w:val="20"/>
          <w:szCs w:val="20"/>
        </w:rPr>
        <w:t>5</w:t>
      </w:r>
      <w:r w:rsidR="00F457A0">
        <w:rPr>
          <w:rFonts w:ascii="Verdana" w:hAnsi="Verdana" w:cs="Arial"/>
          <w:bCs/>
          <w:sz w:val="20"/>
          <w:szCs w:val="20"/>
        </w:rPr>
        <w:t xml:space="preserve"> </w:t>
      </w:r>
    </w:p>
    <w:p w14:paraId="5597D4B7" w14:textId="50E9359E" w:rsidR="0073236E" w:rsidRDefault="0073236E" w:rsidP="0073236E">
      <w:pPr>
        <w:jc w:val="both"/>
        <w:rPr>
          <w:rFonts w:ascii="Verdana" w:hAnsi="Verdana" w:cs="Arial"/>
          <w:bCs/>
          <w:sz w:val="20"/>
          <w:szCs w:val="20"/>
        </w:rPr>
      </w:pPr>
      <w:r w:rsidRPr="00333E62">
        <w:rPr>
          <w:rFonts w:ascii="Verdana" w:hAnsi="Verdana" w:cs="Arial"/>
          <w:bCs/>
          <w:sz w:val="20"/>
          <w:szCs w:val="20"/>
        </w:rPr>
        <w:t>Federica de Cordova</w:t>
      </w:r>
    </w:p>
    <w:p w14:paraId="65C7A924" w14:textId="70B189A2" w:rsidR="001009BA" w:rsidRDefault="001009BA" w:rsidP="001009BA">
      <w:pPr>
        <w:rPr>
          <w:lang w:eastAsia="it-IT"/>
        </w:rPr>
      </w:pPr>
      <w:r>
        <w:fldChar w:fldCharType="begin"/>
      </w:r>
      <w:r>
        <w:instrText xml:space="preserve"> INCLUDEPICTURE "/var/folders/wr/pldfjyyn0zqcn_5qqd49_vy80000gn/T/com.microsoft.Word/WebArchiveCopyPasteTempFiles/page1image50863424"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DD8F1B" wp14:editId="0D978486">
            <wp:extent cx="2699239" cy="952808"/>
            <wp:effectExtent l="0" t="0" r="0" b="0"/>
            <wp:docPr id="1" name="Immagine 1" descr="page1image508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08634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928" cy="9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DBABF06" w14:textId="77777777" w:rsidR="001009BA" w:rsidRPr="00333E62" w:rsidRDefault="001009BA" w:rsidP="0073236E">
      <w:pPr>
        <w:jc w:val="both"/>
        <w:rPr>
          <w:rFonts w:ascii="Verdana" w:hAnsi="Verdana" w:cs="Arial"/>
          <w:sz w:val="20"/>
          <w:szCs w:val="20"/>
        </w:rPr>
      </w:pPr>
    </w:p>
    <w:sectPr w:rsidR="001009BA" w:rsidRPr="00333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6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23C1" w14:textId="77777777" w:rsidR="00B9020E" w:rsidRDefault="00B9020E">
      <w:r>
        <w:separator/>
      </w:r>
    </w:p>
  </w:endnote>
  <w:endnote w:type="continuationSeparator" w:id="0">
    <w:p w14:paraId="7187BF1F" w14:textId="77777777" w:rsidR="00B9020E" w:rsidRDefault="00B9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F5F1" w14:textId="77777777" w:rsidR="0073236E" w:rsidRDefault="0073236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CACE6E" w14:textId="77777777" w:rsidR="0073236E" w:rsidRDefault="007323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BA0" w14:textId="77777777" w:rsidR="0073236E" w:rsidRDefault="0073236E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8"/>
      </w:rPr>
    </w:pPr>
    <w:r>
      <w:rPr>
        <w:rStyle w:val="Numeropagina"/>
        <w:rFonts w:ascii="Arial" w:hAnsi="Arial" w:cs="Arial"/>
        <w:sz w:val="18"/>
      </w:rPr>
      <w:fldChar w:fldCharType="begin"/>
    </w:r>
    <w:r>
      <w:rPr>
        <w:rStyle w:val="Numeropagina"/>
        <w:rFonts w:ascii="Arial" w:hAnsi="Arial" w:cs="Arial"/>
        <w:sz w:val="18"/>
      </w:rPr>
      <w:instrText xml:space="preserve">PAGE  </w:instrText>
    </w:r>
    <w:r>
      <w:rPr>
        <w:rStyle w:val="Numeropagina"/>
        <w:rFonts w:ascii="Arial" w:hAnsi="Arial" w:cs="Arial"/>
        <w:sz w:val="18"/>
      </w:rPr>
      <w:fldChar w:fldCharType="separate"/>
    </w:r>
    <w:r w:rsidR="004C18A7">
      <w:rPr>
        <w:rStyle w:val="Numeropagina"/>
        <w:rFonts w:ascii="Arial" w:hAnsi="Arial" w:cs="Arial"/>
        <w:noProof/>
        <w:sz w:val="18"/>
      </w:rPr>
      <w:t>4</w:t>
    </w:r>
    <w:r>
      <w:rPr>
        <w:rStyle w:val="Numeropagina"/>
        <w:rFonts w:ascii="Arial" w:hAnsi="Arial" w:cs="Arial"/>
        <w:sz w:val="18"/>
      </w:rPr>
      <w:fldChar w:fldCharType="end"/>
    </w:r>
  </w:p>
  <w:p w14:paraId="06213C4E" w14:textId="77777777" w:rsidR="0073236E" w:rsidRDefault="0073236E">
    <w:pPr>
      <w:pStyle w:val="Pidipagina"/>
      <w:ind w:right="360"/>
      <w:jc w:val="center"/>
      <w:rPr>
        <w:rFonts w:ascii="Verdana" w:hAnsi="Verdana"/>
        <w:color w:val="808080"/>
        <w:sz w:val="16"/>
      </w:rPr>
    </w:pPr>
  </w:p>
  <w:p w14:paraId="44133222" w14:textId="77777777" w:rsidR="0073236E" w:rsidRDefault="0073236E">
    <w:pPr>
      <w:pStyle w:val="Pidipagina"/>
      <w:ind w:right="360"/>
      <w:jc w:val="center"/>
      <w:rPr>
        <w:rFonts w:ascii="Verdana" w:hAnsi="Verdana"/>
        <w:color w:val="808080"/>
        <w:sz w:val="16"/>
      </w:rPr>
    </w:pPr>
    <w:r>
      <w:rPr>
        <w:rFonts w:ascii="Verdana" w:hAnsi="Verdana"/>
        <w:color w:val="808080"/>
        <w:sz w:val="16"/>
      </w:rPr>
      <w:t>Federica de Cordova</w:t>
    </w:r>
  </w:p>
  <w:p w14:paraId="2F772C3A" w14:textId="4092C6A9" w:rsidR="0073236E" w:rsidRDefault="0073236E">
    <w:pPr>
      <w:pStyle w:val="Pidipagina"/>
      <w:jc w:val="center"/>
      <w:rPr>
        <w:rFonts w:ascii="Verdana" w:hAnsi="Verdana"/>
        <w:color w:val="808080"/>
        <w:sz w:val="16"/>
      </w:rPr>
    </w:pPr>
    <w:r>
      <w:rPr>
        <w:rFonts w:ascii="Verdana" w:hAnsi="Verdana"/>
        <w:color w:val="808080"/>
        <w:sz w:val="16"/>
      </w:rPr>
      <w:t xml:space="preserve">Dipartimento di </w:t>
    </w:r>
    <w:r w:rsidR="004740D7">
      <w:rPr>
        <w:rFonts w:ascii="Verdana" w:hAnsi="Verdana"/>
        <w:color w:val="808080"/>
        <w:sz w:val="16"/>
      </w:rPr>
      <w:t>Scienze Umane</w:t>
    </w:r>
  </w:p>
  <w:p w14:paraId="09E879CD" w14:textId="77777777" w:rsidR="0073236E" w:rsidRDefault="0073236E">
    <w:pPr>
      <w:pStyle w:val="Pidipagina"/>
      <w:jc w:val="center"/>
      <w:rPr>
        <w:rFonts w:ascii="Verdana" w:hAnsi="Verdana"/>
        <w:color w:val="808080"/>
        <w:sz w:val="16"/>
      </w:rPr>
    </w:pPr>
    <w:r>
      <w:rPr>
        <w:rFonts w:ascii="Verdana" w:hAnsi="Verdana"/>
        <w:color w:val="808080"/>
        <w:sz w:val="16"/>
      </w:rPr>
      <w:t>Università degli Studi di Verona</w:t>
    </w:r>
  </w:p>
  <w:p w14:paraId="369560F3" w14:textId="77777777" w:rsidR="0073236E" w:rsidRDefault="0073236E">
    <w:pPr>
      <w:pStyle w:val="Pidipagina"/>
      <w:jc w:val="center"/>
    </w:pPr>
    <w:r>
      <w:rPr>
        <w:rFonts w:ascii="Verdana" w:hAnsi="Verdana"/>
        <w:color w:val="808080"/>
        <w:sz w:val="16"/>
      </w:rPr>
      <w:t>federica.decordova@univr.it.it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84A4" w14:textId="77777777" w:rsidR="004740D7" w:rsidRDefault="004740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B57B" w14:textId="77777777" w:rsidR="00B9020E" w:rsidRDefault="00B9020E">
      <w:r>
        <w:separator/>
      </w:r>
    </w:p>
  </w:footnote>
  <w:footnote w:type="continuationSeparator" w:id="0">
    <w:p w14:paraId="4C838CE5" w14:textId="77777777" w:rsidR="00B9020E" w:rsidRDefault="00B9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1580" w14:textId="77777777" w:rsidR="004740D7" w:rsidRDefault="004740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0AAF" w14:textId="77777777" w:rsidR="0073236E" w:rsidRDefault="0073236E">
    <w:pPr>
      <w:pStyle w:val="Titolo2"/>
      <w:jc w:val="center"/>
      <w:rPr>
        <w:rFonts w:ascii="Arial" w:hAnsi="Arial" w:cs="Arial"/>
        <w:b w:val="0"/>
        <w:bCs/>
        <w:u w:val="none"/>
      </w:rPr>
    </w:pPr>
    <w:r>
      <w:rPr>
        <w:rFonts w:ascii="Arial" w:hAnsi="Arial" w:cs="Arial"/>
        <w:b w:val="0"/>
        <w:bCs/>
        <w:u w:val="none"/>
      </w:rPr>
      <w:t xml:space="preserve">CURRICULUM PROFESSIONALE </w:t>
    </w:r>
  </w:p>
  <w:p w14:paraId="49DB88FB" w14:textId="77777777" w:rsidR="0073236E" w:rsidRDefault="0073236E">
    <w:pPr>
      <w:pStyle w:val="Titolo2"/>
      <w:jc w:val="center"/>
      <w:rPr>
        <w:rFonts w:ascii="Arial" w:hAnsi="Arial" w:cs="Arial"/>
        <w:color w:val="808080"/>
        <w:sz w:val="18"/>
      </w:rPr>
    </w:pPr>
    <w:r>
      <w:rPr>
        <w:rFonts w:ascii="Arial" w:hAnsi="Arial" w:cs="Arial"/>
        <w:b w:val="0"/>
        <w:bCs/>
        <w:u w:val="none"/>
      </w:rPr>
      <w:t>di</w:t>
    </w:r>
    <w:r>
      <w:rPr>
        <w:rFonts w:ascii="Arial" w:hAnsi="Arial" w:cs="Arial"/>
        <w:u w:val="none"/>
      </w:rPr>
      <w:t xml:space="preserve"> FEDERICA DE CORDOVA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51CF" w14:textId="77777777" w:rsidR="004740D7" w:rsidRDefault="00474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245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hybridMultilevel"/>
    <w:tmpl w:val="495A962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CF3876"/>
    <w:multiLevelType w:val="hybridMultilevel"/>
    <w:tmpl w:val="7A5E01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955ECE"/>
    <w:multiLevelType w:val="hybridMultilevel"/>
    <w:tmpl w:val="A1689E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06ED9"/>
    <w:multiLevelType w:val="hybridMultilevel"/>
    <w:tmpl w:val="93E2BA00"/>
    <w:lvl w:ilvl="0" w:tplc="CBB8E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91CB9"/>
    <w:multiLevelType w:val="hybridMultilevel"/>
    <w:tmpl w:val="25CC614A"/>
    <w:lvl w:ilvl="0" w:tplc="164227E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706ED"/>
    <w:multiLevelType w:val="hybridMultilevel"/>
    <w:tmpl w:val="E932A808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F705CD4"/>
    <w:multiLevelType w:val="hybridMultilevel"/>
    <w:tmpl w:val="E3140A5C"/>
    <w:lvl w:ilvl="0" w:tplc="8712596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87B87"/>
    <w:multiLevelType w:val="hybridMultilevel"/>
    <w:tmpl w:val="326821EC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9A14191"/>
    <w:multiLevelType w:val="hybridMultilevel"/>
    <w:tmpl w:val="1C64B1C8"/>
    <w:lvl w:ilvl="0" w:tplc="CBB8E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50080"/>
    <w:multiLevelType w:val="hybridMultilevel"/>
    <w:tmpl w:val="959C07D4"/>
    <w:lvl w:ilvl="0" w:tplc="256617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D7F26"/>
    <w:multiLevelType w:val="hybridMultilevel"/>
    <w:tmpl w:val="81E6EBE8"/>
    <w:lvl w:ilvl="0" w:tplc="654EC62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D73F2"/>
    <w:multiLevelType w:val="multilevel"/>
    <w:tmpl w:val="A88E0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564B4AFE"/>
    <w:multiLevelType w:val="hybridMultilevel"/>
    <w:tmpl w:val="7B18C234"/>
    <w:lvl w:ilvl="0" w:tplc="CBB8E9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B522FCC"/>
    <w:multiLevelType w:val="hybridMultilevel"/>
    <w:tmpl w:val="AA82BF04"/>
    <w:lvl w:ilvl="0" w:tplc="871259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07D676C"/>
    <w:multiLevelType w:val="hybridMultilevel"/>
    <w:tmpl w:val="952A0828"/>
    <w:lvl w:ilvl="0" w:tplc="CBB8E9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346A21BA">
      <w:start w:val="200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  <w:i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3940111"/>
    <w:multiLevelType w:val="hybridMultilevel"/>
    <w:tmpl w:val="2D661BBE"/>
    <w:lvl w:ilvl="0" w:tplc="A74EF9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5C6679"/>
    <w:multiLevelType w:val="hybridMultilevel"/>
    <w:tmpl w:val="4CDC1CD8"/>
    <w:lvl w:ilvl="0" w:tplc="256617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F0ADE"/>
    <w:multiLevelType w:val="hybridMultilevel"/>
    <w:tmpl w:val="41B2DC44"/>
    <w:lvl w:ilvl="0" w:tplc="2566176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E6FDB"/>
    <w:multiLevelType w:val="hybridMultilevel"/>
    <w:tmpl w:val="D8385E82"/>
    <w:lvl w:ilvl="0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062778155">
    <w:abstractNumId w:val="1"/>
  </w:num>
  <w:num w:numId="2" w16cid:durableId="978222674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65646578">
    <w:abstractNumId w:val="12"/>
  </w:num>
  <w:num w:numId="4" w16cid:durableId="1677340248">
    <w:abstractNumId w:val="14"/>
  </w:num>
  <w:num w:numId="5" w16cid:durableId="1502810850">
    <w:abstractNumId w:val="16"/>
  </w:num>
  <w:num w:numId="6" w16cid:durableId="1548492455">
    <w:abstractNumId w:val="5"/>
  </w:num>
  <w:num w:numId="7" w16cid:durableId="773983791">
    <w:abstractNumId w:val="17"/>
  </w:num>
  <w:num w:numId="8" w16cid:durableId="1620183814">
    <w:abstractNumId w:val="8"/>
  </w:num>
  <w:num w:numId="9" w16cid:durableId="1513490213">
    <w:abstractNumId w:val="15"/>
  </w:num>
  <w:num w:numId="10" w16cid:durableId="724724485">
    <w:abstractNumId w:val="7"/>
  </w:num>
  <w:num w:numId="11" w16cid:durableId="1413815115">
    <w:abstractNumId w:val="9"/>
  </w:num>
  <w:num w:numId="12" w16cid:durableId="1234466901">
    <w:abstractNumId w:val="20"/>
  </w:num>
  <w:num w:numId="13" w16cid:durableId="1116409591">
    <w:abstractNumId w:val="4"/>
  </w:num>
  <w:num w:numId="14" w16cid:durableId="1154183199">
    <w:abstractNumId w:val="10"/>
  </w:num>
  <w:num w:numId="15" w16cid:durableId="1646473821">
    <w:abstractNumId w:val="3"/>
  </w:num>
  <w:num w:numId="16" w16cid:durableId="67267206">
    <w:abstractNumId w:val="6"/>
  </w:num>
  <w:num w:numId="17" w16cid:durableId="61369056">
    <w:abstractNumId w:val="19"/>
  </w:num>
  <w:num w:numId="18" w16cid:durableId="1000816620">
    <w:abstractNumId w:val="11"/>
  </w:num>
  <w:num w:numId="19" w16cid:durableId="918755137">
    <w:abstractNumId w:val="18"/>
  </w:num>
  <w:num w:numId="20" w16cid:durableId="870533859">
    <w:abstractNumId w:val="2"/>
  </w:num>
  <w:num w:numId="21" w16cid:durableId="108361960">
    <w:abstractNumId w:val="13"/>
  </w:num>
  <w:num w:numId="22" w16cid:durableId="16046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FE"/>
    <w:rsid w:val="00007518"/>
    <w:rsid w:val="0002338B"/>
    <w:rsid w:val="00055CB7"/>
    <w:rsid w:val="00082ED9"/>
    <w:rsid w:val="00091229"/>
    <w:rsid w:val="000B43C3"/>
    <w:rsid w:val="000B45B8"/>
    <w:rsid w:val="001009BA"/>
    <w:rsid w:val="00131EB3"/>
    <w:rsid w:val="001366F4"/>
    <w:rsid w:val="001A13E6"/>
    <w:rsid w:val="001B5D27"/>
    <w:rsid w:val="001C411D"/>
    <w:rsid w:val="001E336D"/>
    <w:rsid w:val="002B62E2"/>
    <w:rsid w:val="00336CA4"/>
    <w:rsid w:val="00382B84"/>
    <w:rsid w:val="003F3E89"/>
    <w:rsid w:val="004241A6"/>
    <w:rsid w:val="004646C7"/>
    <w:rsid w:val="004740D7"/>
    <w:rsid w:val="004744D2"/>
    <w:rsid w:val="004A7914"/>
    <w:rsid w:val="004B2F88"/>
    <w:rsid w:val="004B37D1"/>
    <w:rsid w:val="004C18A7"/>
    <w:rsid w:val="004D0568"/>
    <w:rsid w:val="004F10D3"/>
    <w:rsid w:val="00545BA3"/>
    <w:rsid w:val="00545D89"/>
    <w:rsid w:val="0057269C"/>
    <w:rsid w:val="0057630B"/>
    <w:rsid w:val="005C691A"/>
    <w:rsid w:val="005E4A15"/>
    <w:rsid w:val="006032AB"/>
    <w:rsid w:val="00610DD3"/>
    <w:rsid w:val="00616F04"/>
    <w:rsid w:val="00674743"/>
    <w:rsid w:val="00695633"/>
    <w:rsid w:val="006C74C5"/>
    <w:rsid w:val="007026A6"/>
    <w:rsid w:val="0073236E"/>
    <w:rsid w:val="00746996"/>
    <w:rsid w:val="00782423"/>
    <w:rsid w:val="00803AFF"/>
    <w:rsid w:val="0081263F"/>
    <w:rsid w:val="008226F0"/>
    <w:rsid w:val="00825B1F"/>
    <w:rsid w:val="00883DC5"/>
    <w:rsid w:val="008A4F86"/>
    <w:rsid w:val="008D3DB3"/>
    <w:rsid w:val="009018A9"/>
    <w:rsid w:val="00905C85"/>
    <w:rsid w:val="00946535"/>
    <w:rsid w:val="009766A0"/>
    <w:rsid w:val="00984C9F"/>
    <w:rsid w:val="009A1ABE"/>
    <w:rsid w:val="009F135E"/>
    <w:rsid w:val="009F2777"/>
    <w:rsid w:val="009F61D7"/>
    <w:rsid w:val="00A30BFC"/>
    <w:rsid w:val="00A62B8F"/>
    <w:rsid w:val="00A96CB5"/>
    <w:rsid w:val="00AB6D04"/>
    <w:rsid w:val="00AD517D"/>
    <w:rsid w:val="00B76862"/>
    <w:rsid w:val="00B9020E"/>
    <w:rsid w:val="00BC68B2"/>
    <w:rsid w:val="00BE3E2E"/>
    <w:rsid w:val="00BE3E4F"/>
    <w:rsid w:val="00C00E57"/>
    <w:rsid w:val="00C17CEC"/>
    <w:rsid w:val="00C376A2"/>
    <w:rsid w:val="00C410E9"/>
    <w:rsid w:val="00CA28D0"/>
    <w:rsid w:val="00CB2C40"/>
    <w:rsid w:val="00CD3EA6"/>
    <w:rsid w:val="00CF5E1D"/>
    <w:rsid w:val="00D22DF6"/>
    <w:rsid w:val="00D33046"/>
    <w:rsid w:val="00D6078A"/>
    <w:rsid w:val="00D816FE"/>
    <w:rsid w:val="00D8210F"/>
    <w:rsid w:val="00DA35EB"/>
    <w:rsid w:val="00DC4505"/>
    <w:rsid w:val="00DC4D98"/>
    <w:rsid w:val="00DD03EF"/>
    <w:rsid w:val="00E00C07"/>
    <w:rsid w:val="00E33B57"/>
    <w:rsid w:val="00F457A0"/>
    <w:rsid w:val="00F54B2B"/>
    <w:rsid w:val="00F911B0"/>
    <w:rsid w:val="00F93F32"/>
    <w:rsid w:val="00FA2DA9"/>
    <w:rsid w:val="00FB0EAB"/>
    <w:rsid w:val="00FC3F13"/>
    <w:rsid w:val="00FD20B9"/>
    <w:rsid w:val="00FD2581"/>
    <w:rsid w:val="00FE2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A3A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line="360" w:lineRule="auto"/>
      <w:jc w:val="both"/>
      <w:outlineLvl w:val="0"/>
    </w:pPr>
    <w:rPr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2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rFonts w:ascii="Arial" w:hAnsi="Arial" w:cs="Arial"/>
      <w:b/>
      <w:sz w:val="20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E0E0E0"/>
      <w:jc w:val="both"/>
      <w:outlineLvl w:val="4"/>
    </w:pPr>
    <w:rPr>
      <w:rFonts w:ascii="Arial" w:hAnsi="Arial" w:cs="Arial"/>
      <w:b/>
      <w:sz w:val="20"/>
    </w:rPr>
  </w:style>
  <w:style w:type="paragraph" w:styleId="Titolo6">
    <w:name w:val="heading 6"/>
    <w:basedOn w:val="Normale"/>
    <w:next w:val="Normale"/>
    <w:link w:val="Titolo6Carattere"/>
    <w:qFormat/>
    <w:rsid w:val="000E5156"/>
    <w:pPr>
      <w:spacing w:before="240" w:after="60"/>
      <w:outlineLvl w:val="5"/>
    </w:pPr>
    <w:rPr>
      <w:b/>
      <w:bCs/>
      <w:color w:val="00000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sid w:val="0033390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5179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itolo6Carattere">
    <w:name w:val="Titolo 6 Carattere"/>
    <w:link w:val="Titolo6"/>
    <w:rsid w:val="000E5156"/>
    <w:rPr>
      <w:b/>
      <w:bCs/>
      <w:color w:val="000000"/>
      <w:sz w:val="22"/>
      <w:szCs w:val="22"/>
    </w:rPr>
  </w:style>
  <w:style w:type="character" w:customStyle="1" w:styleId="Titolo1Carattere">
    <w:name w:val="Titolo 1 Carattere"/>
    <w:link w:val="Titolo1"/>
    <w:rsid w:val="000E5156"/>
    <w:rPr>
      <w:sz w:val="24"/>
    </w:rPr>
  </w:style>
  <w:style w:type="character" w:customStyle="1" w:styleId="Titolo2Carattere">
    <w:name w:val="Titolo 2 Carattere"/>
    <w:link w:val="Titolo2"/>
    <w:rsid w:val="000E5156"/>
    <w:rPr>
      <w:b/>
      <w:sz w:val="22"/>
      <w:u w:val="single"/>
    </w:rPr>
  </w:style>
  <w:style w:type="character" w:customStyle="1" w:styleId="Titolo3Carattere">
    <w:name w:val="Titolo 3 Carattere"/>
    <w:link w:val="Titolo3"/>
    <w:rsid w:val="000E5156"/>
    <w:rPr>
      <w:b/>
      <w:bCs/>
      <w:sz w:val="22"/>
      <w:szCs w:val="24"/>
      <w:lang w:eastAsia="en-US"/>
    </w:rPr>
  </w:style>
  <w:style w:type="character" w:customStyle="1" w:styleId="Titolo4Carattere">
    <w:name w:val="Titolo 4 Carattere"/>
    <w:link w:val="Titolo4"/>
    <w:rsid w:val="000E5156"/>
    <w:rPr>
      <w:rFonts w:ascii="Arial" w:hAnsi="Arial" w:cs="Arial"/>
      <w:b/>
      <w:szCs w:val="24"/>
      <w:lang w:eastAsia="en-US"/>
    </w:rPr>
  </w:style>
  <w:style w:type="character" w:customStyle="1" w:styleId="Titolo5Carattere">
    <w:name w:val="Titolo 5 Carattere"/>
    <w:link w:val="Titolo5"/>
    <w:rsid w:val="000E5156"/>
    <w:rPr>
      <w:rFonts w:ascii="Arial" w:hAnsi="Arial" w:cs="Arial"/>
      <w:b/>
      <w:szCs w:val="24"/>
      <w:shd w:val="clear" w:color="auto" w:fill="E0E0E0"/>
      <w:lang w:eastAsia="en-US"/>
    </w:rPr>
  </w:style>
  <w:style w:type="character" w:styleId="Collegamentovisitato">
    <w:name w:val="FollowedHyperlink"/>
    <w:rsid w:val="000E515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A30BFC"/>
    <w:pPr>
      <w:ind w:left="720"/>
      <w:contextualSpacing/>
    </w:pPr>
  </w:style>
  <w:style w:type="character" w:customStyle="1" w:styleId="autori">
    <w:name w:val="autori"/>
    <w:basedOn w:val="Carpredefinitoparagrafo"/>
    <w:rsid w:val="00007518"/>
  </w:style>
  <w:style w:type="character" w:customStyle="1" w:styleId="titolo">
    <w:name w:val="titolo"/>
    <w:basedOn w:val="Carpredefinitoparagrafo"/>
    <w:rsid w:val="00007518"/>
  </w:style>
  <w:style w:type="character" w:customStyle="1" w:styleId="titololibro">
    <w:name w:val="titololibro"/>
    <w:basedOn w:val="Carpredefinitoparagrafo"/>
    <w:rsid w:val="00007518"/>
  </w:style>
  <w:style w:type="character" w:customStyle="1" w:styleId="casaeditrice">
    <w:name w:val="casaeditrice"/>
    <w:basedOn w:val="Carpredefinitoparagrafo"/>
    <w:rsid w:val="00007518"/>
  </w:style>
  <w:style w:type="character" w:customStyle="1" w:styleId="pagine">
    <w:name w:val="pagine"/>
    <w:basedOn w:val="Carpredefinitoparagrafo"/>
    <w:rsid w:val="00007518"/>
  </w:style>
  <w:style w:type="character" w:styleId="Menzionenonrisolta">
    <w:name w:val="Unresolved Mention"/>
    <w:basedOn w:val="Carpredefinitoparagrafo"/>
    <w:rsid w:val="008D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5</Pages>
  <Words>1736</Words>
  <Characters>10019</Characters>
  <Application>Microsoft Office Word</Application>
  <DocSecurity>0</DocSecurity>
  <Lines>371</Lines>
  <Paragraphs>267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PROFESSIONALE</vt:lpstr>
      <vt:lpstr>CURRICULUM PROFESSIONALE</vt:lpstr>
    </vt:vector>
  </TitlesOfParts>
  <Company/>
  <LinksUpToDate>false</LinksUpToDate>
  <CharactersWithSpaces>11488</CharactersWithSpaces>
  <SharedDoc>false</SharedDoc>
  <HLinks>
    <vt:vector size="6" baseType="variant">
      <vt:variant>
        <vt:i4>4522003</vt:i4>
      </vt:variant>
      <vt:variant>
        <vt:i4>0</vt:i4>
      </vt:variant>
      <vt:variant>
        <vt:i4>0</vt:i4>
      </vt:variant>
      <vt:variant>
        <vt:i4>5</vt:i4>
      </vt:variant>
      <vt:variant>
        <vt:lpwstr>http://www.dfpp.univr.it/dol/main?ent=persona&amp;id=522&amp;lang=it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PROFESSIONALE</dc:title>
  <dc:subject/>
  <dc:creator>fede</dc:creator>
  <cp:keywords/>
  <cp:lastModifiedBy>Federica De Cordova (ext.)</cp:lastModifiedBy>
  <cp:revision>12</cp:revision>
  <cp:lastPrinted>2024-06-25T17:18:00Z</cp:lastPrinted>
  <dcterms:created xsi:type="dcterms:W3CDTF">2024-06-25T17:18:00Z</dcterms:created>
  <dcterms:modified xsi:type="dcterms:W3CDTF">2025-02-20T22:37:00Z</dcterms:modified>
</cp:coreProperties>
</file>