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E927" w14:textId="77777777" w:rsidR="00C60047" w:rsidRDefault="00C60047" w:rsidP="00C60047">
      <w:pPr>
        <w:jc w:val="both"/>
      </w:pPr>
      <w:r>
        <w:t xml:space="preserve">CURRICULUM VITAE: </w:t>
      </w:r>
    </w:p>
    <w:p w14:paraId="31678431" w14:textId="77777777" w:rsidR="00C60047" w:rsidRDefault="00C60047" w:rsidP="00C60047">
      <w:pPr>
        <w:jc w:val="both"/>
      </w:pPr>
      <w:r>
        <w:t>LAURA CALDERAN</w:t>
      </w:r>
    </w:p>
    <w:p w14:paraId="6B470B90" w14:textId="77777777" w:rsidR="00C60047" w:rsidRDefault="00C60047" w:rsidP="00C60047">
      <w:pPr>
        <w:jc w:val="both"/>
      </w:pPr>
      <w:r>
        <w:t>Dati anagrafici</w:t>
      </w:r>
    </w:p>
    <w:p w14:paraId="1F938342" w14:textId="77777777" w:rsidR="00C60047" w:rsidRDefault="00C60047" w:rsidP="00C60047">
      <w:pPr>
        <w:jc w:val="both"/>
      </w:pPr>
      <w:r>
        <w:t>nata il 03-03-1972 a San Donà di Piave (VE); CLDLRA72C43H823I</w:t>
      </w:r>
    </w:p>
    <w:p w14:paraId="791F3CD6" w14:textId="77777777" w:rsidR="00C60047" w:rsidRPr="00340A69" w:rsidRDefault="00C60047" w:rsidP="00C60047">
      <w:pPr>
        <w:jc w:val="both"/>
        <w:rPr>
          <w:u w:val="single"/>
        </w:rPr>
      </w:pPr>
      <w:r w:rsidRPr="00340A69">
        <w:rPr>
          <w:u w:val="single"/>
        </w:rPr>
        <w:t>Dati scolastici e professionali</w:t>
      </w:r>
    </w:p>
    <w:p w14:paraId="3E6DD0FB" w14:textId="77777777" w:rsidR="00C60047" w:rsidRDefault="00C60047" w:rsidP="00C60047">
      <w:pPr>
        <w:jc w:val="both"/>
      </w:pPr>
      <w:r>
        <w:t>Liceo scientifico "Galileo Galilei" di San Donà di Piave, Venezia</w:t>
      </w:r>
    </w:p>
    <w:p w14:paraId="15F7151D" w14:textId="77777777" w:rsidR="00C60047" w:rsidRDefault="00C60047" w:rsidP="00C60047">
      <w:pPr>
        <w:jc w:val="both"/>
      </w:pPr>
      <w:r>
        <w:t xml:space="preserve">2000 Laurea in Chimica e Tecnologia Farmaceutiche Università degli Studi di Padova, ITALIA con stage presso l'Unità di Neurofarmacologia, Centro di Ricerca Glaxo-Wellcome, Verona, ITALIA. Titolo della tesi di laurea: "Effetti della </w:t>
      </w:r>
      <w:proofErr w:type="spellStart"/>
      <w:r>
        <w:t>raclopride</w:t>
      </w:r>
      <w:proofErr w:type="spellEnd"/>
      <w:r>
        <w:t>, antagonista dopaminergico DA2, su un modello di dipendenza da nicotina nel ratto".</w:t>
      </w:r>
    </w:p>
    <w:p w14:paraId="42F1AA8A" w14:textId="77777777" w:rsidR="00C60047" w:rsidRDefault="00C60047" w:rsidP="00C60047">
      <w:pPr>
        <w:jc w:val="both"/>
      </w:pPr>
      <w:r>
        <w:t>2004 XVI ciclo Dottorato di Ricerca in Fisiopatologia Metabolica Congenita, Laboratorio di Risonanza Magnetica Sperimentale, Dipartimento di Scienze Morfo-Biomediche, Sez. di Istologia e Anatomia, Facoltà di Medicina e Chirurgia, Università di Verona, ITALIA. Titolo della tesi di dottorato: "Metodi DCE-MRI e H1-MRS nello studio in vivo del microcircolo nella plasticità cerebrale e in modelli animali in vivo di disordini metabolici e patologie oncologiche".</w:t>
      </w:r>
    </w:p>
    <w:p w14:paraId="4C284207" w14:textId="77777777" w:rsidR="00C60047" w:rsidRDefault="00C60047" w:rsidP="00C60047">
      <w:pPr>
        <w:jc w:val="both"/>
      </w:pPr>
      <w:r>
        <w:t>2004-2005 Contratto di ricerca post-dottorato su "Studio degli effetti della nicotina sul cervello di ratto con la risonanza magnetica" presso il Laboratorio di Risonanza Magnetica Sperimentale, Dipartimento di Scienze Morfo-Biomediche, Sezione di Istologia e Anatomia, Facoltà di Medicina e Chirurgia, Università di Verona, ITALIA.</w:t>
      </w:r>
    </w:p>
    <w:p w14:paraId="3F79F4D6" w14:textId="5BA806EF" w:rsidR="00C60047" w:rsidRDefault="00C60047" w:rsidP="00C60047">
      <w:pPr>
        <w:jc w:val="both"/>
      </w:pPr>
      <w:r>
        <w:t xml:space="preserve">2005-2006 Contratto di ricerca </w:t>
      </w:r>
      <w:r w:rsidR="002369CC">
        <w:t xml:space="preserve">a tempo indeterminato </w:t>
      </w:r>
      <w:r>
        <w:t>Senior Scientist presso il Centro di Ricerca sulle Malattie Psichiatriche GSK, Verona, ITALIA.</w:t>
      </w:r>
    </w:p>
    <w:p w14:paraId="44B29DF8" w14:textId="77777777" w:rsidR="00C60047" w:rsidRDefault="00C60047" w:rsidP="00C60047">
      <w:pPr>
        <w:jc w:val="both"/>
      </w:pPr>
      <w:r>
        <w:t>2006-2022 Contratto come ricercatore a tempo indeterminato, Dipartimento di Neuroscienze, Biomedicina e Scienze del Movimento, Facoltà di Medicina e Chirurgia, Università di Verona, Italia.</w:t>
      </w:r>
    </w:p>
    <w:p w14:paraId="1362FFF9" w14:textId="77777777" w:rsidR="00C60047" w:rsidRDefault="00C60047" w:rsidP="00C60047">
      <w:pPr>
        <w:jc w:val="both"/>
      </w:pPr>
      <w:r>
        <w:t>ASN - Abilitazione Scientifica Nazionale: Dicembre 2020 abilitazione come Professore di seconda fascia in Anatomia Umana, 05-H1 (SSD BIO/16).</w:t>
      </w:r>
    </w:p>
    <w:p w14:paraId="5802B4DE" w14:textId="77777777" w:rsidR="00C60047" w:rsidRDefault="00C60047" w:rsidP="00C60047">
      <w:pPr>
        <w:jc w:val="both"/>
      </w:pPr>
      <w:r>
        <w:t>Da marzo 2022 Professore Associato in Anatomia Umana, Dipartimento di Neuroscienze, Biomedicina e Scienze del Movimento, Università di Verona.</w:t>
      </w:r>
    </w:p>
    <w:p w14:paraId="7AE19870" w14:textId="77777777" w:rsidR="00C60047" w:rsidRDefault="00C60047" w:rsidP="00C60047">
      <w:pPr>
        <w:jc w:val="both"/>
      </w:pPr>
      <w:r w:rsidRPr="00340A69">
        <w:rPr>
          <w:u w:val="single"/>
        </w:rPr>
        <w:t>Attività didattica e accademica</w:t>
      </w:r>
      <w:r>
        <w:t>:</w:t>
      </w:r>
    </w:p>
    <w:p w14:paraId="3BA20131" w14:textId="77777777" w:rsidR="00C60047" w:rsidRDefault="00C60047" w:rsidP="00C60047">
      <w:pPr>
        <w:jc w:val="both"/>
      </w:pPr>
      <w:r>
        <w:t>Dal 2006 ad oggi Docente nel corso di Anatomia Umana I e Anatomia Umana II, Corso di Laurea in Medicina e Chirurgia, Università di Verona.</w:t>
      </w:r>
    </w:p>
    <w:p w14:paraId="51147C0F" w14:textId="77777777" w:rsidR="00C60047" w:rsidRDefault="00C60047" w:rsidP="00C60047">
      <w:pPr>
        <w:jc w:val="both"/>
      </w:pPr>
      <w:r>
        <w:t>Dal 2006 al 2010 Supervisore del corso pratico di dissezione di cadavere di Anatomia Umana II (Università di Szeged, Ungheria), Laurea in Medicina e Chirurgia, Università di Verona</w:t>
      </w:r>
    </w:p>
    <w:p w14:paraId="19E81B53" w14:textId="77777777" w:rsidR="00C60047" w:rsidRDefault="00C60047" w:rsidP="00C60047">
      <w:pPr>
        <w:jc w:val="both"/>
      </w:pPr>
      <w:r>
        <w:t>Dal 2007 al 2011 Membro del Collegio dei Docenti di</w:t>
      </w:r>
    </w:p>
    <w:p w14:paraId="786D0AC0" w14:textId="77777777" w:rsidR="00C60047" w:rsidRDefault="00C60047" w:rsidP="00C60047">
      <w:pPr>
        <w:jc w:val="both"/>
      </w:pPr>
      <w:r>
        <w:t>- Laurea in Tecniche di Radiologia Medica, Imaging e Radioterapia,</w:t>
      </w:r>
    </w:p>
    <w:p w14:paraId="0A427285" w14:textId="77777777" w:rsidR="00C60047" w:rsidRDefault="00C60047" w:rsidP="00C60047">
      <w:pPr>
        <w:jc w:val="both"/>
      </w:pPr>
      <w:r>
        <w:t>- Laurea in Tecniche di Laboratorio Biomedico</w:t>
      </w:r>
    </w:p>
    <w:p w14:paraId="32301B14" w14:textId="77777777" w:rsidR="00C60047" w:rsidRDefault="00C60047" w:rsidP="00C60047">
      <w:pPr>
        <w:jc w:val="both"/>
      </w:pPr>
      <w:r>
        <w:t>presso l'Università di Verona</w:t>
      </w:r>
    </w:p>
    <w:p w14:paraId="7A8BA208" w14:textId="77777777" w:rsidR="00C60047" w:rsidRDefault="00C60047" w:rsidP="00C60047">
      <w:pPr>
        <w:jc w:val="both"/>
      </w:pPr>
      <w:r>
        <w:t>Dal 2007 a oggi Membro del Collegio dei Docenti del Corso di Laurea in</w:t>
      </w:r>
    </w:p>
    <w:p w14:paraId="59D40FF4" w14:textId="581EE10E" w:rsidR="00C60047" w:rsidRDefault="00C60047" w:rsidP="00C60047">
      <w:pPr>
        <w:jc w:val="both"/>
      </w:pPr>
      <w:r>
        <w:t>- Laurea in Tecniche di Fisiopatologia e Perfusione Cardiovascolare,</w:t>
      </w:r>
    </w:p>
    <w:p w14:paraId="3774F801" w14:textId="77777777" w:rsidR="00C60047" w:rsidRDefault="00C60047" w:rsidP="00C60047">
      <w:pPr>
        <w:jc w:val="both"/>
      </w:pPr>
      <w:r>
        <w:t>- Laurea in Ostetricia</w:t>
      </w:r>
    </w:p>
    <w:p w14:paraId="1D5B1B94" w14:textId="77777777" w:rsidR="00C60047" w:rsidRDefault="00C60047" w:rsidP="00C60047">
      <w:pPr>
        <w:jc w:val="both"/>
      </w:pPr>
      <w:r>
        <w:t>presso l'Università di Verona</w:t>
      </w:r>
    </w:p>
    <w:p w14:paraId="4B3DAEBE" w14:textId="77777777" w:rsidR="00C60047" w:rsidRDefault="00C60047" w:rsidP="00C60047">
      <w:pPr>
        <w:jc w:val="both"/>
      </w:pPr>
      <w:r>
        <w:t>Dal 2011 ad oggi Membro del Collegio dei Docenti del Corso di Laurea in Infermieristica dell'Università di Verona.</w:t>
      </w:r>
    </w:p>
    <w:p w14:paraId="18658EC9" w14:textId="77777777" w:rsidR="00C60047" w:rsidRDefault="00C60047" w:rsidP="00C60047">
      <w:pPr>
        <w:jc w:val="both"/>
      </w:pPr>
      <w:r>
        <w:t xml:space="preserve">Dal 2007 ad oggi Membro del Collegio dei Docenti del Dottorato di Ricerca in </w:t>
      </w:r>
    </w:p>
    <w:p w14:paraId="0B236DBE" w14:textId="77777777" w:rsidR="00C60047" w:rsidRDefault="00C60047" w:rsidP="00C60047">
      <w:pPr>
        <w:jc w:val="both"/>
      </w:pPr>
      <w:r>
        <w:t xml:space="preserve">-Imaging multimodale in biomedicina, </w:t>
      </w:r>
    </w:p>
    <w:p w14:paraId="6935D8C1" w14:textId="77777777" w:rsidR="00C60047" w:rsidRDefault="00C60047" w:rsidP="00C60047">
      <w:pPr>
        <w:jc w:val="both"/>
      </w:pPr>
      <w:r>
        <w:t xml:space="preserve">-Nanotecnologie e Nanomateriali per applicazioni biomediche presso l'Università degli Studi di Verona </w:t>
      </w:r>
    </w:p>
    <w:p w14:paraId="51C94FEF" w14:textId="77777777" w:rsidR="00C60047" w:rsidRDefault="00C60047" w:rsidP="00C60047">
      <w:pPr>
        <w:jc w:val="both"/>
      </w:pPr>
      <w:r>
        <w:t>e membro del Collegio dei Docenti del Corso di Dottorato in Nanotecnologie e nanomateriali per applicazioni biomediche,</w:t>
      </w:r>
    </w:p>
    <w:p w14:paraId="330C6C46" w14:textId="77777777" w:rsidR="00C60047" w:rsidRDefault="00C60047" w:rsidP="00C60047">
      <w:pPr>
        <w:jc w:val="both"/>
      </w:pPr>
      <w:r>
        <w:lastRenderedPageBreak/>
        <w:t>Dal 2013 Membro del Collegio dei Docenti e del Consiglio del Corso di Dottorato in Nanoscienze e Tecnologie Avanzate della Scuola di Dottorato in Scienze Naturali e Ingegneria dell'Università di Verona.</w:t>
      </w:r>
    </w:p>
    <w:p w14:paraId="7EA29B35" w14:textId="77777777" w:rsidR="00C60047" w:rsidRDefault="00C60047" w:rsidP="00C60047">
      <w:pPr>
        <w:jc w:val="both"/>
      </w:pPr>
      <w:r>
        <w:t xml:space="preserve">Dal 2007 al 2010 Membro del Collegio dei Docenti della Scuola di Specializzazione in Medicina e Chirurgia dell'Università di Verona in Urologia, Ginecologia, Ostetricia, Cardiologia. </w:t>
      </w:r>
    </w:p>
    <w:p w14:paraId="3F294208" w14:textId="77777777" w:rsidR="00C60047" w:rsidRDefault="00C60047" w:rsidP="00C60047">
      <w:pPr>
        <w:jc w:val="both"/>
      </w:pPr>
      <w:r>
        <w:t>2009/2010,</w:t>
      </w:r>
    </w:p>
    <w:p w14:paraId="2CD6F776" w14:textId="77777777" w:rsidR="00C60047" w:rsidRDefault="00C60047" w:rsidP="00C60047">
      <w:pPr>
        <w:jc w:val="both"/>
      </w:pPr>
      <w:r>
        <w:t>- Docente nel Master europeo "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Health Systems" organizzato dal Dipartimento di Sanità Pubblica, Sezione Igiene, dell'Università di Verona, in collaborazione con le Università di Vilnius, </w:t>
      </w:r>
      <w:proofErr w:type="spellStart"/>
      <w:r>
        <w:t>Deusto</w:t>
      </w:r>
      <w:proofErr w:type="spellEnd"/>
      <w:r>
        <w:t xml:space="preserve"> e Budapest.</w:t>
      </w:r>
    </w:p>
    <w:p w14:paraId="4DE03971" w14:textId="77777777" w:rsidR="00C60047" w:rsidRDefault="00C60047" w:rsidP="00C60047">
      <w:pPr>
        <w:jc w:val="both"/>
      </w:pPr>
      <w:r>
        <w:t>- Docente al Master di I livello FSE (Fondo Sociale Europeo) "Elaborazione informatica dei dati biomedici, micro-robot e nanotecnologie in medicina", Facoltà di Medicina e Chirurgia, Università di Verona.</w:t>
      </w:r>
    </w:p>
    <w:p w14:paraId="2E087A25" w14:textId="77777777" w:rsidR="00C60047" w:rsidRDefault="00C60047" w:rsidP="00C60047">
      <w:pPr>
        <w:jc w:val="both"/>
      </w:pPr>
      <w:r>
        <w:t>2013/2014, Professore e Coordinatore di Igiene, Anatomia, Fisiologia, Patologia. Corso PAS A040 Programma II</w:t>
      </w:r>
    </w:p>
    <w:p w14:paraId="1642ABF8" w14:textId="77777777" w:rsidR="00C60047" w:rsidRPr="00340A69" w:rsidRDefault="00C60047" w:rsidP="00C60047">
      <w:pPr>
        <w:jc w:val="both"/>
        <w:rPr>
          <w:u w:val="single"/>
        </w:rPr>
      </w:pPr>
      <w:r w:rsidRPr="00340A69">
        <w:rPr>
          <w:u w:val="single"/>
        </w:rPr>
        <w:t>Attuali incarichi accademici presso l'Università di Verona</w:t>
      </w:r>
    </w:p>
    <w:p w14:paraId="16CC0A5C" w14:textId="77777777" w:rsidR="00C60047" w:rsidRDefault="00C60047" w:rsidP="00C60047">
      <w:pPr>
        <w:jc w:val="both"/>
      </w:pPr>
      <w:r>
        <w:t>Membro del Consiglio del Dipartimento di Neuroscienze, Biomedicina e Scienze del Movimento</w:t>
      </w:r>
    </w:p>
    <w:p w14:paraId="2CB626EB" w14:textId="77777777" w:rsidR="00C60047" w:rsidRDefault="00C60047" w:rsidP="00C60047">
      <w:pPr>
        <w:jc w:val="both"/>
      </w:pPr>
      <w:r>
        <w:t>Membro del Comitato Scientifico del Master "Ossigeno-Ozono terapia nella pratica medica: dal meccanismo di base al trattamento".</w:t>
      </w:r>
    </w:p>
    <w:p w14:paraId="62FFC163" w14:textId="77777777" w:rsidR="00C60047" w:rsidRDefault="00C60047" w:rsidP="00C60047">
      <w:pPr>
        <w:jc w:val="both"/>
      </w:pPr>
      <w:r>
        <w:t>Membro del Consiglio e del Collegio dei Docenti del Corso di Laurea in Infermieristica - Scuola di Medicina e Chirurgia</w:t>
      </w:r>
    </w:p>
    <w:p w14:paraId="08AADFC4" w14:textId="77777777" w:rsidR="00C60047" w:rsidRDefault="00C60047" w:rsidP="00C60047">
      <w:pPr>
        <w:jc w:val="both"/>
      </w:pPr>
      <w:r>
        <w:t>Membro del Consiglio e del Collegio dei Docenti del Corso di Laurea in Ostetricia - Scuola di Medicina e Chirurgia</w:t>
      </w:r>
    </w:p>
    <w:p w14:paraId="1E570BCA" w14:textId="77777777" w:rsidR="00C60047" w:rsidRDefault="00C60047" w:rsidP="00C60047">
      <w:pPr>
        <w:jc w:val="both"/>
      </w:pPr>
      <w:r>
        <w:t>Membro del Consiglio e del Collegio dei Docenti del Corso di Laurea in Tecniche di Fisiopatologia e Perfusione Cardiovascolare - Scuola di Medicina e Chirurgia</w:t>
      </w:r>
    </w:p>
    <w:p w14:paraId="0C6C16F5" w14:textId="77777777" w:rsidR="00C60047" w:rsidRDefault="00C60047" w:rsidP="00C60047">
      <w:pPr>
        <w:jc w:val="both"/>
      </w:pPr>
      <w:r>
        <w:t xml:space="preserve">Membro del Consiglio e del Collegio dei Docenti del Corso di Laurea in Medicina e Chirurgia </w:t>
      </w:r>
    </w:p>
    <w:p w14:paraId="29B96EED" w14:textId="77777777" w:rsidR="00C60047" w:rsidRDefault="00C60047" w:rsidP="00C60047">
      <w:pPr>
        <w:jc w:val="both"/>
      </w:pPr>
      <w:r>
        <w:t>Membro del Consiglio Scientifico e Didattico del Corso di Dottorato in Nanoscienze e Tecnologie Avanzate</w:t>
      </w:r>
    </w:p>
    <w:p w14:paraId="49E13D3C" w14:textId="77777777" w:rsidR="00C60047" w:rsidRPr="00340A69" w:rsidRDefault="00C60047" w:rsidP="00C60047">
      <w:pPr>
        <w:jc w:val="both"/>
        <w:rPr>
          <w:u w:val="single"/>
        </w:rPr>
      </w:pPr>
      <w:proofErr w:type="spellStart"/>
      <w:r w:rsidRPr="00340A69">
        <w:rPr>
          <w:u w:val="single"/>
        </w:rPr>
        <w:t>Grants</w:t>
      </w:r>
      <w:proofErr w:type="spellEnd"/>
    </w:p>
    <w:p w14:paraId="60F6F70B" w14:textId="77777777" w:rsidR="00C60047" w:rsidRDefault="00C60047" w:rsidP="00C60047">
      <w:pPr>
        <w:jc w:val="both"/>
      </w:pPr>
      <w:r>
        <w:t>- Progetto congiunto 2017 "</w:t>
      </w:r>
      <w:proofErr w:type="spellStart"/>
      <w:r>
        <w:t>ASTAnT</w:t>
      </w:r>
      <w:proofErr w:type="spellEnd"/>
      <w:r>
        <w:t>" prot. JPVR17M4FW, in qualità di Responsabile Scientifico del Progetto. Finanziato</w:t>
      </w:r>
    </w:p>
    <w:p w14:paraId="7D704F70" w14:textId="77777777" w:rsidR="00C60047" w:rsidRDefault="00C60047" w:rsidP="00C60047">
      <w:pPr>
        <w:jc w:val="both"/>
      </w:pPr>
      <w:r>
        <w:t>- Progetto congiunto 2015 "VACOOK", in qualità di Responsabile Scientifico del Progetto. Finanziato</w:t>
      </w:r>
    </w:p>
    <w:p w14:paraId="58A471D9" w14:textId="77777777" w:rsidR="00C60047" w:rsidRDefault="00C60047" w:rsidP="00C60047">
      <w:pPr>
        <w:jc w:val="both"/>
      </w:pPr>
      <w:r>
        <w:t xml:space="preserve">- Progetto SIR 2014 codice RBSI149ZN9 "BIOTAXI - </w:t>
      </w:r>
      <w:proofErr w:type="spellStart"/>
      <w:r>
        <w:t>Hybrid</w:t>
      </w:r>
      <w:proofErr w:type="spellEnd"/>
      <w:r>
        <w:t xml:space="preserve"> fullerene/</w:t>
      </w:r>
      <w:proofErr w:type="spellStart"/>
      <w:r>
        <w:t>protein</w:t>
      </w:r>
      <w:proofErr w:type="spellEnd"/>
      <w:r>
        <w:t xml:space="preserve">-carriers to target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cells</w:t>
      </w:r>
      <w:proofErr w:type="spellEnd"/>
      <w:r>
        <w:t>" come Responsabile Scientifico dell'Unità di Ricerca. Finanziato</w:t>
      </w:r>
    </w:p>
    <w:p w14:paraId="37B07CE8" w14:textId="77777777" w:rsidR="00C60047" w:rsidRDefault="00C60047" w:rsidP="00C60047">
      <w:pPr>
        <w:jc w:val="both"/>
      </w:pPr>
      <w:r>
        <w:t xml:space="preserve">- Dal 2013 Responsabile Scientifico dell'Unità di Ricerca del Bando FIRB Programma "FUTURO IN RICERCA" 2008 </w:t>
      </w:r>
      <w:proofErr w:type="spellStart"/>
      <w:r>
        <w:t>cod</w:t>
      </w:r>
      <w:proofErr w:type="spellEnd"/>
      <w:r>
        <w:t>: RBFR08F2FS_003 "Firme epigenetiche e profili di espressione di RNA codificanti e non codificanti di cellule staminali mammarie e carcinoma mammario". Finanziato</w:t>
      </w:r>
    </w:p>
    <w:p w14:paraId="08B4996A" w14:textId="77777777" w:rsidR="00C60047" w:rsidRDefault="00C60047" w:rsidP="00C60047">
      <w:pPr>
        <w:jc w:val="both"/>
      </w:pPr>
      <w:r>
        <w:t xml:space="preserve">- 2011 Progetto scientifico finanziato dalla Fondazione Cassa di Risparmio di Verona Vicenza Belluno e Ancona "Nanomedicine </w:t>
      </w:r>
      <w:proofErr w:type="spellStart"/>
      <w:r>
        <w:t>Initiative</w:t>
      </w:r>
      <w:proofErr w:type="spellEnd"/>
      <w:r>
        <w:t>" in qualità di Ricercatore Partecipante al Progetto. Finanziato</w:t>
      </w:r>
    </w:p>
    <w:p w14:paraId="136E35C7" w14:textId="77777777" w:rsidR="00C60047" w:rsidRDefault="00C60047" w:rsidP="00C60047">
      <w:pPr>
        <w:jc w:val="both"/>
      </w:pPr>
      <w:r>
        <w:t>- 2009 Progetto scientifico finanziato dalla Fondazione Monte dei Paschi di Siena "</w:t>
      </w:r>
      <w:proofErr w:type="spellStart"/>
      <w:r>
        <w:t>Creating</w:t>
      </w:r>
      <w:proofErr w:type="spellEnd"/>
      <w:r>
        <w:t xml:space="preserve"> Unit Natural Food Discovery" come ricercatore partecipante al progetto. Finanziato</w:t>
      </w:r>
    </w:p>
    <w:p w14:paraId="0611C49A" w14:textId="77777777" w:rsidR="00C60047" w:rsidRDefault="00C60047" w:rsidP="00C60047">
      <w:pPr>
        <w:jc w:val="both"/>
      </w:pPr>
      <w:r>
        <w:t xml:space="preserve">- 2008 Progetto scientifico finanziato da SIENA BIOTECH </w:t>
      </w:r>
      <w:proofErr w:type="spellStart"/>
      <w:r>
        <w:t>S.p.A</w:t>
      </w:r>
      <w:proofErr w:type="spellEnd"/>
      <w:r>
        <w:t xml:space="preserve"> "Valutazione mediante risonanza magnetica e imaging ottico dell'efficacia di un composto sperimentale in un modello di glioma" come Responsabile Scientifico dell'Unità di Ricerca. Finanziato</w:t>
      </w:r>
    </w:p>
    <w:p w14:paraId="72AFE8FC" w14:textId="77777777" w:rsidR="00C60047" w:rsidRDefault="00C60047" w:rsidP="00C60047">
      <w:pPr>
        <w:jc w:val="both"/>
      </w:pPr>
      <w:r>
        <w:t xml:space="preserve">- 2008 Progetto scientifico finanziato da Veneto Nanotech </w:t>
      </w:r>
      <w:proofErr w:type="spellStart"/>
      <w:r>
        <w:t>ScpA</w:t>
      </w:r>
      <w:proofErr w:type="spellEnd"/>
      <w:r>
        <w:t xml:space="preserve"> "Studio in vitro e in vivo dell'impatto delle nanoparticelle sulle caratteristiche biologiche di cellule e tessuti" come Ricercatore Partecipante al Progetto. Finanziato</w:t>
      </w:r>
    </w:p>
    <w:p w14:paraId="618A0FB8" w14:textId="77777777" w:rsidR="00C60047" w:rsidRDefault="00C60047" w:rsidP="00C60047">
      <w:pPr>
        <w:jc w:val="both"/>
      </w:pPr>
      <w:r>
        <w:lastRenderedPageBreak/>
        <w:t xml:space="preserve">- 2008 Progetto scientifico finanziato dalla Fondazione Cariverona "Sintesi e caratterizzazione di materiali nanostrutturati luminescenti </w:t>
      </w:r>
      <w:proofErr w:type="spellStart"/>
      <w:r>
        <w:t>upconverter</w:t>
      </w:r>
      <w:proofErr w:type="spellEnd"/>
      <w:r>
        <w:t xml:space="preserve"> per applicazioni biomediche" come Ricercatore Partecipante al Progetto. Finanziato</w:t>
      </w:r>
    </w:p>
    <w:p w14:paraId="0889EF92" w14:textId="77777777" w:rsidR="00C60047" w:rsidRDefault="00C60047" w:rsidP="00C60047">
      <w:pPr>
        <w:jc w:val="both"/>
      </w:pPr>
      <w:r>
        <w:t>- 2006 Progetto scientifico finanziato dalla Fondazione Cariverona "Progetto per la realizzazione di una piattaforma di imaging molecolare multimodale" in qualità di Ricercatore Partecipante al Progetto. Finanziato</w:t>
      </w:r>
    </w:p>
    <w:p w14:paraId="2EB872D5" w14:textId="77777777" w:rsidR="00C60047" w:rsidRPr="00340A69" w:rsidRDefault="00C60047" w:rsidP="00C60047">
      <w:pPr>
        <w:jc w:val="both"/>
        <w:rPr>
          <w:u w:val="single"/>
        </w:rPr>
      </w:pPr>
      <w:r w:rsidRPr="00340A69">
        <w:rPr>
          <w:u w:val="single"/>
        </w:rPr>
        <w:t>Brevetto:</w:t>
      </w:r>
    </w:p>
    <w:p w14:paraId="751A1118" w14:textId="77777777" w:rsidR="00C60047" w:rsidRDefault="00C60047" w:rsidP="00C60047">
      <w:pPr>
        <w:jc w:val="both"/>
      </w:pPr>
      <w:r>
        <w:t xml:space="preserve">Dominguez Vera Jose Manuel, </w:t>
      </w:r>
      <w:proofErr w:type="spellStart"/>
      <w:r>
        <w:t>Galvez</w:t>
      </w:r>
      <w:proofErr w:type="spellEnd"/>
      <w:r>
        <w:t xml:space="preserve"> Rodriguez </w:t>
      </w:r>
      <w:proofErr w:type="spellStart"/>
      <w:r>
        <w:t>Natividad</w:t>
      </w:r>
      <w:proofErr w:type="spellEnd"/>
      <w:r>
        <w:t xml:space="preserve">, Fernandez Lopez Belen, </w:t>
      </w:r>
      <w:proofErr w:type="spellStart"/>
      <w:r>
        <w:t>Valero</w:t>
      </w:r>
      <w:proofErr w:type="spellEnd"/>
      <w:r>
        <w:t xml:space="preserve"> Romero Elsa, Federico Boschi, Calderan Laura, Marzola Pasquina, Calvino Gomez Jose Juan, </w:t>
      </w:r>
      <w:proofErr w:type="spellStart"/>
      <w:r>
        <w:t>Hungria</w:t>
      </w:r>
      <w:proofErr w:type="spellEnd"/>
      <w:r>
        <w:t xml:space="preserve"> Hernandez Ana B, Cuesta Martos Rafael 2009. Nanostrutture multifunzionali come agenti di diagnosi </w:t>
      </w:r>
      <w:proofErr w:type="spellStart"/>
      <w:r>
        <w:t>trimodale</w:t>
      </w:r>
      <w:proofErr w:type="spellEnd"/>
      <w:r>
        <w:t xml:space="preserve"> </w:t>
      </w:r>
      <w:proofErr w:type="spellStart"/>
      <w:r>
        <w:t>mri</w:t>
      </w:r>
      <w:proofErr w:type="spellEnd"/>
      <w:r>
        <w:t>-oi-</w:t>
      </w:r>
      <w:proofErr w:type="spellStart"/>
      <w:r>
        <w:t>spect</w:t>
      </w:r>
      <w:proofErr w:type="spellEnd"/>
      <w:r>
        <w:t xml:space="preserve">. Agenti di diagnosi </w:t>
      </w:r>
      <w:proofErr w:type="spellStart"/>
      <w:r>
        <w:t>trimodale</w:t>
      </w:r>
      <w:proofErr w:type="spellEnd"/>
      <w:r>
        <w:t xml:space="preserve"> (MRI-OI-SPECT) multifunzionali nanostrutturati. P200931146</w:t>
      </w:r>
    </w:p>
    <w:p w14:paraId="040EBD02" w14:textId="77777777" w:rsidR="00C60047" w:rsidRPr="00340A69" w:rsidRDefault="00C60047" w:rsidP="00C60047">
      <w:pPr>
        <w:jc w:val="both"/>
        <w:rPr>
          <w:u w:val="single"/>
        </w:rPr>
      </w:pPr>
      <w:r w:rsidRPr="00340A69">
        <w:rPr>
          <w:u w:val="single"/>
        </w:rPr>
        <w:t>Interessi di ricerca</w:t>
      </w:r>
    </w:p>
    <w:p w14:paraId="4475AFCC" w14:textId="258D5DA2" w:rsidR="00C60047" w:rsidRDefault="00C60047" w:rsidP="00C60047">
      <w:pPr>
        <w:jc w:val="both"/>
      </w:pPr>
      <w:r>
        <w:t xml:space="preserve">Laura Calderan è una ricercatrice biomedica con un background di chimica farmaceutica, farmacologia in vivo e imaging multimodale nella ricerca biomedica. Le aree di interesse sono l'oncologia e le neuroscienze. Negli ultimi anni ha focalizzato il suo interesse sulle nanotecnologie e sulla nanomedicina, con particolare attenzione alla diagnosi e al trattamento farmacologico, alla biocompatibilità e alla </w:t>
      </w:r>
      <w:proofErr w:type="spellStart"/>
      <w:r>
        <w:t>bio</w:t>
      </w:r>
      <w:proofErr w:type="spellEnd"/>
      <w:r w:rsidR="002369CC">
        <w:t>-</w:t>
      </w:r>
      <w:r>
        <w:t>tolleranza dei nano</w:t>
      </w:r>
      <w:r w:rsidR="002369CC">
        <w:t>-</w:t>
      </w:r>
      <w:r>
        <w:t>composti, studiati con protocolli di imaging multimodale in vivo (imaging ottico e risonanza magnetica) e in ex vivo per indagare gli aspetti morfologici dei tessuti coinvolti (microscopia ottica, confocale a fluorescenza e</w:t>
      </w:r>
      <w:r w:rsidR="002369CC">
        <w:t>d</w:t>
      </w:r>
      <w:r>
        <w:t xml:space="preserve"> ultrastrutturale). </w:t>
      </w:r>
    </w:p>
    <w:p w14:paraId="71E5F62E" w14:textId="008C0396" w:rsidR="00C60047" w:rsidRDefault="00C60047" w:rsidP="00C60047">
      <w:pPr>
        <w:jc w:val="both"/>
      </w:pPr>
      <w:r>
        <w:t xml:space="preserve">Autore (orcid.org/0000-0002-8470-3058) di </w:t>
      </w:r>
      <w:r w:rsidR="002369CC">
        <w:t>50</w:t>
      </w:r>
      <w:r>
        <w:t xml:space="preserve"> pubblicazioni su riviste internazionali peer-</w:t>
      </w:r>
      <w:proofErr w:type="spellStart"/>
      <w:r>
        <w:t>reviewed</w:t>
      </w:r>
      <w:proofErr w:type="spellEnd"/>
      <w:r>
        <w:t xml:space="preserve"> (Scopus: H-index </w:t>
      </w:r>
      <w:r w:rsidR="002369CC">
        <w:t>20</w:t>
      </w:r>
      <w:r>
        <w:t xml:space="preserve"> e citazione </w:t>
      </w:r>
      <w:r w:rsidR="002369CC">
        <w:t>1524</w:t>
      </w:r>
      <w:r>
        <w:t>;</w:t>
      </w:r>
      <w:r w:rsidR="002369CC">
        <w:t xml:space="preserve"> </w:t>
      </w:r>
      <w:proofErr w:type="spellStart"/>
      <w:r w:rsidR="002369CC" w:rsidRPr="002369CC">
        <w:t>WoS</w:t>
      </w:r>
      <w:proofErr w:type="spellEnd"/>
      <w:r w:rsidR="002369CC" w:rsidRPr="002369CC">
        <w:t xml:space="preserve">: H-index 19 and </w:t>
      </w:r>
      <w:proofErr w:type="spellStart"/>
      <w:r w:rsidR="002369CC" w:rsidRPr="002369CC">
        <w:t>citation</w:t>
      </w:r>
      <w:proofErr w:type="spellEnd"/>
      <w:r w:rsidR="002369CC" w:rsidRPr="002369CC">
        <w:t xml:space="preserve"> 1392</w:t>
      </w:r>
      <w:r w:rsidR="002369CC" w:rsidRPr="002369CC">
        <w:t>;</w:t>
      </w:r>
      <w:r>
        <w:t xml:space="preserve"> Google-</w:t>
      </w:r>
      <w:proofErr w:type="spellStart"/>
      <w:r>
        <w:t>Scholar</w:t>
      </w:r>
      <w:proofErr w:type="spellEnd"/>
      <w:r>
        <w:t xml:space="preserve">: H-index </w:t>
      </w:r>
      <w:r w:rsidR="002369CC">
        <w:t>21</w:t>
      </w:r>
      <w:r>
        <w:t xml:space="preserve"> e citazione </w:t>
      </w:r>
      <w:r w:rsidR="002369CC">
        <w:t>2094</w:t>
      </w:r>
      <w:r>
        <w:t>), 1 traduzione di libro, comunicazioni a 3</w:t>
      </w:r>
      <w:r w:rsidR="002369CC">
        <w:t>5</w:t>
      </w:r>
      <w:r>
        <w:t xml:space="preserve"> congressi nazionali e internazionali, 1 brevetto</w:t>
      </w:r>
      <w:r w:rsidR="002369CC">
        <w:t>.</w:t>
      </w:r>
      <w:r>
        <w:t xml:space="preserve"> </w:t>
      </w:r>
      <w:r w:rsidR="002369CC">
        <w:t>C</w:t>
      </w:r>
      <w:r>
        <w:t>ollabora come revisore con alcune riviste indicizzate.</w:t>
      </w:r>
    </w:p>
    <w:p w14:paraId="54E658D1" w14:textId="77777777" w:rsidR="002369CC" w:rsidRPr="002369CC" w:rsidRDefault="002369CC" w:rsidP="002369CC">
      <w:pPr>
        <w:spacing w:line="360" w:lineRule="auto"/>
      </w:pPr>
    </w:p>
    <w:p w14:paraId="4E632DD9" w14:textId="3D7BE56F" w:rsidR="002369CC" w:rsidRPr="002369CC" w:rsidRDefault="002369CC" w:rsidP="002369CC">
      <w:pPr>
        <w:spacing w:line="360" w:lineRule="auto"/>
      </w:pPr>
      <w:r w:rsidRPr="002369CC">
        <w:t>Pagina web personale</w:t>
      </w:r>
      <w:r w:rsidRPr="002369CC">
        <w:t xml:space="preserve"> https://www.dnbm.univr.it/?ent=persona&amp;id=1511</w:t>
      </w:r>
    </w:p>
    <w:p w14:paraId="44DCE761" w14:textId="77777777" w:rsidR="00EC6033" w:rsidRPr="002369CC" w:rsidRDefault="00EC6033" w:rsidP="00C60047">
      <w:pPr>
        <w:jc w:val="both"/>
      </w:pPr>
    </w:p>
    <w:sectPr w:rsidR="00EC6033" w:rsidRPr="00236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47"/>
    <w:rsid w:val="002369CC"/>
    <w:rsid w:val="009F356A"/>
    <w:rsid w:val="00C60047"/>
    <w:rsid w:val="00D71A2C"/>
    <w:rsid w:val="00E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08974"/>
  <w15:chartTrackingRefBased/>
  <w15:docId w15:val="{754AA100-FB8B-4045-8B17-AE1BE197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04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7307</Characters>
  <Application>Microsoft Office Word</Application>
  <DocSecurity>0</DocSecurity>
  <Lines>120</Lines>
  <Paragraphs>60</Paragraphs>
  <ScaleCrop>false</ScaleCrop>
  <Company>Universita' degli Studi di Verona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Calderan</dc:creator>
  <cp:keywords/>
  <dc:description/>
  <cp:lastModifiedBy>Laura Calderan</cp:lastModifiedBy>
  <cp:revision>2</cp:revision>
  <dcterms:created xsi:type="dcterms:W3CDTF">2024-09-23T13:16:00Z</dcterms:created>
  <dcterms:modified xsi:type="dcterms:W3CDTF">2024-09-23T13:16:00Z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923d5a04b5f11c53dcaafc19fe6cdb32b1e0aeff11fd8e589b9d9c0d589c745a</vt:lpwstr>
  </property>
</Properties>
</file>