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2B" w:rsidRDefault="007D152B" w:rsidP="007D152B">
      <w:pPr>
        <w:pStyle w:val="Paragrafoelenco"/>
        <w:spacing w:after="120"/>
        <w:ind w:left="0"/>
        <w:contextualSpacing w:val="0"/>
        <w:rPr>
          <w:b/>
          <w:sz w:val="22"/>
          <w:szCs w:val="22"/>
        </w:rPr>
      </w:pPr>
      <w:r>
        <w:rPr>
          <w:b/>
          <w:sz w:val="22"/>
          <w:szCs w:val="22"/>
        </w:rPr>
        <w:t>PROGETTI SCIENTIFICI Nazionali ed Internazionali</w:t>
      </w:r>
      <w:r w:rsidR="002828C2">
        <w:rPr>
          <w:b/>
          <w:sz w:val="22"/>
          <w:szCs w:val="22"/>
        </w:rPr>
        <w:t xml:space="preserve">, dott. Matteo </w:t>
      </w:r>
      <w:proofErr w:type="spellStart"/>
      <w:r w:rsidR="002828C2">
        <w:rPr>
          <w:b/>
          <w:sz w:val="22"/>
          <w:szCs w:val="22"/>
        </w:rPr>
        <w:t>Brunelli</w:t>
      </w:r>
      <w:proofErr w:type="spellEnd"/>
      <w:r w:rsidR="002828C2">
        <w:rPr>
          <w:b/>
          <w:sz w:val="22"/>
          <w:szCs w:val="22"/>
        </w:rPr>
        <w:t xml:space="preserve"> (2008 ad oggi-)</w:t>
      </w:r>
    </w:p>
    <w:p w:rsidR="007D152B" w:rsidRDefault="00AF7CB2" w:rsidP="007D152B">
      <w:pPr>
        <w:pStyle w:val="Paragrafoelenco"/>
        <w:spacing w:after="120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7D152B" w:rsidRPr="008F605A">
        <w:rPr>
          <w:sz w:val="22"/>
          <w:szCs w:val="22"/>
        </w:rPr>
        <w:t xml:space="preserve">rogetti presentati ad Agenzie nazionali e/o internazionali, </w:t>
      </w:r>
      <w:r>
        <w:rPr>
          <w:sz w:val="22"/>
          <w:szCs w:val="22"/>
        </w:rPr>
        <w:t>selezionati</w:t>
      </w:r>
      <w:r w:rsidR="007D152B" w:rsidRPr="008F605A">
        <w:rPr>
          <w:sz w:val="22"/>
          <w:szCs w:val="22"/>
        </w:rPr>
        <w:t xml:space="preserve"> attraverso valutazione comparativa da part</w:t>
      </w:r>
      <w:r>
        <w:rPr>
          <w:sz w:val="22"/>
          <w:szCs w:val="22"/>
        </w:rPr>
        <w:t>e di</w:t>
      </w:r>
      <w:r w:rsidR="007D152B">
        <w:rPr>
          <w:sz w:val="22"/>
          <w:szCs w:val="22"/>
        </w:rPr>
        <w:t xml:space="preserve"> commissione di esperti, titolo (abbreviato o troncato), data di </w:t>
      </w:r>
      <w:proofErr w:type="spellStart"/>
      <w:r w:rsidR="007D152B">
        <w:rPr>
          <w:sz w:val="22"/>
          <w:szCs w:val="22"/>
        </w:rPr>
        <w:t>inzio-fine</w:t>
      </w:r>
      <w:proofErr w:type="spellEnd"/>
      <w:r w:rsidR="007D152B">
        <w:rPr>
          <w:sz w:val="22"/>
          <w:szCs w:val="22"/>
        </w:rPr>
        <w:t xml:space="preserve"> del progetto</w:t>
      </w:r>
      <w:r>
        <w:rPr>
          <w:sz w:val="22"/>
          <w:szCs w:val="22"/>
        </w:rPr>
        <w:t xml:space="preserve">, </w:t>
      </w:r>
      <w:r w:rsidR="007D152B" w:rsidRPr="008F605A">
        <w:rPr>
          <w:b/>
          <w:sz w:val="22"/>
          <w:szCs w:val="22"/>
        </w:rPr>
        <w:t>ruolo avuto nel progetto</w:t>
      </w:r>
      <w:r w:rsidR="007D152B" w:rsidRPr="008F605A">
        <w:rPr>
          <w:sz w:val="22"/>
          <w:szCs w:val="22"/>
        </w:rPr>
        <w:t xml:space="preserve"> (coordinatore</w:t>
      </w:r>
      <w:r w:rsidR="007D152B">
        <w:rPr>
          <w:sz w:val="22"/>
          <w:szCs w:val="22"/>
        </w:rPr>
        <w:t xml:space="preserve"> nazionale: C</w:t>
      </w:r>
      <w:r w:rsidR="007D152B" w:rsidRPr="008F605A">
        <w:rPr>
          <w:sz w:val="22"/>
          <w:szCs w:val="22"/>
        </w:rPr>
        <w:t>, responsabile di unità</w:t>
      </w:r>
      <w:r w:rsidR="007D152B">
        <w:rPr>
          <w:sz w:val="22"/>
          <w:szCs w:val="22"/>
        </w:rPr>
        <w:t xml:space="preserve"> locale: R</w:t>
      </w:r>
      <w:r w:rsidR="007D152B" w:rsidRPr="008F605A">
        <w:rPr>
          <w:sz w:val="22"/>
          <w:szCs w:val="22"/>
        </w:rPr>
        <w:t>, partecipante</w:t>
      </w:r>
      <w:r w:rsidR="007D152B">
        <w:rPr>
          <w:sz w:val="22"/>
          <w:szCs w:val="22"/>
        </w:rPr>
        <w:t>: P</w:t>
      </w:r>
      <w:r w:rsidR="007D152B" w:rsidRPr="008F605A">
        <w:rPr>
          <w:sz w:val="22"/>
          <w:szCs w:val="22"/>
        </w:rPr>
        <w:t>)</w:t>
      </w:r>
      <w:r w:rsidR="007D152B">
        <w:rPr>
          <w:sz w:val="22"/>
          <w:szCs w:val="22"/>
        </w:rPr>
        <w:t xml:space="preserve">. Se il progetto è stato </w:t>
      </w:r>
      <w:r w:rsidR="007D152B" w:rsidRPr="003754CE">
        <w:rPr>
          <w:b/>
          <w:sz w:val="22"/>
          <w:szCs w:val="22"/>
        </w:rPr>
        <w:t>approvato (valutazione posit</w:t>
      </w:r>
      <w:r w:rsidR="007D152B">
        <w:rPr>
          <w:b/>
          <w:sz w:val="22"/>
          <w:szCs w:val="22"/>
        </w:rPr>
        <w:t>i</w:t>
      </w:r>
      <w:r w:rsidR="007D152B" w:rsidRPr="003754CE">
        <w:rPr>
          <w:b/>
          <w:sz w:val="22"/>
          <w:szCs w:val="22"/>
        </w:rPr>
        <w:t>va) ma</w:t>
      </w:r>
      <w:r w:rsidR="007D152B">
        <w:rPr>
          <w:sz w:val="22"/>
          <w:szCs w:val="22"/>
        </w:rPr>
        <w:t xml:space="preserve"> </w:t>
      </w:r>
      <w:r w:rsidR="007D152B" w:rsidRPr="003754CE">
        <w:rPr>
          <w:b/>
          <w:sz w:val="22"/>
          <w:szCs w:val="22"/>
        </w:rPr>
        <w:t>non finanziato</w:t>
      </w:r>
      <w:r w:rsidR="007D152B">
        <w:rPr>
          <w:sz w:val="22"/>
          <w:szCs w:val="22"/>
        </w:rPr>
        <w:t xml:space="preserve">, in bianco i riquadri dedicati alla data di </w:t>
      </w:r>
      <w:proofErr w:type="spellStart"/>
      <w:r w:rsidR="007D152B">
        <w:rPr>
          <w:sz w:val="22"/>
          <w:szCs w:val="22"/>
        </w:rPr>
        <w:t>inzio-fine</w:t>
      </w:r>
      <w:proofErr w:type="spellEnd"/>
      <w:r w:rsidR="007D152B">
        <w:rPr>
          <w:sz w:val="22"/>
          <w:szCs w:val="22"/>
        </w:rPr>
        <w:t xml:space="preserve"> e all’ammontare del finanziamento</w:t>
      </w:r>
    </w:p>
    <w:p w:rsidR="007D152B" w:rsidRPr="00280B5C" w:rsidRDefault="007D152B" w:rsidP="007D152B">
      <w:pPr>
        <w:pStyle w:val="Paragrafoelenco"/>
        <w:spacing w:after="120"/>
        <w:ind w:left="0"/>
        <w:contextualSpacing w:val="0"/>
        <w:jc w:val="both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4037"/>
        <w:gridCol w:w="1561"/>
        <w:gridCol w:w="779"/>
        <w:gridCol w:w="1561"/>
      </w:tblGrid>
      <w:tr w:rsidR="007D152B" w:rsidRPr="007E6DED" w:rsidTr="007D152B">
        <w:tc>
          <w:tcPr>
            <w:tcW w:w="1951" w:type="dxa"/>
          </w:tcPr>
          <w:p w:rsidR="007D152B" w:rsidRPr="007E6DED" w:rsidRDefault="007D152B" w:rsidP="00AF7CB2">
            <w:pPr>
              <w:pStyle w:val="Paragrafoelenco"/>
              <w:spacing w:after="120"/>
              <w:ind w:left="0"/>
              <w:jc w:val="both"/>
              <w:rPr>
                <w:b/>
              </w:rPr>
            </w:pPr>
            <w:r w:rsidRPr="007E6DED">
              <w:rPr>
                <w:b/>
                <w:sz w:val="22"/>
                <w:szCs w:val="22"/>
              </w:rPr>
              <w:t>Nome o sigla ente finanziatore</w:t>
            </w:r>
          </w:p>
        </w:tc>
        <w:tc>
          <w:tcPr>
            <w:tcW w:w="4037" w:type="dxa"/>
          </w:tcPr>
          <w:p w:rsidR="007D152B" w:rsidRPr="007E6DED" w:rsidRDefault="007D152B" w:rsidP="00AF7CB2">
            <w:pPr>
              <w:pStyle w:val="Paragrafoelenco"/>
              <w:spacing w:after="120"/>
              <w:ind w:left="0"/>
              <w:jc w:val="both"/>
              <w:rPr>
                <w:b/>
              </w:rPr>
            </w:pPr>
            <w:r w:rsidRPr="007E6DED">
              <w:rPr>
                <w:b/>
                <w:sz w:val="22"/>
                <w:szCs w:val="22"/>
              </w:rPr>
              <w:t xml:space="preserve">Titolo progetto </w:t>
            </w:r>
            <w:r w:rsidRPr="007E6DED">
              <w:rPr>
                <w:sz w:val="22"/>
                <w:szCs w:val="22"/>
              </w:rPr>
              <w:t>(abbreviare)</w:t>
            </w:r>
          </w:p>
        </w:tc>
        <w:tc>
          <w:tcPr>
            <w:tcW w:w="1561" w:type="dxa"/>
          </w:tcPr>
          <w:p w:rsidR="007D152B" w:rsidRPr="007E6DED" w:rsidRDefault="007D152B" w:rsidP="00AF7CB2">
            <w:pPr>
              <w:pStyle w:val="Paragrafoelenco"/>
              <w:spacing w:after="120"/>
              <w:ind w:left="0"/>
              <w:rPr>
                <w:b/>
              </w:rPr>
            </w:pPr>
            <w:r w:rsidRPr="007E6DED">
              <w:rPr>
                <w:b/>
                <w:sz w:val="22"/>
                <w:szCs w:val="22"/>
              </w:rPr>
              <w:t>Data inizio e fine del finanziamento</w:t>
            </w:r>
          </w:p>
        </w:tc>
        <w:tc>
          <w:tcPr>
            <w:tcW w:w="779" w:type="dxa"/>
          </w:tcPr>
          <w:p w:rsidR="007D152B" w:rsidRPr="007E6DED" w:rsidRDefault="007D152B" w:rsidP="00AF7CB2">
            <w:pPr>
              <w:pStyle w:val="Paragrafoelenco"/>
              <w:spacing w:after="120"/>
              <w:ind w:left="0"/>
              <w:jc w:val="both"/>
              <w:rPr>
                <w:b/>
              </w:rPr>
            </w:pPr>
            <w:r w:rsidRPr="007E6DED">
              <w:rPr>
                <w:b/>
                <w:sz w:val="22"/>
                <w:szCs w:val="22"/>
              </w:rPr>
              <w:t>Ruolo</w:t>
            </w:r>
          </w:p>
        </w:tc>
        <w:tc>
          <w:tcPr>
            <w:tcW w:w="1561" w:type="dxa"/>
          </w:tcPr>
          <w:p w:rsidR="007D152B" w:rsidRPr="007E6DED" w:rsidRDefault="007D152B" w:rsidP="00AF7CB2">
            <w:pPr>
              <w:pStyle w:val="Paragrafoelenco"/>
              <w:spacing w:after="120"/>
              <w:ind w:left="0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Ammontare del finanziamento</w:t>
            </w:r>
          </w:p>
        </w:tc>
      </w:tr>
      <w:tr w:rsidR="007D152B" w:rsidRPr="007E6DED" w:rsidTr="007D152B">
        <w:tc>
          <w:tcPr>
            <w:tcW w:w="1951" w:type="dxa"/>
          </w:tcPr>
          <w:p w:rsidR="00AF7CB2" w:rsidRDefault="00AF7CB2" w:rsidP="00AF7CB2">
            <w:pPr>
              <w:pStyle w:val="Paragrafoelenco"/>
              <w:spacing w:after="120"/>
              <w:ind w:left="0"/>
              <w:rPr>
                <w:sz w:val="22"/>
                <w:szCs w:val="22"/>
              </w:rPr>
            </w:pPr>
          </w:p>
          <w:p w:rsidR="007D152B" w:rsidRPr="00AF7CB2" w:rsidRDefault="007D152B" w:rsidP="00AF7CB2">
            <w:pPr>
              <w:pStyle w:val="Paragrafoelenco"/>
              <w:spacing w:after="120"/>
              <w:ind w:left="0"/>
            </w:pPr>
            <w:r w:rsidRPr="00AF7CB2">
              <w:rPr>
                <w:sz w:val="22"/>
                <w:szCs w:val="22"/>
              </w:rPr>
              <w:t>PRIN 2010-2011</w:t>
            </w:r>
          </w:p>
        </w:tc>
        <w:tc>
          <w:tcPr>
            <w:tcW w:w="4037" w:type="dxa"/>
          </w:tcPr>
          <w:p w:rsidR="007D152B" w:rsidRPr="00AF7CB2" w:rsidRDefault="007D152B" w:rsidP="00AF7CB2">
            <w:pPr>
              <w:pStyle w:val="Paragrafoelenco"/>
              <w:spacing w:after="120"/>
              <w:ind w:left="0"/>
            </w:pPr>
            <w:proofErr w:type="spellStart"/>
            <w:r w:rsidRPr="00AF7CB2">
              <w:rPr>
                <w:sz w:val="22"/>
                <w:szCs w:val="22"/>
              </w:rPr>
              <w:t>HPV-cancerogenesi</w:t>
            </w:r>
            <w:proofErr w:type="spellEnd"/>
            <w:r w:rsidRPr="00AF7CB2">
              <w:rPr>
                <w:sz w:val="22"/>
                <w:szCs w:val="22"/>
              </w:rPr>
              <w:t>: approccio multidisciplinare.</w:t>
            </w:r>
          </w:p>
          <w:p w:rsidR="007D152B" w:rsidRPr="00AF7CB2" w:rsidRDefault="00AF7CB2" w:rsidP="00AF7CB2">
            <w:pPr>
              <w:pStyle w:val="Paragrafoelenco"/>
              <w:spacing w:after="120"/>
              <w:ind w:left="0"/>
            </w:pPr>
            <w:r>
              <w:rPr>
                <w:color w:val="000000"/>
                <w:sz w:val="22"/>
                <w:szCs w:val="22"/>
              </w:rPr>
              <w:t>Code</w:t>
            </w:r>
            <w:r w:rsidR="007D152B" w:rsidRPr="00AF7CB2">
              <w:rPr>
                <w:color w:val="000000"/>
                <w:sz w:val="22"/>
                <w:szCs w:val="22"/>
              </w:rPr>
              <w:t>:</w:t>
            </w:r>
            <w:r w:rsidR="007D152B" w:rsidRPr="00AF7CB2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D152B" w:rsidRPr="00AF7CB2">
              <w:rPr>
                <w:b/>
                <w:color w:val="000000"/>
              </w:rPr>
              <w:t>2010Z9FLM8_008</w:t>
            </w:r>
          </w:p>
        </w:tc>
        <w:tc>
          <w:tcPr>
            <w:tcW w:w="1561" w:type="dxa"/>
          </w:tcPr>
          <w:p w:rsidR="00AF7CB2" w:rsidRDefault="007D152B" w:rsidP="00AF7CB2">
            <w:pPr>
              <w:pStyle w:val="Paragrafoelenco"/>
              <w:spacing w:after="120"/>
              <w:ind w:left="0"/>
              <w:rPr>
                <w:sz w:val="22"/>
                <w:szCs w:val="22"/>
              </w:rPr>
            </w:pPr>
            <w:r w:rsidRPr="00AF7CB2">
              <w:rPr>
                <w:sz w:val="22"/>
                <w:szCs w:val="22"/>
              </w:rPr>
              <w:t xml:space="preserve">01-02-2013 </w:t>
            </w:r>
          </w:p>
          <w:p w:rsidR="007D152B" w:rsidRPr="00AF7CB2" w:rsidRDefault="007D152B" w:rsidP="00AF7CB2">
            <w:pPr>
              <w:pStyle w:val="Paragrafoelenco"/>
              <w:spacing w:after="120"/>
              <w:ind w:left="0"/>
            </w:pPr>
            <w:r w:rsidRPr="00AF7CB2">
              <w:rPr>
                <w:sz w:val="22"/>
                <w:szCs w:val="22"/>
              </w:rPr>
              <w:t>-</w:t>
            </w:r>
            <w:r w:rsidR="00AF7CB2">
              <w:rPr>
                <w:sz w:val="22"/>
                <w:szCs w:val="22"/>
              </w:rPr>
              <w:t xml:space="preserve"> </w:t>
            </w:r>
            <w:r w:rsidRPr="00AF7CB2">
              <w:rPr>
                <w:sz w:val="22"/>
                <w:szCs w:val="22"/>
              </w:rPr>
              <w:t>in corso</w:t>
            </w:r>
          </w:p>
        </w:tc>
        <w:tc>
          <w:tcPr>
            <w:tcW w:w="779" w:type="dxa"/>
          </w:tcPr>
          <w:p w:rsidR="007D152B" w:rsidRPr="00AF7CB2" w:rsidRDefault="007D152B" w:rsidP="00AF7CB2">
            <w:pPr>
              <w:pStyle w:val="Paragrafoelenco"/>
              <w:spacing w:after="120"/>
              <w:ind w:left="0"/>
              <w:jc w:val="both"/>
            </w:pPr>
            <w:r w:rsidRPr="00AF7CB2">
              <w:rPr>
                <w:sz w:val="22"/>
                <w:szCs w:val="22"/>
              </w:rPr>
              <w:t>P</w:t>
            </w:r>
          </w:p>
        </w:tc>
        <w:tc>
          <w:tcPr>
            <w:tcW w:w="1561" w:type="dxa"/>
          </w:tcPr>
          <w:p w:rsidR="007D152B" w:rsidRPr="00AF7CB2" w:rsidRDefault="007D152B" w:rsidP="00AF7CB2">
            <w:pPr>
              <w:pStyle w:val="Paragrafoelenco"/>
              <w:spacing w:after="120"/>
              <w:ind w:left="0"/>
              <w:jc w:val="both"/>
            </w:pPr>
            <w:r w:rsidRPr="00AF7CB2">
              <w:rPr>
                <w:sz w:val="22"/>
                <w:szCs w:val="22"/>
              </w:rPr>
              <w:t>€</w:t>
            </w:r>
            <w:r w:rsidR="00AF7CB2" w:rsidRPr="00AF7CB2">
              <w:rPr>
                <w:sz w:val="22"/>
                <w:szCs w:val="22"/>
              </w:rPr>
              <w:t xml:space="preserve"> </w:t>
            </w:r>
            <w:r w:rsidRPr="00AF7CB2">
              <w:rPr>
                <w:sz w:val="22"/>
                <w:szCs w:val="22"/>
              </w:rPr>
              <w:t>186</w:t>
            </w:r>
            <w:r w:rsidR="00AF7CB2" w:rsidRPr="00AF7CB2">
              <w:rPr>
                <w:sz w:val="22"/>
                <w:szCs w:val="22"/>
              </w:rPr>
              <w:t>.</w:t>
            </w:r>
            <w:r w:rsidRPr="00AF7CB2">
              <w:rPr>
                <w:sz w:val="22"/>
                <w:szCs w:val="22"/>
              </w:rPr>
              <w:t>000</w:t>
            </w:r>
          </w:p>
        </w:tc>
      </w:tr>
      <w:tr w:rsidR="007D152B" w:rsidRPr="007E6DED" w:rsidTr="007D152B">
        <w:tc>
          <w:tcPr>
            <w:tcW w:w="1951" w:type="dxa"/>
          </w:tcPr>
          <w:p w:rsidR="00AF7CB2" w:rsidRDefault="00AF7CB2" w:rsidP="00AF7CB2">
            <w:pPr>
              <w:pStyle w:val="Paragrafoelenco"/>
              <w:spacing w:after="120"/>
              <w:ind w:left="0"/>
              <w:rPr>
                <w:sz w:val="22"/>
                <w:szCs w:val="22"/>
              </w:rPr>
            </w:pPr>
          </w:p>
          <w:p w:rsidR="007D152B" w:rsidRPr="00AF7CB2" w:rsidRDefault="007D152B" w:rsidP="00AF7CB2">
            <w:pPr>
              <w:pStyle w:val="Paragrafoelenco"/>
              <w:spacing w:after="120"/>
              <w:ind w:left="0"/>
            </w:pPr>
            <w:r w:rsidRPr="00AF7CB2">
              <w:rPr>
                <w:sz w:val="22"/>
                <w:szCs w:val="22"/>
              </w:rPr>
              <w:t xml:space="preserve">COST </w:t>
            </w:r>
            <w:proofErr w:type="spellStart"/>
            <w:r w:rsidRPr="00AF7CB2">
              <w:rPr>
                <w:sz w:val="22"/>
                <w:szCs w:val="22"/>
              </w:rPr>
              <w:t>Action</w:t>
            </w:r>
            <w:proofErr w:type="spellEnd"/>
            <w:r w:rsidRPr="00AF7CB2">
              <w:rPr>
                <w:sz w:val="22"/>
                <w:szCs w:val="22"/>
              </w:rPr>
              <w:t xml:space="preserve"> 2012</w:t>
            </w:r>
          </w:p>
        </w:tc>
        <w:tc>
          <w:tcPr>
            <w:tcW w:w="4037" w:type="dxa"/>
          </w:tcPr>
          <w:p w:rsidR="00AF7CB2" w:rsidRDefault="007D152B" w:rsidP="00AF7CB2">
            <w:pPr>
              <w:pStyle w:val="Paragrafoelenco"/>
              <w:spacing w:after="120"/>
              <w:ind w:left="0"/>
              <w:rPr>
                <w:sz w:val="22"/>
                <w:szCs w:val="22"/>
              </w:rPr>
            </w:pPr>
            <w:proofErr w:type="spellStart"/>
            <w:r w:rsidRPr="00AF7CB2">
              <w:rPr>
                <w:sz w:val="22"/>
                <w:szCs w:val="22"/>
              </w:rPr>
              <w:t>Developmental</w:t>
            </w:r>
            <w:proofErr w:type="spellEnd"/>
            <w:r w:rsidRPr="00AF7CB2">
              <w:rPr>
                <w:sz w:val="22"/>
                <w:szCs w:val="22"/>
              </w:rPr>
              <w:t xml:space="preserve"> </w:t>
            </w:r>
            <w:proofErr w:type="spellStart"/>
            <w:r w:rsidRPr="00AF7CB2">
              <w:rPr>
                <w:sz w:val="22"/>
                <w:szCs w:val="22"/>
              </w:rPr>
              <w:t>origins</w:t>
            </w:r>
            <w:proofErr w:type="spellEnd"/>
            <w:r w:rsidRPr="00AF7CB2">
              <w:rPr>
                <w:sz w:val="22"/>
                <w:szCs w:val="22"/>
              </w:rPr>
              <w:t xml:space="preserve"> </w:t>
            </w:r>
            <w:proofErr w:type="spellStart"/>
            <w:r w:rsidRPr="00AF7CB2">
              <w:rPr>
                <w:sz w:val="22"/>
                <w:szCs w:val="22"/>
              </w:rPr>
              <w:t>of</w:t>
            </w:r>
            <w:proofErr w:type="spellEnd"/>
            <w:r w:rsidRPr="00AF7CB2">
              <w:rPr>
                <w:sz w:val="22"/>
                <w:szCs w:val="22"/>
              </w:rPr>
              <w:t xml:space="preserve"> </w:t>
            </w:r>
            <w:proofErr w:type="spellStart"/>
            <w:r w:rsidRPr="00AF7CB2">
              <w:rPr>
                <w:sz w:val="22"/>
                <w:szCs w:val="22"/>
              </w:rPr>
              <w:t>chronic</w:t>
            </w:r>
            <w:proofErr w:type="spellEnd"/>
            <w:r w:rsidRPr="00AF7CB2">
              <w:rPr>
                <w:sz w:val="22"/>
                <w:szCs w:val="22"/>
              </w:rPr>
              <w:t xml:space="preserve"> </w:t>
            </w:r>
            <w:proofErr w:type="spellStart"/>
            <w:r w:rsidRPr="00AF7CB2">
              <w:rPr>
                <w:sz w:val="22"/>
                <w:szCs w:val="22"/>
              </w:rPr>
              <w:t>lung</w:t>
            </w:r>
            <w:proofErr w:type="spellEnd"/>
            <w:r w:rsidRPr="00AF7CB2">
              <w:rPr>
                <w:sz w:val="22"/>
                <w:szCs w:val="22"/>
              </w:rPr>
              <w:t xml:space="preserve"> </w:t>
            </w:r>
            <w:proofErr w:type="spellStart"/>
            <w:r w:rsidRPr="00AF7CB2">
              <w:rPr>
                <w:sz w:val="22"/>
                <w:szCs w:val="22"/>
              </w:rPr>
              <w:t>disease</w:t>
            </w:r>
            <w:proofErr w:type="spellEnd"/>
            <w:r w:rsidR="00AF7CB2" w:rsidRPr="00AF7CB2">
              <w:rPr>
                <w:sz w:val="22"/>
                <w:szCs w:val="22"/>
              </w:rPr>
              <w:t>.</w:t>
            </w:r>
          </w:p>
          <w:p w:rsidR="007D152B" w:rsidRPr="00AF7CB2" w:rsidRDefault="00AF7CB2" w:rsidP="00AF7CB2">
            <w:pPr>
              <w:pStyle w:val="Paragrafoelenco"/>
              <w:spacing w:after="120"/>
              <w:ind w:left="0"/>
            </w:pPr>
            <w:r>
              <w:rPr>
                <w:sz w:val="22"/>
                <w:szCs w:val="22"/>
              </w:rPr>
              <w:t>Code:</w:t>
            </w:r>
            <w:r w:rsidRPr="00AF7CB2">
              <w:rPr>
                <w:sz w:val="22"/>
                <w:szCs w:val="22"/>
              </w:rPr>
              <w:t xml:space="preserve"> </w:t>
            </w:r>
            <w:r w:rsidRPr="00AF7CB2">
              <w:rPr>
                <w:b/>
                <w:sz w:val="22"/>
                <w:szCs w:val="22"/>
              </w:rPr>
              <w:t>BM1201</w:t>
            </w:r>
          </w:p>
        </w:tc>
        <w:tc>
          <w:tcPr>
            <w:tcW w:w="1561" w:type="dxa"/>
          </w:tcPr>
          <w:p w:rsidR="007D152B" w:rsidRPr="00AF7CB2" w:rsidRDefault="007D152B" w:rsidP="00AF7CB2">
            <w:pPr>
              <w:pStyle w:val="Paragrafoelenco"/>
              <w:spacing w:after="120"/>
              <w:ind w:left="0"/>
            </w:pPr>
            <w:r w:rsidRPr="00AF7CB2">
              <w:rPr>
                <w:sz w:val="22"/>
                <w:szCs w:val="22"/>
              </w:rPr>
              <w:t>2012</w:t>
            </w:r>
          </w:p>
          <w:p w:rsidR="007D152B" w:rsidRPr="00AF7CB2" w:rsidRDefault="007D152B" w:rsidP="00AF7CB2">
            <w:pPr>
              <w:pStyle w:val="Paragrafoelenco"/>
              <w:spacing w:after="120"/>
              <w:ind w:left="0"/>
            </w:pPr>
            <w:r w:rsidRPr="00AF7CB2">
              <w:rPr>
                <w:sz w:val="22"/>
                <w:szCs w:val="22"/>
              </w:rPr>
              <w:t>- in corso</w:t>
            </w:r>
          </w:p>
        </w:tc>
        <w:tc>
          <w:tcPr>
            <w:tcW w:w="779" w:type="dxa"/>
          </w:tcPr>
          <w:p w:rsidR="007D152B" w:rsidRPr="00AF7CB2" w:rsidRDefault="007D152B" w:rsidP="00AF7CB2">
            <w:pPr>
              <w:pStyle w:val="Paragrafoelenco"/>
              <w:spacing w:after="120"/>
              <w:ind w:left="0"/>
              <w:jc w:val="both"/>
            </w:pPr>
            <w:r w:rsidRPr="00AF7CB2">
              <w:rPr>
                <w:sz w:val="22"/>
                <w:szCs w:val="22"/>
              </w:rPr>
              <w:t>P</w:t>
            </w:r>
          </w:p>
        </w:tc>
        <w:tc>
          <w:tcPr>
            <w:tcW w:w="1561" w:type="dxa"/>
          </w:tcPr>
          <w:p w:rsidR="007D152B" w:rsidRPr="00AF7CB2" w:rsidRDefault="007D152B" w:rsidP="00AF7CB2">
            <w:pPr>
              <w:pStyle w:val="Paragrafoelenco"/>
              <w:spacing w:after="120"/>
              <w:ind w:left="0"/>
              <w:jc w:val="both"/>
            </w:pPr>
            <w:r w:rsidRPr="00AF7CB2">
              <w:rPr>
                <w:sz w:val="22"/>
                <w:szCs w:val="22"/>
              </w:rPr>
              <w:t>€</w:t>
            </w:r>
            <w:r w:rsidR="00AF7CB2" w:rsidRPr="00AF7CB2">
              <w:rPr>
                <w:sz w:val="22"/>
                <w:szCs w:val="22"/>
              </w:rPr>
              <w:t xml:space="preserve"> </w:t>
            </w:r>
            <w:r w:rsidRPr="00AF7CB2">
              <w:rPr>
                <w:sz w:val="22"/>
                <w:szCs w:val="22"/>
              </w:rPr>
              <w:t>400</w:t>
            </w:r>
            <w:r w:rsidR="00AF7CB2" w:rsidRPr="00AF7CB2">
              <w:rPr>
                <w:sz w:val="22"/>
                <w:szCs w:val="22"/>
              </w:rPr>
              <w:t>.</w:t>
            </w:r>
            <w:r w:rsidRPr="00AF7CB2">
              <w:rPr>
                <w:sz w:val="22"/>
                <w:szCs w:val="22"/>
              </w:rPr>
              <w:t>000</w:t>
            </w:r>
          </w:p>
        </w:tc>
      </w:tr>
      <w:tr w:rsidR="007D152B" w:rsidRPr="007E6DED" w:rsidTr="007D152B">
        <w:tc>
          <w:tcPr>
            <w:tcW w:w="1951" w:type="dxa"/>
          </w:tcPr>
          <w:p w:rsidR="00AF7CB2" w:rsidRDefault="00AF7CB2" w:rsidP="00AF7CB2">
            <w:pPr>
              <w:pStyle w:val="Paragrafoelenco"/>
              <w:spacing w:after="120"/>
              <w:ind w:left="0"/>
              <w:jc w:val="both"/>
              <w:rPr>
                <w:sz w:val="22"/>
                <w:szCs w:val="22"/>
              </w:rPr>
            </w:pPr>
          </w:p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</w:pPr>
            <w:r w:rsidRPr="003903F3">
              <w:rPr>
                <w:sz w:val="22"/>
                <w:szCs w:val="22"/>
              </w:rPr>
              <w:t>PRIN 2008</w:t>
            </w:r>
          </w:p>
        </w:tc>
        <w:tc>
          <w:tcPr>
            <w:tcW w:w="4037" w:type="dxa"/>
          </w:tcPr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</w:pPr>
            <w:r w:rsidRPr="003903F3">
              <w:rPr>
                <w:sz w:val="22"/>
                <w:szCs w:val="22"/>
              </w:rPr>
              <w:t>Valutazione bio-molecolare di marcatori prognostici e bersagli terapeutici su biopsia da neoplasia renale. </w:t>
            </w:r>
          </w:p>
        </w:tc>
        <w:tc>
          <w:tcPr>
            <w:tcW w:w="1561" w:type="dxa"/>
          </w:tcPr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</w:pPr>
          </w:p>
        </w:tc>
        <w:tc>
          <w:tcPr>
            <w:tcW w:w="779" w:type="dxa"/>
          </w:tcPr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</w:pPr>
            <w:r w:rsidRPr="003903F3">
              <w:rPr>
                <w:sz w:val="22"/>
                <w:szCs w:val="22"/>
              </w:rPr>
              <w:t>R</w:t>
            </w:r>
          </w:p>
        </w:tc>
        <w:tc>
          <w:tcPr>
            <w:tcW w:w="1561" w:type="dxa"/>
          </w:tcPr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</w:pPr>
          </w:p>
        </w:tc>
      </w:tr>
      <w:tr w:rsidR="007D152B" w:rsidRPr="007E6DED" w:rsidTr="007D152B">
        <w:tc>
          <w:tcPr>
            <w:tcW w:w="1951" w:type="dxa"/>
          </w:tcPr>
          <w:p w:rsidR="00AF7CB2" w:rsidRDefault="00AF7CB2" w:rsidP="007D152B">
            <w:pPr>
              <w:pStyle w:val="Paragrafoelenco"/>
              <w:spacing w:after="120"/>
              <w:ind w:left="0"/>
            </w:pPr>
          </w:p>
          <w:p w:rsidR="007D152B" w:rsidRDefault="007D152B" w:rsidP="007D152B">
            <w:pPr>
              <w:pStyle w:val="Paragrafoelenco"/>
              <w:spacing w:after="120"/>
              <w:ind w:left="0"/>
            </w:pPr>
            <w:r>
              <w:t xml:space="preserve">Futuro </w:t>
            </w:r>
            <w:r w:rsidRPr="003903F3">
              <w:t xml:space="preserve">e </w:t>
            </w:r>
            <w:r>
              <w:t>R</w:t>
            </w:r>
            <w:r w:rsidRPr="003903F3">
              <w:t>icerca</w:t>
            </w:r>
          </w:p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</w:pPr>
            <w:r w:rsidRPr="003903F3">
              <w:t>2008</w:t>
            </w:r>
          </w:p>
        </w:tc>
        <w:tc>
          <w:tcPr>
            <w:tcW w:w="4037" w:type="dxa"/>
          </w:tcPr>
          <w:p w:rsidR="007D152B" w:rsidRDefault="007D152B" w:rsidP="00AF7CB2">
            <w:pPr>
              <w:pStyle w:val="Paragrafoelenco"/>
              <w:spacing w:after="120"/>
              <w:ind w:left="0"/>
              <w:rPr>
                <w:rStyle w:val="Enfasigrassetto"/>
                <w:b w:val="0"/>
              </w:rPr>
            </w:pPr>
            <w:r w:rsidRPr="003903F3">
              <w:rPr>
                <w:rStyle w:val="Enfasigrassetto"/>
                <w:b w:val="0"/>
              </w:rPr>
              <w:t xml:space="preserve">Anomalie cromosomiche numeriche nel carcinoma del rene, della mammella e negli </w:t>
            </w:r>
            <w:proofErr w:type="spellStart"/>
            <w:r w:rsidRPr="003903F3">
              <w:rPr>
                <w:rStyle w:val="Enfasigrassetto"/>
                <w:b w:val="0"/>
              </w:rPr>
              <w:t>oligodendrogliomi</w:t>
            </w:r>
            <w:proofErr w:type="spellEnd"/>
            <w:r w:rsidRPr="003903F3">
              <w:rPr>
                <w:rStyle w:val="Enfasigrassetto"/>
                <w:b w:val="0"/>
              </w:rPr>
              <w:t>: ruolo del difetto di funzione mitotica.</w:t>
            </w:r>
          </w:p>
          <w:p w:rsidR="007D152B" w:rsidRPr="007D152B" w:rsidRDefault="00AF7CB2" w:rsidP="00AF7CB2">
            <w:pPr>
              <w:pStyle w:val="Paragrafoelenco"/>
              <w:spacing w:after="120"/>
              <w:ind w:left="0"/>
              <w:jc w:val="both"/>
              <w:rPr>
                <w:b/>
              </w:rPr>
            </w:pPr>
            <w:r>
              <w:rPr>
                <w:rStyle w:val="Enfasigrassetto"/>
                <w:b w:val="0"/>
                <w:color w:val="000000"/>
                <w:sz w:val="22"/>
                <w:szCs w:val="22"/>
              </w:rPr>
              <w:t>Code:</w:t>
            </w:r>
            <w:r w:rsidR="007D152B" w:rsidRPr="007D152B">
              <w:rPr>
                <w:rStyle w:val="Enfasigrassetto"/>
                <w:b w:val="0"/>
                <w:color w:val="000000"/>
                <w:sz w:val="22"/>
                <w:szCs w:val="22"/>
              </w:rPr>
              <w:t xml:space="preserve"> </w:t>
            </w:r>
            <w:r w:rsidR="007D152B" w:rsidRPr="00AF7CB2">
              <w:rPr>
                <w:rStyle w:val="Enfasigrassetto"/>
                <w:color w:val="000000"/>
                <w:sz w:val="22"/>
                <w:szCs w:val="22"/>
              </w:rPr>
              <w:t>RBFR08JLPF</w:t>
            </w:r>
          </w:p>
        </w:tc>
        <w:tc>
          <w:tcPr>
            <w:tcW w:w="1561" w:type="dxa"/>
          </w:tcPr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</w:pPr>
          </w:p>
        </w:tc>
        <w:tc>
          <w:tcPr>
            <w:tcW w:w="779" w:type="dxa"/>
          </w:tcPr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</w:pPr>
            <w:r w:rsidRPr="003903F3">
              <w:rPr>
                <w:sz w:val="22"/>
                <w:szCs w:val="22"/>
              </w:rPr>
              <w:t>R</w:t>
            </w:r>
          </w:p>
        </w:tc>
        <w:tc>
          <w:tcPr>
            <w:tcW w:w="1561" w:type="dxa"/>
          </w:tcPr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</w:pPr>
          </w:p>
        </w:tc>
      </w:tr>
      <w:tr w:rsidR="007D152B" w:rsidRPr="007E6DED" w:rsidTr="007D152B">
        <w:tc>
          <w:tcPr>
            <w:tcW w:w="1951" w:type="dxa"/>
          </w:tcPr>
          <w:p w:rsidR="00AF7CB2" w:rsidRDefault="00AF7CB2" w:rsidP="00AF7CB2">
            <w:pPr>
              <w:pStyle w:val="Paragrafoelenco"/>
              <w:spacing w:after="120"/>
              <w:ind w:left="0"/>
              <w:jc w:val="both"/>
              <w:rPr>
                <w:sz w:val="22"/>
                <w:szCs w:val="22"/>
              </w:rPr>
            </w:pPr>
          </w:p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</w:pPr>
            <w:r w:rsidRPr="003903F3">
              <w:rPr>
                <w:sz w:val="22"/>
                <w:szCs w:val="22"/>
              </w:rPr>
              <w:t>Futuro e Ricerca 2010</w:t>
            </w:r>
          </w:p>
        </w:tc>
        <w:tc>
          <w:tcPr>
            <w:tcW w:w="4037" w:type="dxa"/>
          </w:tcPr>
          <w:p w:rsidR="007D152B" w:rsidRDefault="007D152B" w:rsidP="00AF7CB2">
            <w:pPr>
              <w:pStyle w:val="Paragrafoelenco"/>
              <w:spacing w:after="120"/>
              <w:ind w:left="0"/>
              <w:rPr>
                <w:rStyle w:val="Enfasigrassetto"/>
                <w:b w:val="0"/>
              </w:rPr>
            </w:pPr>
            <w:proofErr w:type="spellStart"/>
            <w:r w:rsidRPr="003903F3">
              <w:rPr>
                <w:rStyle w:val="Enfasigrassetto"/>
                <w:b w:val="0"/>
              </w:rPr>
              <w:t>Gremlin</w:t>
            </w:r>
            <w:proofErr w:type="spellEnd"/>
            <w:r w:rsidRPr="003903F3">
              <w:rPr>
                <w:rStyle w:val="Enfasigrassetto"/>
                <w:b w:val="0"/>
              </w:rPr>
              <w:t>: un nuovo modulatore della progressione tumorale.</w:t>
            </w:r>
          </w:p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</w:pPr>
            <w:r>
              <w:rPr>
                <w:color w:val="000000"/>
                <w:sz w:val="22"/>
                <w:szCs w:val="22"/>
              </w:rPr>
              <w:t>Cod</w:t>
            </w:r>
            <w:r w:rsidR="00AF7CB2">
              <w:rPr>
                <w:color w:val="000000"/>
                <w:sz w:val="22"/>
                <w:szCs w:val="22"/>
              </w:rPr>
              <w:t>e</w:t>
            </w:r>
            <w:r w:rsidRPr="00AF7CB2">
              <w:rPr>
                <w:color w:val="000000"/>
                <w:sz w:val="22"/>
                <w:szCs w:val="22"/>
              </w:rPr>
              <w:t>:</w:t>
            </w:r>
            <w:r w:rsidRPr="007D152B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F7CB2">
              <w:rPr>
                <w:rStyle w:val="Enfasigrassetto"/>
                <w:color w:val="000000"/>
                <w:sz w:val="22"/>
                <w:szCs w:val="22"/>
              </w:rPr>
              <w:t>RBFR10WM2J_004</w:t>
            </w:r>
          </w:p>
        </w:tc>
        <w:tc>
          <w:tcPr>
            <w:tcW w:w="1561" w:type="dxa"/>
          </w:tcPr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</w:pPr>
          </w:p>
        </w:tc>
        <w:tc>
          <w:tcPr>
            <w:tcW w:w="779" w:type="dxa"/>
          </w:tcPr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</w:pPr>
            <w:r w:rsidRPr="003903F3">
              <w:rPr>
                <w:sz w:val="22"/>
                <w:szCs w:val="22"/>
              </w:rPr>
              <w:t>R</w:t>
            </w:r>
          </w:p>
        </w:tc>
        <w:tc>
          <w:tcPr>
            <w:tcW w:w="1561" w:type="dxa"/>
          </w:tcPr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</w:pPr>
          </w:p>
        </w:tc>
      </w:tr>
      <w:tr w:rsidR="007D152B" w:rsidRPr="008642BD" w:rsidTr="007D152B">
        <w:tc>
          <w:tcPr>
            <w:tcW w:w="1951" w:type="dxa"/>
          </w:tcPr>
          <w:p w:rsidR="00AF7CB2" w:rsidRDefault="00AF7CB2" w:rsidP="00AF7CB2">
            <w:pPr>
              <w:pStyle w:val="Paragrafoelenco"/>
              <w:spacing w:after="120"/>
              <w:ind w:left="0"/>
              <w:jc w:val="both"/>
              <w:rPr>
                <w:sz w:val="22"/>
                <w:szCs w:val="22"/>
              </w:rPr>
            </w:pPr>
          </w:p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</w:pPr>
            <w:r w:rsidRPr="003903F3">
              <w:rPr>
                <w:sz w:val="22"/>
                <w:szCs w:val="22"/>
              </w:rPr>
              <w:t xml:space="preserve">COST </w:t>
            </w:r>
            <w:proofErr w:type="spellStart"/>
            <w:r w:rsidRPr="003903F3">
              <w:rPr>
                <w:sz w:val="22"/>
                <w:szCs w:val="22"/>
              </w:rPr>
              <w:t>Action</w:t>
            </w:r>
            <w:proofErr w:type="spellEnd"/>
            <w:r w:rsidRPr="003903F3">
              <w:rPr>
                <w:sz w:val="22"/>
                <w:szCs w:val="22"/>
              </w:rPr>
              <w:t xml:space="preserve"> 2011</w:t>
            </w:r>
          </w:p>
        </w:tc>
        <w:tc>
          <w:tcPr>
            <w:tcW w:w="4037" w:type="dxa"/>
          </w:tcPr>
          <w:p w:rsidR="007D152B" w:rsidRDefault="007D152B" w:rsidP="00AF7CB2">
            <w:pPr>
              <w:pStyle w:val="Paragrafoelenco"/>
              <w:spacing w:after="120"/>
              <w:ind w:left="0"/>
              <w:jc w:val="both"/>
              <w:rPr>
                <w:lang w:val="en-US"/>
              </w:rPr>
            </w:pPr>
            <w:r w:rsidRPr="003903F3">
              <w:rPr>
                <w:lang w:val="en-US"/>
              </w:rPr>
              <w:t>European Network for studies and research of bio-molecular genomic markers in renal cancer.</w:t>
            </w:r>
          </w:p>
          <w:p w:rsidR="007D152B" w:rsidRPr="007D152B" w:rsidRDefault="007D152B" w:rsidP="007D152B">
            <w:pPr>
              <w:pStyle w:val="Paragrafoelenco"/>
              <w:spacing w:after="120"/>
              <w:ind w:left="0"/>
              <w:jc w:val="both"/>
              <w:rPr>
                <w:rStyle w:val="Enfasigrassetto"/>
                <w:lang w:val="en-US"/>
              </w:rPr>
            </w:pPr>
            <w:r w:rsidRPr="007D152B">
              <w:rPr>
                <w:lang w:val="en-US"/>
              </w:rPr>
              <w:t xml:space="preserve">Code: </w:t>
            </w:r>
            <w:r w:rsidRPr="00AF7CB2">
              <w:rPr>
                <w:b/>
                <w:color w:val="000000"/>
                <w:lang w:val="en-US"/>
              </w:rPr>
              <w:t>oc-2011-1-9616</w:t>
            </w:r>
          </w:p>
        </w:tc>
        <w:tc>
          <w:tcPr>
            <w:tcW w:w="1561" w:type="dxa"/>
          </w:tcPr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  <w:rPr>
                <w:lang w:val="en-US"/>
              </w:rPr>
            </w:pPr>
          </w:p>
        </w:tc>
        <w:tc>
          <w:tcPr>
            <w:tcW w:w="779" w:type="dxa"/>
          </w:tcPr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  <w:rPr>
                <w:lang w:val="en-US"/>
              </w:rPr>
            </w:pPr>
            <w:r w:rsidRPr="003903F3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561" w:type="dxa"/>
          </w:tcPr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  <w:rPr>
                <w:lang w:val="en-US"/>
              </w:rPr>
            </w:pPr>
          </w:p>
        </w:tc>
      </w:tr>
      <w:tr w:rsidR="007D152B" w:rsidRPr="008642BD" w:rsidTr="007D152B">
        <w:tc>
          <w:tcPr>
            <w:tcW w:w="1951" w:type="dxa"/>
          </w:tcPr>
          <w:p w:rsidR="00AF7CB2" w:rsidRDefault="00AF7CB2" w:rsidP="00AF7CB2">
            <w:pPr>
              <w:pStyle w:val="Paragrafoelenco"/>
              <w:spacing w:after="120"/>
              <w:ind w:left="0"/>
              <w:jc w:val="both"/>
              <w:rPr>
                <w:sz w:val="22"/>
                <w:szCs w:val="22"/>
              </w:rPr>
            </w:pPr>
          </w:p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</w:pPr>
            <w:r w:rsidRPr="003903F3">
              <w:rPr>
                <w:sz w:val="22"/>
                <w:szCs w:val="22"/>
              </w:rPr>
              <w:t xml:space="preserve">COST </w:t>
            </w:r>
            <w:proofErr w:type="spellStart"/>
            <w:r w:rsidRPr="003903F3">
              <w:rPr>
                <w:sz w:val="22"/>
                <w:szCs w:val="22"/>
              </w:rPr>
              <w:t>Action</w:t>
            </w:r>
            <w:proofErr w:type="spellEnd"/>
            <w:r w:rsidRPr="003903F3">
              <w:rPr>
                <w:sz w:val="22"/>
                <w:szCs w:val="22"/>
              </w:rPr>
              <w:t xml:space="preserve"> 2012</w:t>
            </w:r>
          </w:p>
        </w:tc>
        <w:tc>
          <w:tcPr>
            <w:tcW w:w="4037" w:type="dxa"/>
          </w:tcPr>
          <w:p w:rsidR="007D152B" w:rsidRDefault="007D152B" w:rsidP="00AF7CB2">
            <w:pPr>
              <w:pStyle w:val="Paragrafoelenco"/>
              <w:spacing w:after="120"/>
              <w:ind w:left="0"/>
              <w:rPr>
                <w:color w:val="000000"/>
                <w:lang w:val="en-US"/>
              </w:rPr>
            </w:pPr>
            <w:r w:rsidRPr="003903F3">
              <w:rPr>
                <w:color w:val="000000"/>
                <w:lang w:val="en-US"/>
              </w:rPr>
              <w:t>Personalized Medicine for Cancer Patients in a New Technology FISH Era (</w:t>
            </w:r>
            <w:proofErr w:type="spellStart"/>
            <w:r w:rsidRPr="003903F3">
              <w:rPr>
                <w:color w:val="000000"/>
                <w:lang w:val="en-US"/>
              </w:rPr>
              <w:t>FISHingCancer</w:t>
            </w:r>
            <w:proofErr w:type="spellEnd"/>
            <w:r w:rsidRPr="003903F3">
              <w:rPr>
                <w:color w:val="000000"/>
                <w:lang w:val="en-US"/>
              </w:rPr>
              <w:t>)</w:t>
            </w:r>
            <w:r>
              <w:rPr>
                <w:color w:val="000000"/>
                <w:lang w:val="en-US"/>
              </w:rPr>
              <w:t>.</w:t>
            </w:r>
          </w:p>
          <w:p w:rsidR="007D152B" w:rsidRPr="007D152B" w:rsidRDefault="007D152B" w:rsidP="00AF7CB2">
            <w:pPr>
              <w:pStyle w:val="Paragrafoelenco"/>
              <w:spacing w:after="120"/>
              <w:ind w:left="0"/>
              <w:jc w:val="both"/>
              <w:rPr>
                <w:lang w:val="en-US"/>
              </w:rPr>
            </w:pPr>
            <w:r w:rsidRPr="007D152B">
              <w:rPr>
                <w:color w:val="000000"/>
              </w:rPr>
              <w:t xml:space="preserve">Code: </w:t>
            </w:r>
            <w:r w:rsidRPr="00AF7CB2">
              <w:rPr>
                <w:b/>
                <w:color w:val="000000"/>
              </w:rPr>
              <w:t>oc-2012-1-12466</w:t>
            </w:r>
          </w:p>
        </w:tc>
        <w:tc>
          <w:tcPr>
            <w:tcW w:w="1561" w:type="dxa"/>
          </w:tcPr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  <w:rPr>
                <w:lang w:val="en-US"/>
              </w:rPr>
            </w:pPr>
          </w:p>
        </w:tc>
        <w:tc>
          <w:tcPr>
            <w:tcW w:w="779" w:type="dxa"/>
          </w:tcPr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  <w:rPr>
                <w:lang w:val="en-US"/>
              </w:rPr>
            </w:pPr>
            <w:r w:rsidRPr="003903F3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561" w:type="dxa"/>
          </w:tcPr>
          <w:p w:rsidR="007D152B" w:rsidRDefault="007D152B" w:rsidP="00AF7CB2">
            <w:pPr>
              <w:pStyle w:val="Paragrafoelenco"/>
              <w:spacing w:after="120"/>
              <w:ind w:left="0"/>
              <w:jc w:val="both"/>
              <w:rPr>
                <w:lang w:val="en-US"/>
              </w:rPr>
            </w:pPr>
          </w:p>
          <w:p w:rsidR="007D152B" w:rsidRDefault="007D152B" w:rsidP="007D152B">
            <w:pPr>
              <w:jc w:val="center"/>
              <w:rPr>
                <w:lang w:val="en-US"/>
              </w:rPr>
            </w:pPr>
          </w:p>
          <w:p w:rsidR="007D152B" w:rsidRPr="007D152B" w:rsidRDefault="007D152B" w:rsidP="007D152B">
            <w:pPr>
              <w:rPr>
                <w:lang w:val="en-US"/>
              </w:rPr>
            </w:pPr>
          </w:p>
        </w:tc>
      </w:tr>
      <w:tr w:rsidR="007D152B" w:rsidRPr="008642BD" w:rsidTr="007D152B">
        <w:tc>
          <w:tcPr>
            <w:tcW w:w="1951" w:type="dxa"/>
          </w:tcPr>
          <w:p w:rsidR="00AF7CB2" w:rsidRDefault="00AF7CB2" w:rsidP="00AF7CB2">
            <w:pPr>
              <w:pStyle w:val="Paragrafoelenco"/>
              <w:spacing w:after="120"/>
              <w:ind w:left="0"/>
              <w:jc w:val="both"/>
              <w:rPr>
                <w:sz w:val="22"/>
                <w:szCs w:val="22"/>
              </w:rPr>
            </w:pPr>
          </w:p>
          <w:p w:rsidR="007D152B" w:rsidRPr="007D152B" w:rsidRDefault="007D152B" w:rsidP="00AF7CB2">
            <w:pPr>
              <w:pStyle w:val="Paragrafoelenco"/>
              <w:spacing w:after="120"/>
              <w:ind w:left="0"/>
              <w:jc w:val="both"/>
            </w:pPr>
            <w:r w:rsidRPr="007D152B">
              <w:rPr>
                <w:sz w:val="22"/>
                <w:szCs w:val="22"/>
              </w:rPr>
              <w:t xml:space="preserve">COST </w:t>
            </w:r>
            <w:proofErr w:type="spellStart"/>
            <w:r w:rsidRPr="007D152B">
              <w:rPr>
                <w:sz w:val="22"/>
                <w:szCs w:val="22"/>
              </w:rPr>
              <w:t>Action</w:t>
            </w:r>
            <w:proofErr w:type="spellEnd"/>
            <w:r w:rsidRPr="007D152B">
              <w:rPr>
                <w:sz w:val="22"/>
                <w:szCs w:val="22"/>
              </w:rPr>
              <w:t xml:space="preserve"> 2013</w:t>
            </w:r>
          </w:p>
        </w:tc>
        <w:tc>
          <w:tcPr>
            <w:tcW w:w="4037" w:type="dxa"/>
          </w:tcPr>
          <w:p w:rsidR="007D152B" w:rsidRPr="007D152B" w:rsidRDefault="007D152B" w:rsidP="00AF7CB2">
            <w:pPr>
              <w:pStyle w:val="Paragrafoelenco"/>
              <w:spacing w:after="120"/>
              <w:ind w:left="0"/>
              <w:rPr>
                <w:color w:val="000000"/>
                <w:lang w:val="en-US"/>
              </w:rPr>
            </w:pPr>
            <w:r w:rsidRPr="007D152B">
              <w:rPr>
                <w:color w:val="000000"/>
                <w:lang w:val="en-US"/>
              </w:rPr>
              <w:t>Grid of European expert to understand and cure un-classified renal cell cancer (G-ECURC).</w:t>
            </w:r>
          </w:p>
          <w:p w:rsidR="007D152B" w:rsidRPr="007D152B" w:rsidRDefault="007D152B" w:rsidP="00AF7CB2">
            <w:pPr>
              <w:pStyle w:val="Paragrafoelenco"/>
              <w:spacing w:after="120"/>
              <w:ind w:left="0"/>
              <w:jc w:val="both"/>
              <w:rPr>
                <w:color w:val="000000"/>
                <w:lang w:val="en-US"/>
              </w:rPr>
            </w:pPr>
            <w:r w:rsidRPr="007D152B">
              <w:rPr>
                <w:color w:val="000000"/>
                <w:lang w:val="en-US"/>
              </w:rPr>
              <w:t xml:space="preserve">Code: </w:t>
            </w:r>
            <w:r w:rsidRPr="00AF7CB2">
              <w:rPr>
                <w:b/>
                <w:color w:val="000000"/>
                <w:lang w:val="en-US"/>
              </w:rPr>
              <w:t>oc-2013-2-16536</w:t>
            </w:r>
          </w:p>
        </w:tc>
        <w:tc>
          <w:tcPr>
            <w:tcW w:w="1561" w:type="dxa"/>
          </w:tcPr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  <w:rPr>
                <w:lang w:val="en-US"/>
              </w:rPr>
            </w:pPr>
          </w:p>
        </w:tc>
        <w:tc>
          <w:tcPr>
            <w:tcW w:w="779" w:type="dxa"/>
          </w:tcPr>
          <w:p w:rsidR="007D152B" w:rsidRPr="003903F3" w:rsidRDefault="007D152B" w:rsidP="00AF7CB2">
            <w:pPr>
              <w:pStyle w:val="Paragrafoelenco"/>
              <w:spacing w:after="120"/>
              <w:ind w:left="0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561" w:type="dxa"/>
          </w:tcPr>
          <w:p w:rsidR="007D152B" w:rsidRDefault="007D152B" w:rsidP="00AF7CB2">
            <w:pPr>
              <w:pStyle w:val="Paragrafoelenco"/>
              <w:spacing w:after="120"/>
              <w:ind w:left="0"/>
              <w:jc w:val="both"/>
              <w:rPr>
                <w:lang w:val="en-US"/>
              </w:rPr>
            </w:pPr>
          </w:p>
        </w:tc>
      </w:tr>
    </w:tbl>
    <w:p w:rsidR="005C1A0C" w:rsidRPr="007D152B" w:rsidRDefault="005C1A0C">
      <w:pPr>
        <w:rPr>
          <w:lang w:val="en-US"/>
        </w:rPr>
      </w:pPr>
    </w:p>
    <w:sectPr w:rsidR="005C1A0C" w:rsidRPr="007D152B" w:rsidSect="005C1A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D152B"/>
    <w:rsid w:val="00054BBE"/>
    <w:rsid w:val="002828C2"/>
    <w:rsid w:val="004955F1"/>
    <w:rsid w:val="005C1A0C"/>
    <w:rsid w:val="007D152B"/>
    <w:rsid w:val="00AF7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1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152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D15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2013-12-12T14:21:00Z</dcterms:created>
  <dcterms:modified xsi:type="dcterms:W3CDTF">2013-12-12T14:21:00Z</dcterms:modified>
</cp:coreProperties>
</file>