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Mariangela Lando</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EDUCATION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PhD in Linguistic, Philological and Literary Sciences, University of Padua, DISLL, 2011-2014 with a thesis entitled Anthologies and History of Literature Books in Italian Teaching in Classical High Schools from 1870 to 1923: a Survey, discussed on the 10</w:t>
      </w:r>
      <w:r>
        <w:rPr>
          <w:rFonts w:ascii="Times New Roman" w:hAnsi="Times New Roman" w:cs="Times New Roman" w:eastAsia="Times New Roman"/>
          <w:color w:val="000000"/>
          <w:spacing w:val="0"/>
          <w:position w:val="0"/>
          <w:sz w:val="1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April 2015.</w:t>
      </w:r>
    </w:p>
    <w:p>
      <w:pPr>
        <w:numPr>
          <w:ilvl w:val="0"/>
          <w:numId w:val="5"/>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 Degree in Medieval and Modern Literature and Philology, thesis defended  on the 30</w:t>
      </w:r>
      <w:r>
        <w:rPr>
          <w:rFonts w:ascii="Times New Roman" w:hAnsi="Times New Roman" w:cs="Times New Roman" w:eastAsia="Times New Roman"/>
          <w:color w:val="000000"/>
          <w:spacing w:val="0"/>
          <w:position w:val="0"/>
          <w:sz w:val="1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September 2009;</w:t>
      </w:r>
    </w:p>
    <w:p>
      <w:pPr>
        <w:numPr>
          <w:ilvl w:val="0"/>
          <w:numId w:val="5"/>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 Degree</w:t>
      </w:r>
      <w:r>
        <w:rPr>
          <w:rFonts w:ascii="Times New Roman" w:hAnsi="Times New Roman" w:cs="Times New Roman" w:eastAsia="Times New Roman"/>
          <w:b/>
          <w:color w:val="000000"/>
          <w:spacing w:val="0"/>
          <w:position w:val="0"/>
          <w:sz w:val="26"/>
          <w:shd w:fill="auto" w:val="clear"/>
        </w:rPr>
        <w:t xml:space="preserve"> </w:t>
      </w:r>
      <w:r>
        <w:rPr>
          <w:rFonts w:ascii="Times New Roman" w:hAnsi="Times New Roman" w:cs="Times New Roman" w:eastAsia="Times New Roman"/>
          <w:color w:val="000000"/>
          <w:spacing w:val="0"/>
          <w:position w:val="0"/>
          <w:sz w:val="24"/>
          <w:shd w:fill="auto" w:val="clear"/>
        </w:rPr>
        <w:t xml:space="preserve">in Modern Literature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on the 29</w:t>
      </w:r>
      <w:r>
        <w:rPr>
          <w:rFonts w:ascii="Times New Roman" w:hAnsi="Times New Roman" w:cs="Times New Roman" w:eastAsia="Times New Roman"/>
          <w:color w:val="000000"/>
          <w:spacing w:val="0"/>
          <w:position w:val="0"/>
          <w:sz w:val="1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March 2007.</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OTHER EDUCATION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Attendance of the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following cross-didactic lectures 2011-2012</w:t>
      </w:r>
    </w:p>
    <w:p>
      <w:pPr>
        <w:numPr>
          <w:ilvl w:val="0"/>
          <w:numId w:val="10"/>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Lectures on Researching in Linguistic, Philological and Literary Sciences, subject: ICT for Humanities (e.g. Taltac);</w:t>
      </w:r>
    </w:p>
    <w:p>
      <w:pPr>
        <w:numPr>
          <w:ilvl w:val="0"/>
          <w:numId w:val="10"/>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Lectures on Auerbach’s Mimesis and Curtius’s European Literature and Latin Middle Ages;</w:t>
      </w:r>
    </w:p>
    <w:p>
      <w:pPr>
        <w:numPr>
          <w:ilvl w:val="0"/>
          <w:numId w:val="10"/>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Lectures on Russian formalism Reception: History Theory and Aesthetic.</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PROFESSIONAL EXPERIENCES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2011-2012: Organization of seminars for the students attending the 5</w:t>
      </w:r>
      <w:r>
        <w:rPr>
          <w:rFonts w:ascii="Times New Roman" w:hAnsi="Times New Roman" w:cs="Times New Roman" w:eastAsia="Times New Roman"/>
          <w:color w:val="000000"/>
          <w:spacing w:val="0"/>
          <w:position w:val="0"/>
          <w:sz w:val="1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year of Grammar High School Marco Foscarini;</w:t>
      </w:r>
    </w:p>
    <w:p>
      <w:pPr>
        <w:numPr>
          <w:ilvl w:val="0"/>
          <w:numId w:val="14"/>
        </w:numPr>
        <w:tabs>
          <w:tab w:val="left" w:pos="720" w:leader="none"/>
        </w:tabs>
        <w:spacing w:before="0" w:after="0" w:line="240"/>
        <w:ind w:right="0" w:left="93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Teacher in charge of the project “Biblioteca – Lettura” (Library and reading activities) at the institutes “Don Bosco” and “M. Della Vittoria, XII Istituto Comprensivo di Padova” from 2002 to 2011 andat the institute “De Amicis” di Padova from 2015.  Teacher in charge of the project “Continuità scuola dell’infanzia-scuola primaria- Continuità scuola primaria - scuola secondaria di primo grado” 2002-2011; from 2015”</w:t>
      </w:r>
    </w:p>
    <w:p>
      <w:pPr>
        <w:numPr>
          <w:ilvl w:val="0"/>
          <w:numId w:val="14"/>
        </w:numPr>
        <w:tabs>
          <w:tab w:val="left" w:pos="720" w:leader="none"/>
        </w:tabs>
        <w:spacing w:before="0" w:after="0" w:line="240"/>
        <w:ind w:right="0" w:left="93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Collaborative referring teacher in the execution of activities for the Corso di Laurea in Scienze della Formazione  primaria in the academic years 2007 - 2008 and 2008 – 2009 and at the institutes “De Amicis” Padua from 2015-2016- 2017</w:t>
      </w:r>
    </w:p>
    <w:p>
      <w:pPr>
        <w:numPr>
          <w:ilvl w:val="0"/>
          <w:numId w:val="14"/>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Regular primary school teacher from 1999 to 2016</w:t>
      </w:r>
    </w:p>
    <w:p>
      <w:pPr>
        <w:numPr>
          <w:ilvl w:val="0"/>
          <w:numId w:val="14"/>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Winner of a competition based on qualifications and examinations to attain the teacher certificate and access the regular teaching staff position.</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ACADEMIC ACTIVITIES 2011-2015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Research assistance and in the written exams of Italian for students attending the courses of Modern Languages, Literature and Cultures, Linguistic and Cultural Mediation and Modern Literature;</w:t>
      </w:r>
    </w:p>
    <w:p>
      <w:pPr>
        <w:numPr>
          <w:ilvl w:val="0"/>
          <w:numId w:val="20"/>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Research assistance and to undergraduate students to prepare their final thesis in Modern Languages, Literature and Cultures and Planning and Management of Cultural Tourism;</w:t>
      </w:r>
    </w:p>
    <w:p>
      <w:pPr>
        <w:numPr>
          <w:ilvl w:val="0"/>
          <w:numId w:val="20"/>
        </w:numPr>
        <w:tabs>
          <w:tab w:val="left" w:pos="720" w:leader="none"/>
        </w:tabs>
        <w:spacing w:before="0" w:after="0" w:line="240"/>
        <w:ind w:right="0" w:left="720" w:hanging="360"/>
        <w:jc w:val="both"/>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Academic lectures on History of Italian Literature for the courses of Linguistic and Cultural Mediation and Modern Philology at the University of Padua and the University of Parma.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PARTICIPATION TO NATIONAL AND INTERNATIONAL CONFERENCES</w:t>
      </w:r>
    </w:p>
    <w:p>
      <w:pPr>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p>
    <w:p>
      <w:pPr>
        <w:spacing w:before="0" w:after="0" w:line="240"/>
        <w:ind w:right="0" w:left="142"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Participation and presentation of papers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2018</w:t>
      </w:r>
    </w:p>
    <w:p>
      <w:pPr>
        <w:spacing w:before="0" w:after="0" w:line="240"/>
        <w:ind w:right="0" w:left="142"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keepNext w:val="true"/>
        <w:keepLines w:val="true"/>
        <w:spacing w:before="0" w:after="0" w:line="259"/>
        <w:ind w:right="0" w:left="142" w:firstLine="0"/>
        <w:jc w:val="left"/>
        <w:rPr>
          <w:rFonts w:ascii="Times New Roman" w:hAnsi="Times New Roman" w:cs="Times New Roman" w:eastAsia="Times New Roman"/>
          <w:color w:val="333333"/>
          <w:spacing w:val="0"/>
          <w:position w:val="0"/>
          <w:sz w:val="26"/>
          <w:shd w:fill="FFFFFF" w:val="clear"/>
        </w:rPr>
      </w:pPr>
      <w:r>
        <w:rPr>
          <w:rFonts w:ascii="Times New Roman" w:hAnsi="Times New Roman" w:cs="Times New Roman" w:eastAsia="Times New Roman"/>
          <w:color w:val="333333"/>
          <w:spacing w:val="0"/>
          <w:position w:val="0"/>
          <w:sz w:val="26"/>
          <w:shd w:fill="FFFFFF" w:val="clear"/>
        </w:rPr>
        <w:t xml:space="preserve">Department of  Linguistics and Comparative  Cultural  Studies        </w:t>
      </w:r>
    </w:p>
    <w:p>
      <w:pPr>
        <w:keepNext w:val="true"/>
        <w:keepLines w:val="true"/>
        <w:spacing w:before="0" w:after="0" w:line="259"/>
        <w:ind w:right="0" w:left="142" w:firstLine="0"/>
        <w:jc w:val="left"/>
        <w:rPr>
          <w:rFonts w:ascii="Times New Roman" w:hAnsi="Times New Roman" w:cs="Times New Roman" w:eastAsia="Times New Roman"/>
          <w:color w:val="333333"/>
          <w:spacing w:val="0"/>
          <w:position w:val="0"/>
          <w:sz w:val="28"/>
          <w:shd w:fill="FFFFFF" w:val="clear"/>
        </w:rPr>
      </w:pPr>
      <w:r>
        <w:rPr>
          <w:rFonts w:ascii="Times New Roman" w:hAnsi="Times New Roman" w:cs="Times New Roman" w:eastAsia="Times New Roman"/>
          <w:color w:val="333333"/>
          <w:spacing w:val="0"/>
          <w:position w:val="0"/>
          <w:sz w:val="28"/>
          <w:shd w:fill="FFFFFF" w:val="clear"/>
        </w:rPr>
        <w:t xml:space="preserve">  </w:t>
      </w:r>
    </w:p>
    <w:p>
      <w:pPr>
        <w:keepNext w:val="true"/>
        <w:keepLines w:val="true"/>
        <w:spacing w:before="0" w:after="0" w:line="259"/>
        <w:ind w:right="0" w:left="142" w:firstLine="0"/>
        <w:jc w:val="left"/>
        <w:rPr>
          <w:rFonts w:ascii="Times New Roman" w:hAnsi="Times New Roman" w:cs="Times New Roman" w:eastAsia="Times New Roman"/>
          <w:b/>
          <w:color w:val="333333"/>
          <w:spacing w:val="0"/>
          <w:position w:val="0"/>
          <w:sz w:val="28"/>
          <w:shd w:fill="FFFFFF" w:val="clear"/>
        </w:rPr>
      </w:pPr>
      <w:r>
        <w:rPr>
          <w:rFonts w:ascii="Times New Roman" w:hAnsi="Times New Roman" w:cs="Times New Roman" w:eastAsia="Times New Roman"/>
          <w:color w:val="333333"/>
          <w:spacing w:val="0"/>
          <w:position w:val="0"/>
          <w:sz w:val="28"/>
          <w:shd w:fill="FFFFFF" w:val="clear"/>
        </w:rPr>
        <w:t xml:space="preserve">   </w:t>
      </w:r>
      <w:r>
        <w:rPr>
          <w:rFonts w:ascii="Times New Roman" w:hAnsi="Times New Roman" w:cs="Times New Roman" w:eastAsia="Times New Roman"/>
          <w:b/>
          <w:color w:val="333333"/>
          <w:spacing w:val="0"/>
          <w:position w:val="0"/>
          <w:sz w:val="28"/>
          <w:shd w:fill="FFFFFF" w:val="clear"/>
        </w:rPr>
        <w:t xml:space="preserve">Bicentenary Conference on Mary Shelley's Frankenstein 21-22 February</w:t>
      </w:r>
    </w:p>
    <w:p>
      <w:pPr>
        <w:spacing w:before="0" w:after="160" w:line="259"/>
        <w:ind w:right="0" w:left="142" w:firstLine="0"/>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SCIENCE AND SCIENCE FICTION</w:t>
      </w:r>
    </w:p>
    <w:p>
      <w:pPr>
        <w:spacing w:before="0" w:after="0" w:line="240"/>
        <w:ind w:right="0" w:left="14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Mariangela Lando University of Padova </w:t>
      </w:r>
    </w:p>
    <w:p>
      <w:pPr>
        <w:spacing w:before="0" w:after="0" w:line="240"/>
        <w:ind w:right="0" w:left="142" w:firstLine="0"/>
        <w:jc w:val="both"/>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    Frankenstein fra intertestualità e antologie scolastiche</w:t>
      </w:r>
    </w:p>
    <w:p>
      <w:pPr>
        <w:spacing w:before="0" w:after="0" w:line="240"/>
        <w:ind w:right="0" w:left="142" w:firstLine="0"/>
        <w:jc w:val="both"/>
        <w:rPr>
          <w:rFonts w:ascii="Times New Roman" w:hAnsi="Times New Roman" w:cs="Times New Roman" w:eastAsia="Times New Roman"/>
          <w:i/>
          <w:color w:val="auto"/>
          <w:spacing w:val="0"/>
          <w:position w:val="0"/>
          <w:sz w:val="28"/>
          <w:shd w:fill="auto" w:val="clear"/>
        </w:rPr>
      </w:pPr>
    </w:p>
    <w:p>
      <w:pPr>
        <w:spacing w:before="0" w:after="160" w:line="259"/>
        <w:ind w:right="0" w:left="142" w:firstLine="0"/>
        <w:jc w:val="both"/>
        <w:rPr>
          <w:rFonts w:ascii="Times New Roman" w:hAnsi="Times New Roman" w:cs="Times New Roman" w:eastAsia="Times New Roman"/>
          <w:b/>
          <w:color w:val="222222"/>
          <w:spacing w:val="0"/>
          <w:position w:val="0"/>
          <w:sz w:val="24"/>
          <w:shd w:fill="FFFFFF"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303C40"/>
          <w:spacing w:val="0"/>
          <w:position w:val="0"/>
          <w:sz w:val="27"/>
          <w:shd w:fill="FFFFFF" w:val="clear"/>
        </w:rPr>
        <w:t xml:space="preserve">18 marzo 2018 - Accademia Panziniana Bellaria-Igea Marina Convegno   </w:t>
      </w:r>
    </w:p>
    <w:p>
      <w:pPr>
        <w:spacing w:before="0" w:after="160" w:line="259"/>
        <w:ind w:right="0" w:left="142" w:firstLine="0"/>
        <w:jc w:val="both"/>
        <w:rPr>
          <w:rFonts w:ascii="Times New Roman" w:hAnsi="Times New Roman" w:cs="Times New Roman" w:eastAsia="Times New Roman"/>
          <w:b/>
          <w:color w:val="222222"/>
          <w:spacing w:val="0"/>
          <w:position w:val="0"/>
          <w:sz w:val="24"/>
          <w:shd w:fill="FFFFFF"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303C40"/>
          <w:spacing w:val="0"/>
          <w:position w:val="0"/>
          <w:sz w:val="26"/>
          <w:shd w:fill="FFFFFF" w:val="clear"/>
        </w:rPr>
        <w:t xml:space="preserve">La percezione femminile in alcune opere di Alfredo Panzini</w:t>
      </w:r>
    </w:p>
    <w:p>
      <w:pPr>
        <w:spacing w:before="0" w:after="0" w:line="240"/>
        <w:ind w:right="0" w:left="142"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142"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142"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numPr>
          <w:ilvl w:val="0"/>
          <w:numId w:val="29"/>
        </w:numPr>
        <w:spacing w:before="0" w:after="0" w:line="240"/>
        <w:ind w:right="0" w:left="142" w:hanging="36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Participation and presentation of papers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2017</w:t>
      </w:r>
    </w:p>
    <w:p>
      <w:pPr>
        <w:keepNext w:val="true"/>
        <w:keepLines w:val="true"/>
        <w:spacing w:before="150" w:after="150" w:line="450"/>
        <w:ind w:right="0" w:left="142" w:firstLine="0"/>
        <w:jc w:val="left"/>
        <w:rPr>
          <w:rFonts w:ascii="inherit" w:hAnsi="inherit" w:cs="inherit" w:eastAsia="inherit"/>
          <w:color w:val="auto"/>
          <w:spacing w:val="0"/>
          <w:position w:val="0"/>
          <w:sz w:val="28"/>
          <w:shd w:fill="auto" w:val="clear"/>
        </w:rPr>
      </w:pPr>
      <w:r>
        <w:rPr>
          <w:rFonts w:ascii="inherit" w:hAnsi="inherit" w:cs="inherit" w:eastAsia="inherit"/>
          <w:b/>
          <w:color w:val="auto"/>
          <w:spacing w:val="0"/>
          <w:position w:val="0"/>
          <w:sz w:val="28"/>
          <w:shd w:fill="auto" w:val="clear"/>
        </w:rPr>
        <w:t xml:space="preserve"> Le forme del comico</w:t>
      </w:r>
      <w:r>
        <w:rPr>
          <w:rFonts w:ascii="inherit" w:hAnsi="inherit" w:cs="inherit" w:eastAsia="inherit"/>
          <w:color w:val="auto"/>
          <w:spacing w:val="0"/>
          <w:position w:val="0"/>
          <w:sz w:val="28"/>
          <w:shd w:fill="auto" w:val="clear"/>
        </w:rPr>
        <w:t xml:space="preserve"> -</w:t>
      </w:r>
    </w:p>
    <w:p>
      <w:pPr>
        <w:spacing w:before="0" w:after="75" w:line="360"/>
        <w:ind w:right="0" w:left="142" w:firstLine="0"/>
        <w:jc w:val="left"/>
        <w:rPr>
          <w:rFonts w:ascii="Times New Roman" w:hAnsi="Times New Roman" w:cs="Times New Roman" w:eastAsia="Times New Roman"/>
          <w:color w:val="auto"/>
          <w:spacing w:val="0"/>
          <w:position w:val="0"/>
          <w:sz w:val="27"/>
          <w:shd w:fill="auto" w:val="clear"/>
        </w:rPr>
      </w:pPr>
      <w:r>
        <w:rPr>
          <w:rFonts w:ascii="Times New Roman" w:hAnsi="Times New Roman" w:cs="Times New Roman" w:eastAsia="Times New Roman"/>
          <w:color w:val="auto"/>
          <w:spacing w:val="0"/>
          <w:position w:val="0"/>
          <w:sz w:val="27"/>
          <w:shd w:fill="auto" w:val="clear"/>
        </w:rPr>
        <w:t xml:space="preserve">XXI Congresso dell'ADI, Associazione degli Italianisti</w:t>
      </w:r>
    </w:p>
    <w:p>
      <w:pPr>
        <w:spacing w:before="0" w:after="150" w:line="240"/>
        <w:ind w:right="0" w:left="142" w:firstLine="0"/>
        <w:jc w:val="left"/>
        <w:rPr>
          <w:rFonts w:ascii="Georgia" w:hAnsi="Georgia" w:cs="Georgia" w:eastAsia="Georgia"/>
          <w:color w:val="333333"/>
          <w:spacing w:val="0"/>
          <w:position w:val="0"/>
          <w:sz w:val="21"/>
          <w:shd w:fill="FFFFFF" w:val="clear"/>
        </w:rPr>
      </w:pPr>
      <w:r>
        <w:rPr>
          <w:rFonts w:ascii="Georgia" w:hAnsi="Georgia" w:cs="Georgia" w:eastAsia="Georgia"/>
          <w:color w:val="333333"/>
          <w:spacing w:val="0"/>
          <w:position w:val="0"/>
          <w:sz w:val="21"/>
          <w:shd w:fill="FFFFFF" w:val="clear"/>
        </w:rPr>
        <w:t xml:space="preserve">Università di Firenze, 6-9 settembre 2017</w:t>
      </w:r>
    </w:p>
    <w:p>
      <w:pPr>
        <w:spacing w:before="0" w:after="0" w:line="240"/>
        <w:ind w:right="0" w:left="142" w:firstLine="0"/>
        <w:jc w:val="both"/>
        <w:rPr>
          <w:rFonts w:ascii="Times New Roman" w:hAnsi="Times New Roman" w:cs="Times New Roman" w:eastAsia="Times New Roman"/>
          <w:color w:val="333333"/>
          <w:spacing w:val="0"/>
          <w:position w:val="0"/>
          <w:sz w:val="28"/>
          <w:shd w:fill="auto" w:val="clear"/>
        </w:rPr>
      </w:pPr>
    </w:p>
    <w:p>
      <w:pPr>
        <w:spacing w:before="0" w:after="160" w:line="240"/>
        <w:ind w:right="0" w:left="142"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La percezione femminile alla maniera umoristico-ironica secondo Alfredo Panzini</w:t>
      </w:r>
    </w:p>
    <w:p>
      <w:pPr>
        <w:spacing w:before="0" w:after="160" w:line="240"/>
        <w:ind w:right="0" w:left="142"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 e Carlo Emilio Gadda</w:t>
      </w:r>
    </w:p>
    <w:p>
      <w:pPr>
        <w:spacing w:before="0" w:after="160" w:line="259"/>
        <w:ind w:right="0" w:left="142"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60" w:line="259"/>
        <w:ind w:right="0" w:left="142"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60" w:line="259"/>
        <w:ind w:right="0"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25 Novembre    </w:t>
      </w:r>
    </w:p>
    <w:p>
      <w:pPr>
        <w:spacing w:before="0" w:after="160" w:line="259"/>
        <w:ind w:right="0" w:left="142"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Premio di scrittura 2</w:t>
      </w:r>
      <w:r>
        <w:rPr>
          <w:rFonts w:ascii="Verdana" w:hAnsi="Verdana" w:cs="Verdana" w:eastAsia="Verdana"/>
          <w:b/>
          <w:color w:val="auto"/>
          <w:spacing w:val="0"/>
          <w:position w:val="0"/>
          <w:sz w:val="28"/>
          <w:shd w:fill="auto" w:val="clear"/>
        </w:rPr>
        <w:t xml:space="preserve">ª</w:t>
      </w:r>
      <w:r>
        <w:rPr>
          <w:rFonts w:ascii="Times New Roman" w:hAnsi="Times New Roman" w:cs="Times New Roman" w:eastAsia="Times New Roman"/>
          <w:b/>
          <w:color w:val="auto"/>
          <w:spacing w:val="0"/>
          <w:position w:val="0"/>
          <w:sz w:val="28"/>
          <w:shd w:fill="auto" w:val="clear"/>
        </w:rPr>
        <w:t xml:space="preserve"> edizione Alfredo Panzini </w:t>
      </w:r>
      <w:r>
        <w:rPr>
          <w:rFonts w:ascii="Times New Roman" w:hAnsi="Times New Roman" w:cs="Times New Roman" w:eastAsia="Times New Roman"/>
          <w:b/>
          <w:i/>
          <w:color w:val="auto"/>
          <w:spacing w:val="0"/>
          <w:position w:val="0"/>
          <w:sz w:val="28"/>
          <w:shd w:fill="auto" w:val="clear"/>
        </w:rPr>
        <w:t xml:space="preserve">I giorni del sole e del grano</w:t>
      </w:r>
    </w:p>
    <w:p>
      <w:pPr>
        <w:spacing w:before="0" w:after="160" w:line="240"/>
        <w:ind w:right="0" w:left="142"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Presidente di giuria</w:t>
      </w:r>
    </w:p>
    <w:p>
      <w:pPr>
        <w:spacing w:before="0" w:after="160" w:line="240"/>
        <w:ind w:right="0" w:left="142" w:firstLine="0"/>
        <w:jc w:val="both"/>
        <w:rPr>
          <w:rFonts w:ascii="Times New Roman" w:hAnsi="Times New Roman" w:cs="Times New Roman" w:eastAsia="Times New Roman"/>
          <w:color w:val="303C40"/>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Mariangela Lando  </w:t>
      </w:r>
      <w:r>
        <w:rPr>
          <w:rFonts w:ascii="Times New Roman" w:hAnsi="Times New Roman" w:cs="Times New Roman" w:eastAsia="Times New Roman"/>
          <w:color w:val="303C40"/>
          <w:spacing w:val="0"/>
          <w:position w:val="0"/>
          <w:sz w:val="26"/>
          <w:shd w:fill="auto" w:val="clear"/>
        </w:rPr>
        <w:t xml:space="preserve">Accademia Panziniana – BELLARIA IGEA </w:t>
      </w:r>
    </w:p>
    <w:p>
      <w:pPr>
        <w:spacing w:before="0" w:after="0" w:line="240"/>
        <w:ind w:right="0" w:left="142"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142"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Participation and presentation of papers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2016 </w:t>
      </w:r>
    </w:p>
    <w:p>
      <w:pPr>
        <w:spacing w:before="0" w:after="0" w:line="240"/>
        <w:ind w:right="0" w:left="142"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14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13 novembre 2016</w:t>
      </w:r>
    </w:p>
    <w:p>
      <w:pPr>
        <w:spacing w:before="0" w:after="0" w:line="240"/>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2"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6"/>
          <w:shd w:fill="auto" w:val="clear"/>
        </w:rPr>
        <w:t xml:space="preserve">La grande strage lontana dal fronte Torrione della Gatta 11 novembre 1916 bombardamento e strage, </w:t>
      </w:r>
      <w:r>
        <w:rPr>
          <w:rFonts w:ascii="Times New Roman" w:hAnsi="Times New Roman" w:cs="Times New Roman" w:eastAsia="Times New Roman"/>
          <w:color w:val="auto"/>
          <w:spacing w:val="0"/>
          <w:position w:val="0"/>
          <w:sz w:val="26"/>
          <w:shd w:fill="auto" w:val="clear"/>
        </w:rPr>
        <w:t xml:space="preserve">Padova, Tempio della Pace.</w:t>
      </w:r>
    </w:p>
    <w:p>
      <w:pPr>
        <w:keepNext w:val="true"/>
        <w:keepLines w:val="true"/>
        <w:spacing w:before="150" w:after="150" w:line="450"/>
        <w:ind w:right="0" w:left="14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7-10 September 2016 </w:t>
      </w:r>
    </w:p>
    <w:p>
      <w:pPr>
        <w:keepNext w:val="true"/>
        <w:keepLines w:val="true"/>
        <w:spacing w:before="150" w:after="150" w:line="240"/>
        <w:ind w:right="0" w:left="142" w:firstLine="0"/>
        <w:jc w:val="both"/>
        <w:rPr>
          <w:rFonts w:ascii="Times New Roman" w:hAnsi="Times New Roman" w:cs="Times New Roman" w:eastAsia="Times New Roman"/>
          <w:color w:val="333333"/>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LA LETTERATURA ITALIANA </w:t>
      </w:r>
      <w:r>
        <w:rPr>
          <w:rFonts w:ascii="Times New Roman" w:hAnsi="Times New Roman" w:cs="Times New Roman" w:eastAsia="Times New Roman"/>
          <w:b/>
          <w:i/>
          <w:color w:val="333333"/>
          <w:spacing w:val="0"/>
          <w:position w:val="0"/>
          <w:sz w:val="28"/>
          <w:shd w:fill="auto" w:val="clear"/>
        </w:rPr>
        <w:t xml:space="preserve">E LE ARTI</w:t>
      </w:r>
      <w:r>
        <w:rPr>
          <w:rFonts w:ascii="Times New Roman" w:hAnsi="Times New Roman" w:cs="Times New Roman" w:eastAsia="Times New Roman"/>
          <w:color w:val="333333"/>
          <w:spacing w:val="0"/>
          <w:position w:val="0"/>
          <w:sz w:val="28"/>
          <w:shd w:fill="auto" w:val="clear"/>
        </w:rPr>
        <w:t xml:space="preserve"> </w:t>
      </w:r>
    </w:p>
    <w:p>
      <w:pPr>
        <w:keepNext w:val="true"/>
        <w:keepLines w:val="true"/>
        <w:spacing w:before="150" w:after="150" w:line="240"/>
        <w:ind w:right="0" w:left="142" w:firstLine="0"/>
        <w:jc w:val="both"/>
        <w:rPr>
          <w:rFonts w:ascii="Times New Roman" w:hAnsi="Times New Roman" w:cs="Times New Roman" w:eastAsia="Times New Roman"/>
          <w:i/>
          <w:color w:val="C1272D"/>
          <w:spacing w:val="0"/>
          <w:position w:val="0"/>
          <w:sz w:val="28"/>
          <w:shd w:fill="auto" w:val="clear"/>
        </w:rPr>
      </w:pPr>
      <w:r>
        <w:rPr>
          <w:rFonts w:ascii="Times New Roman" w:hAnsi="Times New Roman" w:cs="Times New Roman" w:eastAsia="Times New Roman"/>
          <w:color w:val="333333"/>
          <w:spacing w:val="0"/>
          <w:position w:val="0"/>
          <w:sz w:val="28"/>
          <w:shd w:fill="auto" w:val="clear"/>
        </w:rPr>
        <w:t xml:space="preserve">XX Congresso dell’ADI - Associazione degli Italianisti Napoli, </w:t>
      </w:r>
    </w:p>
    <w:p>
      <w:pPr>
        <w:keepNext w:val="true"/>
        <w:keepLines w:val="true"/>
        <w:spacing w:before="150" w:after="150" w:line="240"/>
        <w:ind w:right="0" w:left="720" w:firstLine="0"/>
        <w:jc w:val="both"/>
        <w:rPr>
          <w:rFonts w:ascii="Times New Roman" w:hAnsi="Times New Roman" w:cs="Times New Roman" w:eastAsia="Times New Roman"/>
          <w:i/>
          <w:color w:val="C1272D"/>
          <w:spacing w:val="0"/>
          <w:position w:val="0"/>
          <w:sz w:val="28"/>
          <w:shd w:fill="auto" w:val="clear"/>
        </w:rPr>
      </w:pPr>
      <w:r>
        <w:rPr>
          <w:rFonts w:ascii="Times New Roman" w:hAnsi="Times New Roman" w:cs="Times New Roman" w:eastAsia="Times New Roman"/>
          <w:i/>
          <w:color w:val="333333"/>
          <w:spacing w:val="0"/>
          <w:position w:val="0"/>
          <w:sz w:val="28"/>
          <w:shd w:fill="auto" w:val="clear"/>
        </w:rPr>
        <w:t xml:space="preserve">La novellistica nelle antologie letterarie per l’insegnamento negli anni ’30 tra istanze pedagogiche, ricezione estera e cambiamento culturale</w:t>
      </w:r>
      <w:r>
        <w:rPr>
          <w:rFonts w:ascii="Times New Roman" w:hAnsi="Times New Roman" w:cs="Times New Roman" w:eastAsia="Times New Roman"/>
          <w:color w:val="333333"/>
          <w:spacing w:val="0"/>
          <w:position w:val="0"/>
          <w:sz w:val="28"/>
          <w:shd w:fill="auto" w:val="clear"/>
        </w:rPr>
        <w:t xml:space="preserve"> in the Panel </w:t>
      </w:r>
      <w:r>
        <w:rPr>
          <w:rFonts w:ascii="Times New Roman" w:hAnsi="Times New Roman" w:cs="Times New Roman" w:eastAsia="Times New Roman"/>
          <w:i/>
          <w:color w:val="333333"/>
          <w:spacing w:val="0"/>
          <w:position w:val="0"/>
          <w:sz w:val="28"/>
          <w:shd w:fill="auto" w:val="clear"/>
        </w:rPr>
        <w:t xml:space="preserve">Novellare e raccontare: strategie narrative italiane antiche e contemporanee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5"/>
        </w:numPr>
        <w:spacing w:before="0" w:after="0" w:line="240"/>
        <w:ind w:right="0" w:left="720" w:hanging="36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15 September  Presentation of </w:t>
      </w:r>
      <w:r>
        <w:rPr>
          <w:rFonts w:ascii="Times New Roman" w:hAnsi="Times New Roman" w:cs="Times New Roman" w:eastAsia="Times New Roman"/>
          <w:i/>
          <w:color w:val="auto"/>
          <w:spacing w:val="0"/>
          <w:position w:val="0"/>
          <w:sz w:val="26"/>
          <w:shd w:fill="auto" w:val="clear"/>
        </w:rPr>
        <w:t xml:space="preserve">Arkolaio Collection of poems </w:t>
      </w:r>
      <w:r>
        <w:rPr>
          <w:rFonts w:ascii="Times New Roman" w:hAnsi="Times New Roman" w:cs="Times New Roman" w:eastAsia="Times New Roman"/>
          <w:color w:val="auto"/>
          <w:spacing w:val="0"/>
          <w:position w:val="0"/>
          <w:sz w:val="26"/>
          <w:shd w:fill="auto" w:val="clear"/>
        </w:rPr>
        <w:t xml:space="preserve">of Carlo Chinellato</w:t>
      </w:r>
      <w:r>
        <w:rPr>
          <w:rFonts w:ascii="Times New Roman" w:hAnsi="Times New Roman" w:cs="Times New Roman" w:eastAsia="Times New Roman"/>
          <w:i/>
          <w:color w:val="auto"/>
          <w:spacing w:val="0"/>
          <w:position w:val="0"/>
          <w:sz w:val="26"/>
          <w:shd w:fill="auto" w:val="clear"/>
        </w:rPr>
        <w:t xml:space="preserve"> edited by</w:t>
      </w:r>
      <w:r>
        <w:rPr>
          <w:rFonts w:ascii="Times New Roman" w:hAnsi="Times New Roman" w:cs="Times New Roman" w:eastAsia="Times New Roman"/>
          <w:color w:val="auto"/>
          <w:spacing w:val="0"/>
          <w:position w:val="0"/>
          <w:sz w:val="26"/>
          <w:shd w:fill="auto" w:val="clear"/>
        </w:rPr>
        <w:t xml:space="preserve"> Mariangela Lando</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numPr>
          <w:ilvl w:val="0"/>
          <w:numId w:val="47"/>
        </w:numPr>
        <w:spacing w:before="0" w:after="0" w:line="240"/>
        <w:ind w:right="0" w:left="720" w:hanging="36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28 May Conference at the Monumental Complex of Santa Giustina – Padua– </w:t>
      </w:r>
    </w:p>
    <w:p>
      <w:pPr>
        <w:spacing w:before="0" w:after="0" w:line="240"/>
        <w:ind w:right="0" w:left="709" w:hanging="425"/>
        <w:jc w:val="both"/>
        <w:rPr>
          <w:rFonts w:ascii="Times New Roman" w:hAnsi="Times New Roman" w:cs="Times New Roman" w:eastAsia="Times New Roman"/>
          <w:i/>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      Aspetti umani, morali e psicologici nell’organizzazione sanitaria durante la I guerra mondiale Analisi e commento lettere tratte dalla documentazione fornita ai soldati italiani </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numPr>
          <w:ilvl w:val="0"/>
          <w:numId w:val="50"/>
        </w:numPr>
        <w:spacing w:before="0" w:after="0" w:line="240"/>
        <w:ind w:right="0" w:left="720" w:hanging="36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9 April, </w:t>
      </w:r>
      <w:r>
        <w:rPr>
          <w:rFonts w:ascii="Times New Roman" w:hAnsi="Times New Roman" w:cs="Times New Roman" w:eastAsia="Times New Roman"/>
          <w:i/>
          <w:color w:val="000000"/>
          <w:spacing w:val="0"/>
          <w:position w:val="0"/>
          <w:sz w:val="26"/>
          <w:shd w:fill="auto" w:val="clear"/>
        </w:rPr>
        <w:t xml:space="preserve">Dialogo sui carteggi Pascoli Panzini, Accademia panziniana</w:t>
      </w:r>
      <w:r>
        <w:rPr>
          <w:rFonts w:ascii="Times New Roman" w:hAnsi="Times New Roman" w:cs="Times New Roman" w:eastAsia="Times New Roman"/>
          <w:color w:val="000000"/>
          <w:spacing w:val="0"/>
          <w:position w:val="0"/>
          <w:sz w:val="26"/>
          <w:shd w:fill="auto" w:val="clear"/>
        </w:rPr>
        <w:t xml:space="preserve">, Biblioteca Bellaria Igea Marina. </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Participation and presentation of papers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2015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2"/>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Villa Bardini </w:t>
      </w:r>
      <w:r>
        <w:rPr>
          <w:rFonts w:ascii="Times New Roman" w:hAnsi="Times New Roman" w:cs="Times New Roman" w:eastAsia="Times New Roman"/>
          <w:i/>
          <w:color w:val="000000"/>
          <w:spacing w:val="0"/>
          <w:position w:val="0"/>
          <w:sz w:val="26"/>
          <w:shd w:fill="auto" w:val="clear"/>
        </w:rPr>
        <w:t xml:space="preserve">Firenze Paesaggi con figure Omaggio a Marco Tornar</w:t>
      </w:r>
      <w:r>
        <w:rPr>
          <w:rFonts w:ascii="Times New Roman" w:hAnsi="Times New Roman" w:cs="Times New Roman" w:eastAsia="Times New Roman"/>
          <w:color w:val="000000"/>
          <w:spacing w:val="0"/>
          <w:position w:val="0"/>
          <w:sz w:val="26"/>
          <w:shd w:fill="auto" w:val="clear"/>
        </w:rPr>
        <w:t xml:space="preserve"> </w:t>
      </w:r>
      <w:r>
        <w:rPr>
          <w:rFonts w:ascii="Times New Roman" w:hAnsi="Times New Roman" w:cs="Times New Roman" w:eastAsia="Times New Roman"/>
          <w:i/>
          <w:color w:val="000000"/>
          <w:spacing w:val="0"/>
          <w:position w:val="0"/>
          <w:sz w:val="26"/>
          <w:shd w:fill="auto" w:val="clear"/>
        </w:rPr>
        <w:t xml:space="preserve">Dallo specchio di Mabel</w:t>
      </w:r>
      <w:r>
        <w:rPr>
          <w:rFonts w:ascii="Times New Roman" w:hAnsi="Times New Roman" w:cs="Times New Roman" w:eastAsia="Times New Roman"/>
          <w:color w:val="000000"/>
          <w:spacing w:val="0"/>
          <w:position w:val="0"/>
          <w:sz w:val="26"/>
          <w:shd w:fill="auto" w:val="clear"/>
        </w:rPr>
        <w:t xml:space="preserve"> </w:t>
      </w:r>
      <w:r>
        <w:rPr>
          <w:rFonts w:ascii="Times New Roman" w:hAnsi="Times New Roman" w:cs="Times New Roman" w:eastAsia="Times New Roman"/>
          <w:i/>
          <w:color w:val="000000"/>
          <w:spacing w:val="0"/>
          <w:position w:val="0"/>
          <w:sz w:val="26"/>
          <w:shd w:fill="auto" w:val="clear"/>
        </w:rPr>
        <w:t xml:space="preserve">ai sonetti d’amor sacro e profano</w:t>
      </w:r>
    </w:p>
    <w:p>
      <w:pPr>
        <w:spacing w:before="0" w:after="0" w:line="240"/>
        <w:ind w:right="0" w:left="720" w:firstLine="0"/>
        <w:jc w:val="both"/>
        <w:rPr>
          <w:rFonts w:ascii="Arial" w:hAnsi="Arial" w:cs="Arial" w:eastAsia="Arial"/>
          <w:color w:val="000000"/>
          <w:spacing w:val="0"/>
          <w:position w:val="0"/>
          <w:sz w:val="26"/>
          <w:shd w:fill="auto" w:val="clear"/>
        </w:rPr>
      </w:pPr>
    </w:p>
    <w:p>
      <w:pPr>
        <w:numPr>
          <w:ilvl w:val="0"/>
          <w:numId w:val="54"/>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Presentation </w:t>
      </w:r>
      <w:r>
        <w:rPr>
          <w:rFonts w:ascii="Times New Roman" w:hAnsi="Times New Roman" w:cs="Times New Roman" w:eastAsia="Times New Roman"/>
          <w:i/>
          <w:color w:val="000000"/>
          <w:spacing w:val="0"/>
          <w:position w:val="0"/>
          <w:sz w:val="26"/>
          <w:shd w:fill="auto" w:val="clear"/>
        </w:rPr>
        <w:t xml:space="preserve">of  L…uce  T…empo   S…pazio Dramma di quieti pensieri di una donna comune</w:t>
      </w:r>
      <w:r>
        <w:rPr>
          <w:rFonts w:ascii="Times New Roman" w:hAnsi="Times New Roman" w:cs="Times New Roman" w:eastAsia="Times New Roman"/>
          <w:color w:val="000000"/>
          <w:spacing w:val="0"/>
          <w:position w:val="0"/>
          <w:sz w:val="26"/>
          <w:shd w:fill="auto" w:val="clear"/>
        </w:rPr>
        <w:t xml:space="preserve"> author Laura Tonelli Villa Pace Bolognese sul Terraglio Treviso 16 October, 2015;</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numPr>
          <w:ilvl w:val="0"/>
          <w:numId w:val="56"/>
        </w:numPr>
        <w:tabs>
          <w:tab w:val="left" w:pos="720" w:leader="none"/>
        </w:tabs>
        <w:spacing w:before="0" w:after="0" w:line="240"/>
        <w:ind w:right="0" w:left="720" w:hanging="360"/>
        <w:jc w:val="both"/>
        <w:rPr>
          <w:rFonts w:ascii="Arial" w:hAnsi="Arial" w:cs="Arial" w:eastAsia="Arial"/>
          <w:i/>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19</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meeting Adi (Associazione degli Italianisti), I cantieri dell’Italianistica Ricerca, didattica e organizzazione agli inizi del XXI secolo (II), University of Rome, Sapienza 9</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-12</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September 2015 in the panel </w:t>
      </w:r>
      <w:r>
        <w:rPr>
          <w:rFonts w:ascii="Times New Roman" w:hAnsi="Times New Roman" w:cs="Times New Roman" w:eastAsia="Times New Roman"/>
          <w:i/>
          <w:color w:val="000000"/>
          <w:spacing w:val="0"/>
          <w:position w:val="0"/>
          <w:sz w:val="26"/>
          <w:shd w:fill="auto" w:val="clear"/>
        </w:rPr>
        <w:t xml:space="preserve">Guerra europea e letteratura: la ricezione nel Centenario e la verifica del “canone” della Grande Guerra.</w:t>
      </w:r>
      <w:r>
        <w:rPr>
          <w:rFonts w:ascii="Times New Roman" w:hAnsi="Times New Roman" w:cs="Times New Roman" w:eastAsia="Times New Roman"/>
          <w:color w:val="000000"/>
          <w:spacing w:val="0"/>
          <w:position w:val="0"/>
          <w:sz w:val="26"/>
          <w:shd w:fill="auto" w:val="clear"/>
        </w:rPr>
        <w:t xml:space="preserve"> Coordina Alessandro Scarsella, Università di Venezia “Ca' Foscari” presentation of the </w:t>
      </w:r>
      <w:r>
        <w:rPr>
          <w:rFonts w:ascii="Times New Roman" w:hAnsi="Times New Roman" w:cs="Times New Roman" w:eastAsia="Times New Roman"/>
          <w:i/>
          <w:color w:val="000000"/>
          <w:spacing w:val="0"/>
          <w:position w:val="0"/>
          <w:sz w:val="26"/>
          <w:shd w:fill="auto" w:val="clear"/>
        </w:rPr>
        <w:t xml:space="preserve">La Grande guerra nelle antologie scolastiche dal 1940 agli anni Novanta;</w:t>
      </w:r>
    </w:p>
    <w:p>
      <w:pPr>
        <w:spacing w:before="0" w:after="0" w:line="240"/>
        <w:ind w:right="0" w:left="720" w:firstLine="0"/>
        <w:jc w:val="both"/>
        <w:rPr>
          <w:rFonts w:ascii="Arial" w:hAnsi="Arial" w:cs="Arial" w:eastAsia="Arial"/>
          <w:i/>
          <w:color w:val="000000"/>
          <w:spacing w:val="0"/>
          <w:position w:val="0"/>
          <w:sz w:val="26"/>
          <w:shd w:fill="auto" w:val="clear"/>
        </w:rPr>
      </w:pPr>
    </w:p>
    <w:p>
      <w:pPr>
        <w:spacing w:before="0" w:after="0" w:line="240"/>
        <w:ind w:right="0" w:left="720" w:firstLine="0"/>
        <w:jc w:val="both"/>
        <w:rPr>
          <w:rFonts w:ascii="Arial" w:hAnsi="Arial" w:cs="Arial" w:eastAsia="Arial"/>
          <w: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Participation and presentation of papers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426" w:firstLine="0"/>
        <w:jc w:val="both"/>
        <w:rPr>
          <w:rFonts w:ascii="Times New Roman" w:hAnsi="Times New Roman" w:cs="Times New Roman" w:eastAsia="Times New Roman"/>
          <w:color w:val="222222"/>
          <w:spacing w:val="0"/>
          <w:position w:val="0"/>
          <w:sz w:val="26"/>
          <w:shd w:fill="auto" w:val="clear"/>
        </w:rPr>
      </w:pPr>
      <w:r>
        <w:rPr>
          <w:rFonts w:ascii="Times New Roman" w:hAnsi="Times New Roman" w:cs="Times New Roman" w:eastAsia="Times New Roman"/>
          <w:i/>
          <w:color w:val="222222"/>
          <w:spacing w:val="0"/>
          <w:position w:val="0"/>
          <w:sz w:val="24"/>
          <w:shd w:fill="auto" w:val="clear"/>
        </w:rPr>
        <w:t xml:space="preserve">        </w:t>
      </w:r>
      <w:r>
        <w:rPr>
          <w:rFonts w:ascii="Times New Roman" w:hAnsi="Times New Roman" w:cs="Times New Roman" w:eastAsia="Times New Roman"/>
          <w:i/>
          <w:color w:val="222222"/>
          <w:spacing w:val="0"/>
          <w:position w:val="0"/>
          <w:sz w:val="26"/>
          <w:shd w:fill="auto" w:val="clear"/>
        </w:rPr>
        <w:t xml:space="preserve">• L’anno iniquo Il ’14: guerra europea, letteratura territori 24</w:t>
      </w:r>
      <w:r>
        <w:rPr>
          <w:rFonts w:ascii="Times New Roman" w:hAnsi="Times New Roman" w:cs="Times New Roman" w:eastAsia="Times New Roman"/>
          <w:i/>
          <w:color w:val="222222"/>
          <w:spacing w:val="0"/>
          <w:position w:val="0"/>
          <w:sz w:val="26"/>
          <w:shd w:fill="auto" w:val="clear"/>
          <w:vertAlign w:val="superscript"/>
        </w:rPr>
        <w:t xml:space="preserve">th</w:t>
      </w:r>
      <w:r>
        <w:rPr>
          <w:rFonts w:ascii="Times New Roman" w:hAnsi="Times New Roman" w:cs="Times New Roman" w:eastAsia="Times New Roman"/>
          <w:i/>
          <w:color w:val="222222"/>
          <w:spacing w:val="0"/>
          <w:position w:val="0"/>
          <w:sz w:val="26"/>
          <w:shd w:fill="auto" w:val="clear"/>
        </w:rPr>
        <w:t xml:space="preserve">-26</w:t>
      </w:r>
      <w:r>
        <w:rPr>
          <w:rFonts w:ascii="Times New Roman" w:hAnsi="Times New Roman" w:cs="Times New Roman" w:eastAsia="Times New Roman"/>
          <w:i/>
          <w:color w:val="222222"/>
          <w:spacing w:val="0"/>
          <w:position w:val="0"/>
          <w:sz w:val="26"/>
          <w:shd w:fill="auto" w:val="clear"/>
          <w:vertAlign w:val="superscript"/>
        </w:rPr>
        <w:t xml:space="preserve">th</w:t>
      </w:r>
      <w:r>
        <w:rPr>
          <w:rFonts w:ascii="Times New Roman" w:hAnsi="Times New Roman" w:cs="Times New Roman" w:eastAsia="Times New Roman"/>
          <w:i/>
          <w:color w:val="222222"/>
          <w:spacing w:val="0"/>
          <w:position w:val="0"/>
          <w:sz w:val="26"/>
          <w:shd w:fill="auto" w:val="clear"/>
        </w:rPr>
        <w:t xml:space="preserve"> November, </w:t>
      </w:r>
      <w:r>
        <w:rPr>
          <w:rFonts w:ascii="Times New Roman" w:hAnsi="Times New Roman" w:cs="Times New Roman" w:eastAsia="Times New Roman"/>
          <w:color w:val="222222"/>
          <w:spacing w:val="0"/>
          <w:position w:val="0"/>
          <w:sz w:val="26"/>
          <w:shd w:fill="auto" w:val="clear"/>
        </w:rPr>
        <w:t xml:space="preserve">Ca’ Foscari University, Venice, </w:t>
      </w:r>
      <w:r>
        <w:rPr>
          <w:rFonts w:ascii="Times New Roman" w:hAnsi="Times New Roman" w:cs="Times New Roman" w:eastAsia="Times New Roman"/>
          <w:i/>
          <w:color w:val="222222"/>
          <w:spacing w:val="0"/>
          <w:position w:val="0"/>
          <w:sz w:val="26"/>
          <w:shd w:fill="auto" w:val="clear"/>
        </w:rPr>
        <w:t xml:space="preserve">Il ’14: da Romanzo a Diario sentimentale Panzini e le voci della guerra </w:t>
      </w:r>
      <w:r>
        <w:rPr>
          <w:rFonts w:ascii="Times New Roman" w:hAnsi="Times New Roman" w:cs="Times New Roman" w:eastAsia="Times New Roman"/>
          <w:color w:val="222222"/>
          <w:spacing w:val="0"/>
          <w:position w:val="0"/>
          <w:sz w:val="26"/>
          <w:shd w:fill="auto" w:val="clear"/>
        </w:rPr>
        <w:t xml:space="preserve">presentation of the paper: </w:t>
      </w:r>
      <w:r>
        <w:rPr>
          <w:rFonts w:ascii="Times New Roman" w:hAnsi="Times New Roman" w:cs="Times New Roman" w:eastAsia="Times New Roman"/>
          <w:i/>
          <w:color w:val="222222"/>
          <w:spacing w:val="0"/>
          <w:position w:val="0"/>
          <w:sz w:val="26"/>
          <w:shd w:fill="auto" w:val="clear"/>
        </w:rPr>
        <w:t xml:space="preserve">Berecche e la guerra: Pirandello tra biografia e narrazione</w:t>
      </w:r>
      <w:r>
        <w:rPr>
          <w:rFonts w:ascii="Times New Roman" w:hAnsi="Times New Roman" w:cs="Times New Roman" w:eastAsia="Times New Roman"/>
          <w:color w:val="222222"/>
          <w:spacing w:val="0"/>
          <w:position w:val="0"/>
          <w:sz w:val="26"/>
          <w:shd w:fill="auto" w:val="clear"/>
        </w:rPr>
        <w:t xml:space="preserve">;</w:t>
      </w:r>
    </w:p>
    <w:p>
      <w:pPr>
        <w:spacing w:before="0" w:after="0" w:line="240"/>
        <w:ind w:right="0" w:left="426"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Ricordo di Alfredo Panzini  19</w:t>
      </w:r>
      <w:r>
        <w:rPr>
          <w:rFonts w:ascii="Times New Roman" w:hAnsi="Times New Roman" w:cs="Times New Roman" w:eastAsia="Times New Roman"/>
          <w:color w:val="auto"/>
          <w:spacing w:val="0"/>
          <w:position w:val="0"/>
          <w:sz w:val="26"/>
          <w:shd w:fill="auto" w:val="clear"/>
          <w:vertAlign w:val="superscript"/>
        </w:rPr>
        <w:t xml:space="preserve">th</w:t>
      </w:r>
      <w:r>
        <w:rPr>
          <w:rFonts w:ascii="Times New Roman" w:hAnsi="Times New Roman" w:cs="Times New Roman" w:eastAsia="Times New Roman"/>
          <w:color w:val="auto"/>
          <w:spacing w:val="0"/>
          <w:position w:val="0"/>
          <w:sz w:val="26"/>
          <w:shd w:fill="auto" w:val="clear"/>
        </w:rPr>
        <w:t xml:space="preserve"> October 2014;</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Un fine letterato tra Ottocento e Novecento Dialogo sui carteggi Pascoli Panzini,      Rubiconia Accademia dei Filopatridi, Savignano sul Rubicone</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numPr>
          <w:ilvl w:val="0"/>
          <w:numId w:val="63"/>
        </w:numPr>
        <w:tabs>
          <w:tab w:val="left" w:pos="720" w:leader="none"/>
        </w:tabs>
        <w:spacing w:before="0" w:after="0" w:line="240"/>
        <w:ind w:right="0" w:left="720" w:hanging="36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222222"/>
          <w:spacing w:val="0"/>
          <w:position w:val="0"/>
          <w:sz w:val="26"/>
          <w:shd w:fill="auto" w:val="clear"/>
        </w:rPr>
        <w:t xml:space="preserve">18</w:t>
      </w:r>
      <w:r>
        <w:rPr>
          <w:rFonts w:ascii="Times New Roman" w:hAnsi="Times New Roman" w:cs="Times New Roman" w:eastAsia="Times New Roman"/>
          <w:color w:val="222222"/>
          <w:spacing w:val="0"/>
          <w:position w:val="0"/>
          <w:sz w:val="26"/>
          <w:shd w:fill="auto" w:val="clear"/>
          <w:vertAlign w:val="superscript"/>
        </w:rPr>
        <w:t xml:space="preserve">th</w:t>
      </w:r>
      <w:r>
        <w:rPr>
          <w:rFonts w:ascii="Times New Roman" w:hAnsi="Times New Roman" w:cs="Times New Roman" w:eastAsia="Times New Roman"/>
          <w:color w:val="222222"/>
          <w:spacing w:val="0"/>
          <w:position w:val="0"/>
          <w:sz w:val="26"/>
          <w:shd w:fill="auto" w:val="clear"/>
        </w:rPr>
        <w:t xml:space="preserve"> meeting Adi (Associazione degli Italianisti), I cantieri dell’Italianistica Ricerca, didattica e organizzazione agli inizi del XXI secolo (II), University </w:t>
      </w:r>
      <w:r>
        <w:rPr>
          <w:rFonts w:ascii="Times New Roman" w:hAnsi="Times New Roman" w:cs="Times New Roman" w:eastAsia="Times New Roman"/>
          <w:color w:val="000000"/>
          <w:spacing w:val="0"/>
          <w:position w:val="0"/>
          <w:sz w:val="26"/>
          <w:shd w:fill="auto" w:val="clear"/>
        </w:rPr>
        <w:t xml:space="preserve">of Padua, 10</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-13</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September 2014 in the panel </w:t>
      </w:r>
      <w:r>
        <w:rPr>
          <w:rFonts w:ascii="Times New Roman" w:hAnsi="Times New Roman" w:cs="Times New Roman" w:eastAsia="Times New Roman"/>
          <w:i/>
          <w:color w:val="000000"/>
          <w:spacing w:val="0"/>
          <w:position w:val="0"/>
          <w:sz w:val="26"/>
          <w:shd w:fill="auto" w:val="clear"/>
        </w:rPr>
        <w:t xml:space="preserve">Alessandro Manzoni: figure e linguaggi di un pensiero europeo, presentation of the: La ricezione scolastica manzoniana tra Ottocento e Novecento all’interno della possibilità di un canone della letteratura europea;</w:t>
      </w:r>
    </w:p>
    <w:p>
      <w:pPr>
        <w:spacing w:before="0" w:after="0" w:line="240"/>
        <w:ind w:right="0" w:left="720" w:firstLine="0"/>
        <w:jc w:val="both"/>
        <w:rPr>
          <w:rFonts w:ascii="Arial" w:hAnsi="Arial" w:cs="Arial" w:eastAsia="Arial"/>
          <w:i/>
          <w:color w:val="000000"/>
          <w:spacing w:val="0"/>
          <w:position w:val="0"/>
          <w:sz w:val="24"/>
          <w:shd w:fill="auto" w:val="clear"/>
        </w:rPr>
      </w:pPr>
    </w:p>
    <w:p>
      <w:pPr>
        <w:spacing w:before="0" w:after="24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24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Participation and presentation of papers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2013</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6"/>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La Giornata panziniana: 150 anni dalla nascita di Alfredo Panzini</w:t>
      </w:r>
      <w:r>
        <w:rPr>
          <w:rFonts w:ascii="Times New Roman" w:hAnsi="Times New Roman" w:cs="Times New Roman" w:eastAsia="Times New Roman"/>
          <w:color w:val="000000"/>
          <w:spacing w:val="0"/>
          <w:position w:val="0"/>
          <w:sz w:val="26"/>
          <w:shd w:fill="auto" w:val="clear"/>
        </w:rPr>
        <w:t xml:space="preserve"> organized by the city of Senigallia and managed by the Director of the Hospitality Training Institute A. Panzini, presentation of the paper: </w:t>
      </w:r>
      <w:r>
        <w:rPr>
          <w:rFonts w:ascii="Times New Roman" w:hAnsi="Times New Roman" w:cs="Times New Roman" w:eastAsia="Times New Roman"/>
          <w:i/>
          <w:color w:val="000000"/>
          <w:spacing w:val="0"/>
          <w:position w:val="0"/>
          <w:sz w:val="26"/>
          <w:shd w:fill="auto" w:val="clear"/>
        </w:rPr>
        <w:t xml:space="preserve">Panzini misoneista: Il libro dei morti e Le avventure di un paterfamilias</w:t>
      </w:r>
      <w:r>
        <w:rPr>
          <w:rFonts w:ascii="Times New Roman" w:hAnsi="Times New Roman" w:cs="Times New Roman" w:eastAsia="Times New Roman"/>
          <w:color w:val="000000"/>
          <w:spacing w:val="0"/>
          <w:position w:val="0"/>
          <w:sz w:val="26"/>
          <w:shd w:fill="auto" w:val="clear"/>
        </w:rPr>
        <w:t xml:space="preserve">, November, 2013.</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numPr>
          <w:ilvl w:val="0"/>
          <w:numId w:val="68"/>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18</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May 2013 Annual Meeting IASEM ANNUAL CONFERENCE Re-thinking Early Modern: Critical Approaches, Padua, Bo Palace.</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numPr>
          <w:ilvl w:val="0"/>
          <w:numId w:val="70"/>
        </w:numPr>
        <w:tabs>
          <w:tab w:val="left" w:pos="720" w:leader="none"/>
        </w:tabs>
        <w:spacing w:before="0" w:after="0" w:line="240"/>
        <w:ind w:right="0" w:left="720" w:hanging="360"/>
        <w:jc w:val="both"/>
        <w:rPr>
          <w:rFonts w:ascii="Arial" w:hAnsi="Arial" w:cs="Arial" w:eastAsia="Arial"/>
          <w:i/>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18</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April 2013, 5</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edition of the Meeting of Shakespeare Studies organized by the British Institute of Florence, on the subject: Shakespeare and His Contemporaries: The Italian Connection. Presentation of the paper: </w:t>
      </w:r>
      <w:r>
        <w:rPr>
          <w:rFonts w:ascii="Times New Roman" w:hAnsi="Times New Roman" w:cs="Times New Roman" w:eastAsia="Times New Roman"/>
          <w:i/>
          <w:color w:val="000000"/>
          <w:spacing w:val="0"/>
          <w:position w:val="0"/>
          <w:sz w:val="26"/>
          <w:shd w:fill="auto" w:val="clear"/>
        </w:rPr>
        <w:t xml:space="preserve">La ricezione della letteratura inglese attraverso le antologie scolastiche: le opere di William Shakespeare  in alcune antologie esemplari del Novecento.</w:t>
      </w:r>
    </w:p>
    <w:p>
      <w:pPr>
        <w:numPr>
          <w:ilvl w:val="0"/>
          <w:numId w:val="70"/>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Classici italiani edizioni e commenti by prof. Guido Baldassarri for the DISLL PhD School;</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numPr>
          <w:ilvl w:val="0"/>
          <w:numId w:val="72"/>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International meeting </w:t>
      </w:r>
      <w:r>
        <w:rPr>
          <w:rFonts w:ascii="Times New Roman" w:hAnsi="Times New Roman" w:cs="Times New Roman" w:eastAsia="Times New Roman"/>
          <w:i/>
          <w:color w:val="000000"/>
          <w:spacing w:val="0"/>
          <w:position w:val="0"/>
          <w:sz w:val="26"/>
          <w:shd w:fill="auto" w:val="clear"/>
        </w:rPr>
        <w:t xml:space="preserve">Panzini scrittore europeo 13-14 marzo 2012</w:t>
      </w:r>
      <w:r>
        <w:rPr>
          <w:rFonts w:ascii="Times New Roman" w:hAnsi="Times New Roman" w:cs="Times New Roman" w:eastAsia="Times New Roman"/>
          <w:color w:val="000000"/>
          <w:spacing w:val="0"/>
          <w:position w:val="0"/>
          <w:sz w:val="26"/>
          <w:shd w:fill="auto" w:val="clear"/>
        </w:rPr>
        <w:t xml:space="preserve"> organized by the Department of Compared Linguistic and Cultural Studies of the Ca’ Foscari University in collaboration with the High School Marco Foscarini in Venice and the city of Bellaria Igea Marina. Presentation of  paper: </w:t>
      </w:r>
      <w:r>
        <w:rPr>
          <w:rFonts w:ascii="Times New Roman" w:hAnsi="Times New Roman" w:cs="Times New Roman" w:eastAsia="Times New Roman"/>
          <w:i/>
          <w:color w:val="000000"/>
          <w:spacing w:val="0"/>
          <w:position w:val="0"/>
          <w:sz w:val="26"/>
          <w:shd w:fill="auto" w:val="clear"/>
        </w:rPr>
        <w:t xml:space="preserve">Panzini e la scuola</w:t>
      </w:r>
      <w:r>
        <w:rPr>
          <w:rFonts w:ascii="Times New Roman" w:hAnsi="Times New Roman" w:cs="Times New Roman" w:eastAsia="Times New Roman"/>
          <w:color w:val="000000"/>
          <w:spacing w:val="0"/>
          <w:position w:val="0"/>
          <w:sz w:val="26"/>
          <w:shd w:fill="auto" w:val="clear"/>
        </w:rPr>
        <w:t xml:space="preserve">. Editor of the meeting proceedings;</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6"/>
          <w:shd w:fill="auto" w:val="clear"/>
        </w:rPr>
        <w:br/>
        <w:br/>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8"/>
          <w:shd w:fill="auto" w:val="clear"/>
        </w:rPr>
        <w:t xml:space="preserve">2011-2012 Participation and presentation of papers in the following events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75"/>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Meeting </w:t>
      </w:r>
      <w:r>
        <w:rPr>
          <w:rFonts w:ascii="Times New Roman" w:hAnsi="Times New Roman" w:cs="Times New Roman" w:eastAsia="Times New Roman"/>
          <w:i/>
          <w:color w:val="000000"/>
          <w:spacing w:val="0"/>
          <w:position w:val="0"/>
          <w:sz w:val="26"/>
          <w:shd w:fill="auto" w:val="clear"/>
        </w:rPr>
        <w:t xml:space="preserve">Università e scuola per un canone della letteratura europea </w:t>
      </w:r>
      <w:r>
        <w:rPr>
          <w:rFonts w:ascii="Times New Roman" w:hAnsi="Times New Roman" w:cs="Times New Roman" w:eastAsia="Times New Roman"/>
          <w:color w:val="000000"/>
          <w:spacing w:val="0"/>
          <w:position w:val="0"/>
          <w:sz w:val="26"/>
          <w:shd w:fill="auto" w:val="clear"/>
        </w:rPr>
        <w:t xml:space="preserve">organized by the University of Rome “La Sapienza” in collaboration with the Department of European, American and Intercultural Studies;</w:t>
      </w:r>
    </w:p>
    <w:p>
      <w:pPr>
        <w:numPr>
          <w:ilvl w:val="0"/>
          <w:numId w:val="75"/>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Seminar </w:t>
      </w:r>
      <w:r>
        <w:rPr>
          <w:rFonts w:ascii="Times New Roman" w:hAnsi="Times New Roman" w:cs="Times New Roman" w:eastAsia="Times New Roman"/>
          <w:i/>
          <w:color w:val="000000"/>
          <w:spacing w:val="0"/>
          <w:position w:val="0"/>
          <w:sz w:val="26"/>
          <w:shd w:fill="auto" w:val="clear"/>
        </w:rPr>
        <w:t xml:space="preserve">Antonio Fogazzaro e Padova, Antonio Fogazzaro oltre il centenario</w:t>
      </w:r>
      <w:r>
        <w:rPr>
          <w:rFonts w:ascii="Times New Roman" w:hAnsi="Times New Roman" w:cs="Times New Roman" w:eastAsia="Times New Roman"/>
          <w:color w:val="000000"/>
          <w:spacing w:val="0"/>
          <w:position w:val="0"/>
          <w:sz w:val="26"/>
          <w:shd w:fill="auto" w:val="clear"/>
        </w:rPr>
        <w:t xml:space="preserve">, Accademia Olimpica, Vicenza; </w:t>
      </w:r>
    </w:p>
    <w:p>
      <w:pPr>
        <w:numPr>
          <w:ilvl w:val="0"/>
          <w:numId w:val="75"/>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Seminar</w:t>
      </w:r>
      <w:r>
        <w:rPr>
          <w:rFonts w:ascii="Times New Roman" w:hAnsi="Times New Roman" w:cs="Times New Roman" w:eastAsia="Times New Roman"/>
          <w:i/>
          <w:color w:val="000000"/>
          <w:spacing w:val="0"/>
          <w:position w:val="0"/>
          <w:sz w:val="26"/>
          <w:shd w:fill="auto" w:val="clear"/>
        </w:rPr>
        <w:t xml:space="preserve"> La fortuna di Saffo</w:t>
      </w:r>
      <w:r>
        <w:rPr>
          <w:rFonts w:ascii="Times New Roman" w:hAnsi="Times New Roman" w:cs="Times New Roman" w:eastAsia="Times New Roman"/>
          <w:color w:val="000000"/>
          <w:spacing w:val="0"/>
          <w:position w:val="0"/>
          <w:sz w:val="26"/>
          <w:shd w:fill="auto" w:val="clear"/>
        </w:rPr>
        <w:t xml:space="preserve"> tra storia e leggenda;</w:t>
      </w:r>
    </w:p>
    <w:p>
      <w:pPr>
        <w:numPr>
          <w:ilvl w:val="0"/>
          <w:numId w:val="75"/>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Seminar</w:t>
      </w:r>
      <w:r>
        <w:rPr>
          <w:rFonts w:ascii="Times New Roman" w:hAnsi="Times New Roman" w:cs="Times New Roman" w:eastAsia="Times New Roman"/>
          <w:i/>
          <w:color w:val="000000"/>
          <w:spacing w:val="0"/>
          <w:position w:val="0"/>
          <w:sz w:val="26"/>
          <w:shd w:fill="auto" w:val="clear"/>
        </w:rPr>
        <w:t xml:space="preserve"> Linguistica e Storia</w:t>
      </w:r>
      <w:r>
        <w:rPr>
          <w:rFonts w:ascii="Times New Roman" w:hAnsi="Times New Roman" w:cs="Times New Roman" w:eastAsia="Times New Roman"/>
          <w:color w:val="000000"/>
          <w:spacing w:val="0"/>
          <w:position w:val="0"/>
          <w:sz w:val="26"/>
          <w:shd w:fill="auto" w:val="clear"/>
        </w:rPr>
        <w:t xml:space="preserve"> organized by prof. C. Sorba;</w:t>
      </w:r>
    </w:p>
    <w:p>
      <w:pPr>
        <w:numPr>
          <w:ilvl w:val="0"/>
          <w:numId w:val="75"/>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Seminar </w:t>
      </w:r>
      <w:r>
        <w:rPr>
          <w:rFonts w:ascii="Times New Roman" w:hAnsi="Times New Roman" w:cs="Times New Roman" w:eastAsia="Times New Roman"/>
          <w:i/>
          <w:color w:val="000000"/>
          <w:spacing w:val="0"/>
          <w:position w:val="0"/>
          <w:sz w:val="26"/>
          <w:shd w:fill="auto" w:val="clear"/>
        </w:rPr>
        <w:t xml:space="preserve">Autobiografia and Autofinzion</w:t>
      </w:r>
      <w:r>
        <w:rPr>
          <w:rFonts w:ascii="Times New Roman" w:hAnsi="Times New Roman" w:cs="Times New Roman" w:eastAsia="Times New Roman"/>
          <w:color w:val="000000"/>
          <w:spacing w:val="0"/>
          <w:position w:val="0"/>
          <w:sz w:val="26"/>
          <w:shd w:fill="auto" w:val="clear"/>
        </w:rPr>
        <w:t xml:space="preserve">e by R. Salvatore;</w:t>
      </w:r>
    </w:p>
    <w:p>
      <w:pPr>
        <w:numPr>
          <w:ilvl w:val="0"/>
          <w:numId w:val="75"/>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Seminar</w:t>
      </w:r>
      <w:r>
        <w:rPr>
          <w:rFonts w:ascii="Times New Roman" w:hAnsi="Times New Roman" w:cs="Times New Roman" w:eastAsia="Times New Roman"/>
          <w:i/>
          <w:color w:val="000000"/>
          <w:spacing w:val="0"/>
          <w:position w:val="0"/>
          <w:sz w:val="26"/>
          <w:shd w:fill="auto" w:val="clear"/>
        </w:rPr>
        <w:t xml:space="preserve"> Miti che passione: che cosa sono i miti, perché e come raccontarli. Dall’antico ai ragazzi miti e antichità tra racconto e divulgazione; </w:t>
      </w:r>
    </w:p>
    <w:p>
      <w:pPr>
        <w:numPr>
          <w:ilvl w:val="0"/>
          <w:numId w:val="75"/>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Seminar </w:t>
      </w:r>
      <w:r>
        <w:rPr>
          <w:rFonts w:ascii="Times New Roman" w:hAnsi="Times New Roman" w:cs="Times New Roman" w:eastAsia="Times New Roman"/>
          <w:i/>
          <w:color w:val="000000"/>
          <w:spacing w:val="0"/>
          <w:position w:val="0"/>
          <w:sz w:val="26"/>
          <w:shd w:fill="auto" w:val="clear"/>
        </w:rPr>
        <w:t xml:space="preserve">Canzonieri in transito</w:t>
      </w:r>
      <w:r>
        <w:rPr>
          <w:rFonts w:ascii="Times New Roman" w:hAnsi="Times New Roman" w:cs="Times New Roman" w:eastAsia="Times New Roman"/>
          <w:color w:val="000000"/>
          <w:spacing w:val="0"/>
          <w:position w:val="0"/>
          <w:sz w:val="26"/>
          <w:shd w:fill="auto" w:val="clear"/>
        </w:rPr>
        <w:t xml:space="preserve"> by prof. F. Tomasi;</w:t>
      </w:r>
    </w:p>
    <w:p>
      <w:pPr>
        <w:numPr>
          <w:ilvl w:val="0"/>
          <w:numId w:val="75"/>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Seminars </w:t>
      </w:r>
      <w:r>
        <w:rPr>
          <w:rFonts w:ascii="Times New Roman" w:hAnsi="Times New Roman" w:cs="Times New Roman" w:eastAsia="Times New Roman"/>
          <w:i/>
          <w:color w:val="000000"/>
          <w:spacing w:val="0"/>
          <w:position w:val="0"/>
          <w:sz w:val="26"/>
          <w:shd w:fill="auto" w:val="clear"/>
        </w:rPr>
        <w:t xml:space="preserve">Letteratura italiana letterature europee</w:t>
      </w:r>
      <w:r>
        <w:rPr>
          <w:rFonts w:ascii="Times New Roman" w:hAnsi="Times New Roman" w:cs="Times New Roman" w:eastAsia="Times New Roman"/>
          <w:color w:val="000000"/>
          <w:spacing w:val="0"/>
          <w:position w:val="0"/>
          <w:sz w:val="26"/>
          <w:shd w:fill="auto" w:val="clear"/>
        </w:rPr>
        <w:t xml:space="preserve"> by prof. G. Baldassarri;</w:t>
      </w:r>
    </w:p>
    <w:p>
      <w:pPr>
        <w:numPr>
          <w:ilvl w:val="0"/>
          <w:numId w:val="75"/>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Meeting ADI 19th-22th September 2012, presentation of the paper: </w:t>
      </w:r>
      <w:r>
        <w:rPr>
          <w:rFonts w:ascii="Times New Roman" w:hAnsi="Times New Roman" w:cs="Times New Roman" w:eastAsia="Times New Roman"/>
          <w:i/>
          <w:color w:val="000000"/>
          <w:spacing w:val="0"/>
          <w:position w:val="0"/>
          <w:sz w:val="26"/>
          <w:shd w:fill="auto" w:val="clear"/>
        </w:rPr>
        <w:t xml:space="preserve">Le Fiabe teatrali e la ricezione di Carlo Gozzi nei Manuali e nelle Storie della letteratura italiana dell’Ottocento per l’insegnamentoi;</w:t>
      </w:r>
    </w:p>
    <w:p>
      <w:pPr>
        <w:numPr>
          <w:ilvl w:val="0"/>
          <w:numId w:val="75"/>
        </w:numPr>
        <w:tabs>
          <w:tab w:val="left" w:pos="720" w:leader="none"/>
        </w:tabs>
        <w:spacing w:before="0" w:after="0" w:line="240"/>
        <w:ind w:right="0" w:left="720" w:hanging="360"/>
        <w:jc w:val="both"/>
        <w:rPr>
          <w:rFonts w:ascii="Arial" w:hAnsi="Arial" w:cs="Arial" w:eastAsia="Arial"/>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Academic lectures: </w:t>
      </w:r>
      <w:r>
        <w:rPr>
          <w:rFonts w:ascii="Times New Roman" w:hAnsi="Times New Roman" w:cs="Times New Roman" w:eastAsia="Times New Roman"/>
          <w:i/>
          <w:color w:val="000000"/>
          <w:spacing w:val="0"/>
          <w:position w:val="0"/>
          <w:sz w:val="26"/>
          <w:shd w:fill="auto" w:val="clear"/>
        </w:rPr>
        <w:t xml:space="preserve">Letteratura e Studi di genere Il romanzo di formazione per le donne e le sue trasformazioni tra Ottocento e Novecento </w:t>
      </w:r>
      <w:r>
        <w:rPr>
          <w:rFonts w:ascii="Times New Roman" w:hAnsi="Times New Roman" w:cs="Times New Roman" w:eastAsia="Times New Roman"/>
          <w:color w:val="000000"/>
          <w:spacing w:val="0"/>
          <w:position w:val="0"/>
          <w:sz w:val="26"/>
          <w:shd w:fill="auto" w:val="clear"/>
        </w:rPr>
        <w:t xml:space="preserve">by prof.ssa A. Chemello;</w:t>
      </w:r>
    </w:p>
    <w:p>
      <w:pPr>
        <w:spacing w:before="0" w:after="0" w:line="240"/>
        <w:ind w:right="0" w:left="0" w:firstLine="0"/>
        <w:jc w:val="both"/>
        <w:rPr>
          <w:rFonts w:ascii="Times New Roman" w:hAnsi="Times New Roman" w:cs="Times New Roman" w:eastAsia="Times New Roman"/>
          <w:i/>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PUBLICATIONS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TESI DI DOTTORATO</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 Scuola di dottorato di ricerca in Scienze linguistiche, filologiche e letterarie di Padova</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Antologie e storie letterarie nell’insegnamento dell’italiano nelle scuole classiche dal 1870 al 1923: una ricognizione</w:t>
      </w:r>
    </w:p>
    <w:p>
      <w:pPr>
        <w:spacing w:before="0" w:after="160" w:line="240"/>
        <w:ind w:right="0" w:left="0" w:firstLine="0"/>
        <w:jc w:val="left"/>
        <w:rPr>
          <w:rFonts w:ascii="Times New Roman" w:hAnsi="Times New Roman" w:cs="Times New Roman" w:eastAsia="Times New Roman"/>
          <w:color w:val="auto"/>
          <w:spacing w:val="0"/>
          <w:position w:val="0"/>
          <w:sz w:val="26"/>
          <w:shd w:fill="FFFFFF" w:val="clear"/>
        </w:rPr>
      </w:pPr>
      <w:r>
        <w:rPr>
          <w:rFonts w:ascii="Times New Roman" w:hAnsi="Times New Roman" w:cs="Times New Roman" w:eastAsia="Times New Roman"/>
          <w:color w:val="000000"/>
          <w:spacing w:val="0"/>
          <w:position w:val="0"/>
          <w:sz w:val="26"/>
          <w:shd w:fill="FFFFFF" w:val="clear"/>
        </w:rPr>
        <w:t xml:space="preserve">Link universitario:  </w:t>
      </w:r>
      <w:r>
        <w:rPr>
          <w:rFonts w:ascii="Times New Roman" w:hAnsi="Times New Roman" w:cs="Times New Roman" w:eastAsia="Times New Roman"/>
          <w:color w:val="auto"/>
          <w:spacing w:val="0"/>
          <w:position w:val="0"/>
          <w:sz w:val="26"/>
          <w:shd w:fill="FFFFFF" w:val="clear"/>
        </w:rPr>
        <w:t xml:space="preserve">paduaresearch.cab.unipd.it/8074/1/Lando_Mariangela_Tesi.pdf</w:t>
      </w:r>
    </w:p>
    <w:p>
      <w:pPr>
        <w:spacing w:before="0" w:after="160" w:line="240"/>
        <w:ind w:right="0" w:left="0" w:firstLine="0"/>
        <w:jc w:val="left"/>
        <w:rPr>
          <w:rFonts w:ascii="Times New Roman" w:hAnsi="Times New Roman" w:cs="Times New Roman" w:eastAsia="Times New Roman"/>
          <w:color w:val="auto"/>
          <w:spacing w:val="0"/>
          <w:position w:val="0"/>
          <w:sz w:val="26"/>
          <w:shd w:fill="FFFFFF" w:val="clear"/>
        </w:rPr>
      </w:pPr>
      <w:r>
        <w:rPr>
          <w:rFonts w:ascii="Times New Roman" w:hAnsi="Times New Roman" w:cs="Times New Roman" w:eastAsia="Times New Roman"/>
          <w:i/>
          <w:color w:val="auto"/>
          <w:spacing w:val="0"/>
          <w:position w:val="0"/>
          <w:sz w:val="26"/>
          <w:shd w:fill="FFFFFF" w:val="clear"/>
        </w:rPr>
        <w:t xml:space="preserve">Le reminiscenze letterarie in Le città invisibili di Italo Calvino</w:t>
      </w:r>
      <w:r>
        <w:rPr>
          <w:rFonts w:ascii="Times New Roman" w:hAnsi="Times New Roman" w:cs="Times New Roman" w:eastAsia="Times New Roman"/>
          <w:color w:val="auto"/>
          <w:spacing w:val="0"/>
          <w:position w:val="0"/>
          <w:sz w:val="26"/>
          <w:shd w:fill="FFFFFF" w:val="clear"/>
        </w:rPr>
        <w:t xml:space="preserve">, Nuova Corvina, n. 19, 2017, pp.29-38.</w:t>
      </w:r>
    </w:p>
    <w:p>
      <w:pPr>
        <w:numPr>
          <w:ilvl w:val="0"/>
          <w:numId w:val="78"/>
        </w:numPr>
        <w:tabs>
          <w:tab w:val="left" w:pos="720" w:leader="none"/>
        </w:tabs>
        <w:spacing w:before="0" w:after="0" w:line="240"/>
        <w:ind w:right="0" w:left="45" w:hanging="360"/>
        <w:jc w:val="left"/>
        <w:rPr>
          <w:rFonts w:ascii="Times New Roman" w:hAnsi="Times New Roman" w:cs="Times New Roman" w:eastAsia="Times New Roman"/>
          <w:color w:val="808080"/>
          <w:spacing w:val="0"/>
          <w:position w:val="0"/>
          <w:sz w:val="26"/>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La Crocerossina del Grappa </w:t>
      </w:r>
      <w:r>
        <w:rPr>
          <w:rFonts w:ascii="Times New Roman" w:hAnsi="Times New Roman" w:cs="Times New Roman" w:eastAsia="Times New Roman"/>
          <w:color w:val="000000"/>
          <w:spacing w:val="0"/>
          <w:position w:val="0"/>
          <w:sz w:val="26"/>
          <w:shd w:fill="auto" w:val="clear"/>
        </w:rPr>
        <w:t xml:space="preserve"> in RISM, Storia Cultura e Scienza, N. 68-69, pp 26-33.</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Della Rabbia by Vincenzo Malacarne A path between Medicine and Literature in Verses</w:t>
      </w:r>
    </w:p>
    <w:p>
      <w:pPr>
        <w:spacing w:before="0" w:after="0" w:line="240"/>
        <w:ind w:right="0" w:left="0" w:firstLine="0"/>
        <w:jc w:val="both"/>
        <w:rPr>
          <w:rFonts w:ascii="Times New Roman" w:hAnsi="Times New Roman" w:cs="Times New Roman" w:eastAsia="Times New Roman"/>
          <w:i/>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in Atti della «Fondazione Giorgio Ronchi», Anno LXXII,N. 5, Settembre-Ottobre, 2017, pp. 517-532.</w:t>
      </w:r>
    </w:p>
    <w:p>
      <w:pPr>
        <w:spacing w:before="0" w:after="0" w:line="240"/>
        <w:ind w:right="0" w:left="0" w:firstLine="0"/>
        <w:jc w:val="both"/>
        <w:rPr>
          <w:rFonts w:ascii="Times New Roman" w:hAnsi="Times New Roman" w:cs="Times New Roman" w:eastAsia="Times New Roman"/>
          <w:i/>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Il pensiero di Virgilio Ducceschi </w:t>
      </w:r>
      <w:r>
        <w:rPr>
          <w:rFonts w:ascii="Times New Roman" w:hAnsi="Times New Roman" w:cs="Times New Roman" w:eastAsia="Times New Roman"/>
          <w:color w:val="000000"/>
          <w:spacing w:val="0"/>
          <w:position w:val="0"/>
          <w:sz w:val="26"/>
          <w:shd w:fill="auto" w:val="clear"/>
        </w:rPr>
        <w:t xml:space="preserve">in Atti della «Fondazione Giorgio Ronchi», Anno LXXII, N. 4, Luglio-Agosto, 2017, pp.409-418</w:t>
      </w:r>
    </w:p>
    <w:p>
      <w:pPr>
        <w:spacing w:before="0" w:after="0" w:line="240"/>
        <w:ind w:right="0" w:left="0" w:firstLine="0"/>
        <w:jc w:val="both"/>
        <w:rPr>
          <w:rFonts w:ascii="Times New Roman" w:hAnsi="Times New Roman" w:cs="Times New Roman" w:eastAsia="Times New Roman"/>
          <w:i/>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Antonio Ceci e Giovanni Pascoli: tracce di memoria, </w:t>
      </w:r>
      <w:r>
        <w:rPr>
          <w:rFonts w:ascii="Times New Roman" w:hAnsi="Times New Roman" w:cs="Times New Roman" w:eastAsia="Times New Roman"/>
          <w:color w:val="000000"/>
          <w:spacing w:val="0"/>
          <w:position w:val="0"/>
          <w:sz w:val="26"/>
          <w:shd w:fill="auto" w:val="clear"/>
        </w:rPr>
        <w:t xml:space="preserve">in «Il rintocco del campano», rassegna periodica dell’Associazione Laureati Ateneo Pisano, AnnoXLVI- Gennaio- Aprile 2017, pp.57-67.</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Ever Yours Florence Nightingale, Selected letters </w:t>
      </w:r>
      <w:r>
        <w:rPr>
          <w:rFonts w:ascii="Times New Roman" w:hAnsi="Times New Roman" w:cs="Times New Roman" w:eastAsia="Times New Roman"/>
          <w:color w:val="000000"/>
          <w:spacing w:val="0"/>
          <w:position w:val="0"/>
          <w:sz w:val="26"/>
          <w:shd w:fill="auto" w:val="clear"/>
        </w:rPr>
        <w:t xml:space="preserve">in Atti della «Fondazione Giorgio Ronchi», Anno LXXII, N. 2, 2017, pp.175-220.</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La Romagna di Alfredo Panzini e Giovanni Pascoli</w:t>
      </w:r>
      <w:r>
        <w:rPr>
          <w:rFonts w:ascii="Times New Roman" w:hAnsi="Times New Roman" w:cs="Times New Roman" w:eastAsia="Times New Roman"/>
          <w:color w:val="000000"/>
          <w:spacing w:val="0"/>
          <w:position w:val="0"/>
          <w:sz w:val="26"/>
          <w:shd w:fill="auto" w:val="clear"/>
        </w:rPr>
        <w:t xml:space="preserve">, in «La Piè», marzo-aprile 2017, Anno LXXXVI n. 2, pp. 68-70.</w:t>
      </w:r>
    </w:p>
    <w:p>
      <w:pPr>
        <w:spacing w:before="0" w:after="0" w:line="240"/>
        <w:ind w:right="0" w:left="0" w:firstLine="0"/>
        <w:jc w:val="both"/>
        <w:rPr>
          <w:rFonts w:ascii="Times New Roman" w:hAnsi="Times New Roman" w:cs="Times New Roman" w:eastAsia="Times New Roman"/>
          <w:i/>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Il corpo e le arti Accademie, Disegno, Anatomia </w:t>
      </w:r>
      <w:r>
        <w:rPr>
          <w:rFonts w:ascii="Times New Roman" w:hAnsi="Times New Roman" w:cs="Times New Roman" w:eastAsia="Times New Roman"/>
          <w:color w:val="000000"/>
          <w:spacing w:val="0"/>
          <w:position w:val="0"/>
          <w:sz w:val="26"/>
          <w:shd w:fill="auto" w:val="clear"/>
        </w:rPr>
        <w:t xml:space="preserve">Schede bibliografiche Accademia di Belle arti di Carrara – Palazzo Cybo Malaspina 20 maggio-10 settembre 2016, Pisa, Edizioni ETS, 2016.</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Dal mito alla letteratura Florence Nightingale in Eminenti vittoriani di Lytton Strachey </w:t>
      </w:r>
      <w:r>
        <w:rPr>
          <w:rFonts w:ascii="Times New Roman" w:hAnsi="Times New Roman" w:cs="Times New Roman" w:eastAsia="Times New Roman"/>
          <w:color w:val="000000"/>
          <w:spacing w:val="0"/>
          <w:position w:val="0"/>
          <w:sz w:val="26"/>
          <w:shd w:fill="auto" w:val="clear"/>
        </w:rPr>
        <w:t xml:space="preserve">in Storia cultura e scienza RISM, Settembre- Novembre 2016 – N. 64 </w:t>
      </w:r>
    </w:p>
    <w:p>
      <w:pPr>
        <w:spacing w:before="0" w:after="0" w:line="240"/>
        <w:ind w:right="0" w:left="0" w:firstLine="0"/>
        <w:jc w:val="both"/>
        <w:rPr>
          <w:rFonts w:ascii="Times New Roman" w:hAnsi="Times New Roman" w:cs="Times New Roman" w:eastAsia="Times New Roman"/>
          <w:i/>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Manuali in uso e insegnamento dell’Italiano al Liceo Galvani tra il 1881 e 1917. Una ricerca d’archivio,</w:t>
      </w:r>
      <w:r>
        <w:rPr>
          <w:rFonts w:ascii="Times New Roman" w:hAnsi="Times New Roman" w:cs="Times New Roman" w:eastAsia="Times New Roman"/>
          <w:color w:val="000000"/>
          <w:spacing w:val="0"/>
          <w:position w:val="0"/>
          <w:sz w:val="26"/>
          <w:shd w:fill="auto" w:val="clear"/>
        </w:rPr>
        <w:t xml:space="preserve"> in </w:t>
      </w:r>
      <w:r>
        <w:rPr>
          <w:rFonts w:ascii="Times New Roman" w:hAnsi="Times New Roman" w:cs="Times New Roman" w:eastAsia="Times New Roman"/>
          <w:i/>
          <w:color w:val="000000"/>
          <w:spacing w:val="0"/>
          <w:position w:val="0"/>
          <w:sz w:val="26"/>
          <w:shd w:fill="auto" w:val="clear"/>
        </w:rPr>
        <w:t xml:space="preserve">I Quaderni di cultura del Galvani</w:t>
      </w:r>
      <w:r>
        <w:rPr>
          <w:rFonts w:ascii="Times New Roman" w:hAnsi="Times New Roman" w:cs="Times New Roman" w:eastAsia="Times New Roman"/>
          <w:color w:val="000000"/>
          <w:spacing w:val="0"/>
          <w:position w:val="0"/>
          <w:sz w:val="26"/>
          <w:shd w:fill="auto" w:val="clear"/>
        </w:rPr>
        <w:t xml:space="preserve">, Anno 20 – Nuova serie – Numero 2 Rivista semestrale, Bologna, Labanti e Nanni Industrie Grafiche, 2015, pp.37-85.</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Lando-Vaglini </w:t>
      </w:r>
      <w:r>
        <w:rPr>
          <w:rFonts w:ascii="Times New Roman" w:hAnsi="Times New Roman" w:cs="Times New Roman" w:eastAsia="Times New Roman"/>
          <w:i/>
          <w:color w:val="000000"/>
          <w:spacing w:val="0"/>
          <w:position w:val="0"/>
          <w:sz w:val="26"/>
          <w:shd w:fill="auto" w:val="clear"/>
        </w:rPr>
        <w:t xml:space="preserve">Testimonianze e storie da documenti della prima guerra mondial</w:t>
      </w:r>
      <w:r>
        <w:rPr>
          <w:rFonts w:ascii="Times New Roman" w:hAnsi="Times New Roman" w:cs="Times New Roman" w:eastAsia="Times New Roman"/>
          <w:color w:val="000000"/>
          <w:spacing w:val="0"/>
          <w:position w:val="0"/>
          <w:sz w:val="26"/>
          <w:shd w:fill="auto" w:val="clear"/>
        </w:rPr>
        <w:t xml:space="preserve">e, in «Atti e Memorie», 7-8, - dicembre 2015, pp.45- 74.</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Ennio Grassi Mariangela Lando </w:t>
      </w:r>
      <w:r>
        <w:rPr>
          <w:rFonts w:ascii="Times New Roman" w:hAnsi="Times New Roman" w:cs="Times New Roman" w:eastAsia="Times New Roman"/>
          <w:i/>
          <w:color w:val="000000"/>
          <w:spacing w:val="0"/>
          <w:position w:val="0"/>
          <w:sz w:val="26"/>
          <w:shd w:fill="auto" w:val="clear"/>
        </w:rPr>
        <w:t xml:space="preserve">Caro Pascoli Caro Panzini</w:t>
      </w:r>
      <w:r>
        <w:rPr>
          <w:rFonts w:ascii="Times New Roman" w:hAnsi="Times New Roman" w:cs="Times New Roman" w:eastAsia="Times New Roman"/>
          <w:color w:val="000000"/>
          <w:spacing w:val="0"/>
          <w:position w:val="0"/>
          <w:sz w:val="26"/>
          <w:shd w:fill="auto" w:val="clear"/>
        </w:rPr>
        <w:t xml:space="preserve"> in «Nuova Antologia», Aprile-Giugno 2015, Anno 150, pp. 287-304.</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Alle Alfonsine di Monti con Carducci </w:t>
      </w:r>
      <w:r>
        <w:rPr>
          <w:rFonts w:ascii="Times New Roman" w:hAnsi="Times New Roman" w:cs="Times New Roman" w:eastAsia="Times New Roman"/>
          <w:color w:val="000000"/>
          <w:spacing w:val="0"/>
          <w:position w:val="0"/>
          <w:sz w:val="26"/>
          <w:shd w:fill="auto" w:val="clear"/>
        </w:rPr>
        <w:t xml:space="preserve">in «La Piè», rivista bimestrale d’illustrazione romagnola, January-February 2015, year LXXXIV 2015, pp. 30-31.</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Uso e disuso della cultura</w:t>
      </w:r>
      <w:r>
        <w:rPr>
          <w:rFonts w:ascii="Times New Roman" w:hAnsi="Times New Roman" w:cs="Times New Roman" w:eastAsia="Times New Roman"/>
          <w:color w:val="000000"/>
          <w:spacing w:val="0"/>
          <w:position w:val="0"/>
          <w:sz w:val="26"/>
          <w:shd w:fill="auto" w:val="clear"/>
        </w:rPr>
        <w:t xml:space="preserve">, in L’esilio</w:t>
      </w:r>
      <w:r>
        <w:rPr>
          <w:rFonts w:ascii="Times New Roman" w:hAnsi="Times New Roman" w:cs="Times New Roman" w:eastAsia="Times New Roman"/>
          <w:i/>
          <w:color w:val="000000"/>
          <w:spacing w:val="0"/>
          <w:position w:val="0"/>
          <w:sz w:val="26"/>
          <w:shd w:fill="auto" w:val="clear"/>
        </w:rPr>
        <w:t xml:space="preserve"> della cultura</w:t>
      </w:r>
      <w:r>
        <w:rPr>
          <w:rFonts w:ascii="Times New Roman" w:hAnsi="Times New Roman" w:cs="Times New Roman" w:eastAsia="Times New Roman"/>
          <w:color w:val="000000"/>
          <w:spacing w:val="0"/>
          <w:position w:val="0"/>
          <w:sz w:val="26"/>
          <w:shd w:fill="auto" w:val="clear"/>
        </w:rPr>
        <w:t xml:space="preserve"> edited by Marco Tornar, Pescara, Edizioni Vario,  2015, pp. 24-25.</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Berecche e la guerra</w:t>
      </w:r>
      <w:r>
        <w:rPr>
          <w:rFonts w:ascii="Times New Roman" w:hAnsi="Times New Roman" w:cs="Times New Roman" w:eastAsia="Times New Roman"/>
          <w:color w:val="000000"/>
          <w:spacing w:val="0"/>
          <w:position w:val="0"/>
          <w:sz w:val="26"/>
          <w:shd w:fill="auto" w:val="clear"/>
        </w:rPr>
        <w:t xml:space="preserve">: </w:t>
      </w:r>
      <w:r>
        <w:rPr>
          <w:rFonts w:ascii="Times New Roman" w:hAnsi="Times New Roman" w:cs="Times New Roman" w:eastAsia="Times New Roman"/>
          <w:i/>
          <w:color w:val="000000"/>
          <w:spacing w:val="0"/>
          <w:position w:val="0"/>
          <w:sz w:val="26"/>
          <w:shd w:fill="auto" w:val="clear"/>
        </w:rPr>
        <w:t xml:space="preserve">Pirandello tra biografia e narrazione</w:t>
      </w:r>
      <w:r>
        <w:rPr>
          <w:rFonts w:ascii="Times New Roman" w:hAnsi="Times New Roman" w:cs="Times New Roman" w:eastAsia="Times New Roman"/>
          <w:color w:val="000000"/>
          <w:spacing w:val="0"/>
          <w:position w:val="0"/>
          <w:sz w:val="26"/>
          <w:shd w:fill="auto" w:val="clear"/>
        </w:rPr>
        <w:t xml:space="preserve">, Atti del convegno internazionale di studi, ’14;</w:t>
      </w:r>
      <w:r>
        <w:rPr>
          <w:rFonts w:ascii="Times New Roman" w:hAnsi="Times New Roman" w:cs="Times New Roman" w:eastAsia="Times New Roman"/>
          <w:i/>
          <w:color w:val="000000"/>
          <w:spacing w:val="0"/>
          <w:position w:val="0"/>
          <w:sz w:val="26"/>
          <w:shd w:fill="auto" w:val="clear"/>
        </w:rPr>
        <w:t xml:space="preserve"> L’anno iniquo</w:t>
      </w:r>
      <w:r>
        <w:rPr>
          <w:rFonts w:ascii="Times New Roman" w:hAnsi="Times New Roman" w:cs="Times New Roman" w:eastAsia="Times New Roman"/>
          <w:color w:val="000000"/>
          <w:spacing w:val="0"/>
          <w:position w:val="0"/>
          <w:sz w:val="26"/>
          <w:shd w:fill="auto" w:val="clear"/>
        </w:rPr>
        <w:t xml:space="preserve"> Atti del Convegno 24/26 novembre, Venezia, Dipartimento di Studi Linguistici e Culturali a cura di Giovanni Capecchi, Alessandro Scarsella, Roma, Edizioni ADI, ETS. </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La ricezione scolastica manzoniana tra Otto e Novecento all’interno della possibilità di un canone della letteratura europea</w:t>
      </w:r>
      <w:r>
        <w:rPr>
          <w:rFonts w:ascii="Times New Roman" w:hAnsi="Times New Roman" w:cs="Times New Roman" w:eastAsia="Times New Roman"/>
          <w:color w:val="000000"/>
          <w:spacing w:val="0"/>
          <w:position w:val="0"/>
          <w:sz w:val="26"/>
          <w:shd w:fill="auto" w:val="clear"/>
        </w:rPr>
        <w:t xml:space="preserve">, Congresso Nazionale ADI, Dipartimento di Studi Linguistici e Letterari, Padova 12.13 settembre 2014. </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Ennio Grassi e Mariangela Lando, </w:t>
      </w:r>
      <w:r>
        <w:rPr>
          <w:rFonts w:ascii="Times New Roman" w:hAnsi="Times New Roman" w:cs="Times New Roman" w:eastAsia="Times New Roman"/>
          <w:i/>
          <w:color w:val="000000"/>
          <w:spacing w:val="0"/>
          <w:position w:val="0"/>
          <w:sz w:val="26"/>
          <w:shd w:fill="auto" w:val="clear"/>
        </w:rPr>
        <w:t xml:space="preserve">Il liceale Panzini e le prime prove narrative</w:t>
      </w:r>
      <w:r>
        <w:rPr>
          <w:rFonts w:ascii="Times New Roman" w:hAnsi="Times New Roman" w:cs="Times New Roman" w:eastAsia="Times New Roman"/>
          <w:color w:val="000000"/>
          <w:spacing w:val="0"/>
          <w:position w:val="0"/>
          <w:sz w:val="26"/>
          <w:shd w:fill="auto" w:val="clear"/>
        </w:rPr>
        <w:t xml:space="preserve"> in «Nuova Antologia», April-June, 2014.</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La guerra del ’15 nel Diario sentimentale di Alfredo Panzin</w:t>
      </w:r>
      <w:r>
        <w:rPr>
          <w:rFonts w:ascii="Times New Roman" w:hAnsi="Times New Roman" w:cs="Times New Roman" w:eastAsia="Times New Roman"/>
          <w:color w:val="000000"/>
          <w:spacing w:val="0"/>
          <w:position w:val="0"/>
          <w:sz w:val="26"/>
          <w:shd w:fill="auto" w:val="clear"/>
        </w:rPr>
        <w:t xml:space="preserve">i in </w:t>
      </w:r>
      <w:r>
        <w:rPr>
          <w:rFonts w:ascii="Times New Roman" w:hAnsi="Times New Roman" w:cs="Times New Roman" w:eastAsia="Times New Roman"/>
          <w:i/>
          <w:color w:val="000000"/>
          <w:spacing w:val="0"/>
          <w:position w:val="0"/>
          <w:sz w:val="26"/>
          <w:shd w:fill="auto" w:val="clear"/>
        </w:rPr>
        <w:t xml:space="preserve">Diari novecenteschi </w:t>
      </w:r>
      <w:r>
        <w:rPr>
          <w:rFonts w:ascii="Times New Roman" w:hAnsi="Times New Roman" w:cs="Times New Roman" w:eastAsia="Times New Roman"/>
          <w:color w:val="000000"/>
          <w:spacing w:val="0"/>
          <w:position w:val="0"/>
          <w:sz w:val="26"/>
          <w:shd w:fill="auto" w:val="clear"/>
        </w:rPr>
        <w:t xml:space="preserve">«Il lettore di provincia», N.142, 2014.</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Dal diario inglese Il dispatrio a Le Carte di Luigi Meneghello</w:t>
      </w:r>
      <w:r>
        <w:rPr>
          <w:rFonts w:ascii="Times New Roman" w:hAnsi="Times New Roman" w:cs="Times New Roman" w:eastAsia="Times New Roman"/>
          <w:color w:val="000000"/>
          <w:spacing w:val="0"/>
          <w:position w:val="0"/>
          <w:sz w:val="26"/>
          <w:shd w:fill="auto" w:val="clear"/>
        </w:rPr>
        <w:t xml:space="preserve"> in</w:t>
      </w:r>
      <w:r>
        <w:rPr>
          <w:rFonts w:ascii="Times New Roman" w:hAnsi="Times New Roman" w:cs="Times New Roman" w:eastAsia="Times New Roman"/>
          <w:i/>
          <w:color w:val="000000"/>
          <w:spacing w:val="0"/>
          <w:position w:val="0"/>
          <w:sz w:val="26"/>
          <w:shd w:fill="auto" w:val="clear"/>
        </w:rPr>
        <w:t xml:space="preserve"> Diari novecenteschi</w:t>
      </w:r>
      <w:r>
        <w:rPr>
          <w:rFonts w:ascii="Times New Roman" w:hAnsi="Times New Roman" w:cs="Times New Roman" w:eastAsia="Times New Roman"/>
          <w:color w:val="000000"/>
          <w:spacing w:val="0"/>
          <w:position w:val="0"/>
          <w:sz w:val="26"/>
          <w:shd w:fill="auto" w:val="clear"/>
        </w:rPr>
        <w:t xml:space="preserve"> «Il lettore di provincia», N. 142, 2014.</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Alfredo Panzini Un vicino di casa di nome Alfredo La vendetta dei cardellini e altri racconti </w:t>
      </w:r>
      <w:r>
        <w:rPr>
          <w:rFonts w:ascii="Times New Roman" w:hAnsi="Times New Roman" w:cs="Times New Roman" w:eastAsia="Times New Roman"/>
          <w:color w:val="000000"/>
          <w:spacing w:val="0"/>
          <w:position w:val="0"/>
          <w:sz w:val="26"/>
          <w:shd w:fill="auto" w:val="clear"/>
        </w:rPr>
        <w:t xml:space="preserve">Preface edited by Mariangela Lando, Viserba di Rimini, Garattoni, 2014, pp.11-13</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Panzini in viaggio con Rossana</w:t>
      </w:r>
      <w:r>
        <w:rPr>
          <w:rFonts w:ascii="Times New Roman" w:hAnsi="Times New Roman" w:cs="Times New Roman" w:eastAsia="Times New Roman"/>
          <w:color w:val="000000"/>
          <w:spacing w:val="0"/>
          <w:position w:val="0"/>
          <w:sz w:val="26"/>
          <w:shd w:fill="auto" w:val="clear"/>
        </w:rPr>
        <w:t xml:space="preserve"> in «Pagine ebraiche», mensile di attualità e cultura dell’Unione delle Comunità Ebraiche italiane, November 2013, year 5, number 11.</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Boccaccio novelliere nel canone scolastico: ricezione e censura</w:t>
      </w:r>
      <w:r>
        <w:rPr>
          <w:rFonts w:ascii="Times New Roman" w:hAnsi="Times New Roman" w:cs="Times New Roman" w:eastAsia="Times New Roman"/>
          <w:color w:val="000000"/>
          <w:spacing w:val="0"/>
          <w:position w:val="0"/>
          <w:sz w:val="26"/>
          <w:shd w:fill="auto" w:val="clear"/>
        </w:rPr>
        <w:t xml:space="preserve">, XVII Meeting ADI 2013, I cantieri dell’Italianistica, University of Rome “La Sapienza”, 18</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-21</w:t>
      </w:r>
      <w:r>
        <w:rPr>
          <w:rFonts w:ascii="Times New Roman" w:hAnsi="Times New Roman" w:cs="Times New Roman" w:eastAsia="Times New Roman"/>
          <w:color w:val="000000"/>
          <w:spacing w:val="0"/>
          <w:position w:val="0"/>
          <w:sz w:val="26"/>
          <w:shd w:fill="auto" w:val="clear"/>
          <w:vertAlign w:val="superscript"/>
        </w:rPr>
        <w:t xml:space="preserve">st</w:t>
      </w:r>
      <w:r>
        <w:rPr>
          <w:rFonts w:ascii="Times New Roman" w:hAnsi="Times New Roman" w:cs="Times New Roman" w:eastAsia="Times New Roman"/>
          <w:color w:val="000000"/>
          <w:spacing w:val="0"/>
          <w:position w:val="0"/>
          <w:sz w:val="26"/>
          <w:shd w:fill="auto" w:val="clear"/>
        </w:rPr>
        <w:t xml:space="preserve"> September 2013.</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Le aurore nella scrittura di Panzin</w:t>
      </w:r>
      <w:r>
        <w:rPr>
          <w:rFonts w:ascii="Times New Roman" w:hAnsi="Times New Roman" w:cs="Times New Roman" w:eastAsia="Times New Roman"/>
          <w:color w:val="000000"/>
          <w:spacing w:val="0"/>
          <w:position w:val="0"/>
          <w:sz w:val="26"/>
          <w:shd w:fill="auto" w:val="clear"/>
        </w:rPr>
        <w:t xml:space="preserve">i in «La Piè», rivista bimestrale d’illustrazione romagnola, May-June 2013, year LXXXII – number 3.</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I quadri vespertini nella Lanterna di Diogene</w:t>
      </w:r>
      <w:r>
        <w:rPr>
          <w:rFonts w:ascii="Times New Roman" w:hAnsi="Times New Roman" w:cs="Times New Roman" w:eastAsia="Times New Roman"/>
          <w:color w:val="000000"/>
          <w:spacing w:val="0"/>
          <w:position w:val="0"/>
          <w:sz w:val="26"/>
          <w:shd w:fill="auto" w:val="clear"/>
        </w:rPr>
        <w:t xml:space="preserve"> in «La Piè», rivista bimestrale d’illustrazione romagnola, May-June 2013, year LXXXII – number 3.</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Maria Pezzè Pascolato</w:t>
      </w:r>
      <w:r>
        <w:rPr>
          <w:rFonts w:ascii="Times New Roman" w:hAnsi="Times New Roman" w:cs="Times New Roman" w:eastAsia="Times New Roman"/>
          <w:color w:val="000000"/>
          <w:spacing w:val="0"/>
          <w:position w:val="0"/>
          <w:sz w:val="26"/>
          <w:shd w:fill="auto" w:val="clear"/>
        </w:rPr>
        <w:t xml:space="preserve"> in «Leggere Donna», n. 161, July Agust September, year 2013.</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Alfredo Panzini e la scuola</w:t>
      </w:r>
      <w:r>
        <w:rPr>
          <w:rFonts w:ascii="Times New Roman" w:hAnsi="Times New Roman" w:cs="Times New Roman" w:eastAsia="Times New Roman"/>
          <w:color w:val="000000"/>
          <w:spacing w:val="0"/>
          <w:position w:val="0"/>
          <w:sz w:val="26"/>
          <w:shd w:fill="auto" w:val="clear"/>
        </w:rPr>
        <w:t xml:space="preserve">, Proceedings, </w:t>
      </w:r>
      <w:r>
        <w:rPr>
          <w:rFonts w:ascii="Times New Roman" w:hAnsi="Times New Roman" w:cs="Times New Roman" w:eastAsia="Times New Roman"/>
          <w:i/>
          <w:color w:val="000000"/>
          <w:spacing w:val="0"/>
          <w:position w:val="0"/>
          <w:sz w:val="26"/>
          <w:shd w:fill="auto" w:val="clear"/>
        </w:rPr>
        <w:t xml:space="preserve">Panzini scrittore europeo</w:t>
      </w:r>
      <w:r>
        <w:rPr>
          <w:rFonts w:ascii="Times New Roman" w:hAnsi="Times New Roman" w:cs="Times New Roman" w:eastAsia="Times New Roman"/>
          <w:color w:val="000000"/>
          <w:spacing w:val="0"/>
          <w:position w:val="0"/>
          <w:sz w:val="26"/>
          <w:shd w:fill="auto" w:val="clear"/>
        </w:rPr>
        <w:t xml:space="preserve">, Venice, High School «Marco Foscarini», Ca’ Foscari University 13</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-14th March 2013, Pendragon, Bologna, 2014 (editor).</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Narratore e lettore secondo Florence Nightingale: ipotesi a confronto ed alcuni esempi nella letteratura di genere</w:t>
      </w:r>
      <w:r>
        <w:rPr>
          <w:rFonts w:ascii="Times New Roman" w:hAnsi="Times New Roman" w:cs="Times New Roman" w:eastAsia="Times New Roman"/>
          <w:color w:val="000000"/>
          <w:spacing w:val="0"/>
          <w:position w:val="0"/>
          <w:sz w:val="26"/>
          <w:shd w:fill="auto" w:val="clear"/>
        </w:rPr>
        <w:t xml:space="preserve">, in «Leggere Donna», n. 164, July-September, year 2014.</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Boccaccio novelliere nel canone scolastico: ricezione e censura,</w:t>
      </w:r>
      <w:r>
        <w:rPr>
          <w:rFonts w:ascii="Times New Roman" w:hAnsi="Times New Roman" w:cs="Times New Roman" w:eastAsia="Times New Roman"/>
          <w:color w:val="000000"/>
          <w:spacing w:val="0"/>
          <w:position w:val="0"/>
          <w:sz w:val="26"/>
          <w:shd w:fill="auto" w:val="clear"/>
        </w:rPr>
        <w:t xml:space="preserve"> XVII Meeting ADI 2013, I cantieri dell’Italianistica, University of Rome “La Sapienza”, 18</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-21</w:t>
      </w:r>
      <w:r>
        <w:rPr>
          <w:rFonts w:ascii="Times New Roman" w:hAnsi="Times New Roman" w:cs="Times New Roman" w:eastAsia="Times New Roman"/>
          <w:color w:val="000000"/>
          <w:spacing w:val="0"/>
          <w:position w:val="0"/>
          <w:sz w:val="26"/>
          <w:shd w:fill="auto" w:val="clear"/>
          <w:vertAlign w:val="superscript"/>
        </w:rPr>
        <w:t xml:space="preserve">st</w:t>
      </w:r>
      <w:r>
        <w:rPr>
          <w:rFonts w:ascii="Times New Roman" w:hAnsi="Times New Roman" w:cs="Times New Roman" w:eastAsia="Times New Roman"/>
          <w:color w:val="000000"/>
          <w:spacing w:val="0"/>
          <w:position w:val="0"/>
          <w:sz w:val="26"/>
          <w:shd w:fill="auto" w:val="clear"/>
        </w:rPr>
        <w:t xml:space="preserve"> September 2013.</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Le fiabe teatrali e la ricezione di Carlo Gozzi nei Manuali e nelle Storie della letteratura italiana dell’Ottocento per l’insegnamento</w:t>
      </w:r>
      <w:r>
        <w:rPr>
          <w:rFonts w:ascii="Times New Roman" w:hAnsi="Times New Roman" w:cs="Times New Roman" w:eastAsia="Times New Roman"/>
          <w:color w:val="000000"/>
          <w:spacing w:val="0"/>
          <w:position w:val="0"/>
          <w:sz w:val="26"/>
          <w:shd w:fill="auto" w:val="clear"/>
        </w:rPr>
        <w:t xml:space="preserve">, XVI Meeting ADI, </w:t>
      </w:r>
      <w:r>
        <w:rPr>
          <w:rFonts w:ascii="Times New Roman" w:hAnsi="Times New Roman" w:cs="Times New Roman" w:eastAsia="Times New Roman"/>
          <w:i/>
          <w:color w:val="000000"/>
          <w:spacing w:val="0"/>
          <w:position w:val="0"/>
          <w:sz w:val="26"/>
          <w:shd w:fill="auto" w:val="clear"/>
        </w:rPr>
        <w:t xml:space="preserve">La letteratura degli italiani,</w:t>
      </w:r>
      <w:r>
        <w:rPr>
          <w:rFonts w:ascii="Times New Roman" w:hAnsi="Times New Roman" w:cs="Times New Roman" w:eastAsia="Times New Roman"/>
          <w:color w:val="000000"/>
          <w:spacing w:val="0"/>
          <w:position w:val="0"/>
          <w:sz w:val="26"/>
          <w:shd w:fill="auto" w:val="clear"/>
        </w:rPr>
        <w:t xml:space="preserve"> </w:t>
      </w:r>
      <w:r>
        <w:rPr>
          <w:rFonts w:ascii="Times New Roman" w:hAnsi="Times New Roman" w:cs="Times New Roman" w:eastAsia="Times New Roman"/>
          <w:i/>
          <w:color w:val="000000"/>
          <w:spacing w:val="0"/>
          <w:position w:val="0"/>
          <w:sz w:val="26"/>
          <w:shd w:fill="auto" w:val="clear"/>
        </w:rPr>
        <w:t xml:space="preserve">Gli scrittori e la scena</w:t>
      </w:r>
      <w:r>
        <w:rPr>
          <w:rFonts w:ascii="Times New Roman" w:hAnsi="Times New Roman" w:cs="Times New Roman" w:eastAsia="Times New Roman"/>
          <w:color w:val="000000"/>
          <w:spacing w:val="0"/>
          <w:position w:val="0"/>
          <w:sz w:val="26"/>
          <w:shd w:fill="auto" w:val="clear"/>
        </w:rPr>
        <w:t xml:space="preserve">, 19</w:t>
      </w:r>
      <w:r>
        <w:rPr>
          <w:rFonts w:ascii="Times New Roman" w:hAnsi="Times New Roman" w:cs="Times New Roman" w:eastAsia="Times New Roman"/>
          <w:color w:val="000000"/>
          <w:spacing w:val="0"/>
          <w:position w:val="0"/>
          <w:sz w:val="26"/>
          <w:shd w:fill="auto" w:val="clear"/>
          <w:vertAlign w:val="superscript"/>
        </w:rPr>
        <w:t xml:space="preserve">th-22th</w:t>
      </w:r>
      <w:r>
        <w:rPr>
          <w:rFonts w:ascii="Times New Roman" w:hAnsi="Times New Roman" w:cs="Times New Roman" w:eastAsia="Times New Roman"/>
          <w:color w:val="000000"/>
          <w:spacing w:val="0"/>
          <w:position w:val="0"/>
          <w:sz w:val="26"/>
          <w:shd w:fill="auto" w:val="clear"/>
        </w:rPr>
        <w:t xml:space="preserve"> September 2012.</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In hard copy:</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La ricezione antologica di Salgari e Stevenson a partire dagli anni Sessanta</w:t>
      </w:r>
      <w:r>
        <w:rPr>
          <w:rFonts w:ascii="Times New Roman" w:hAnsi="Times New Roman" w:cs="Times New Roman" w:eastAsia="Times New Roman"/>
          <w:color w:val="000000"/>
          <w:spacing w:val="0"/>
          <w:position w:val="0"/>
          <w:sz w:val="26"/>
          <w:shd w:fill="auto" w:val="clear"/>
        </w:rPr>
        <w:t xml:space="preserve">, «Il Corsaro», Quadrimestrale di studi Salgariani, Verona,  Julay, 2018.</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Carteggio Cipriani – Panzini</w:t>
      </w:r>
      <w:r>
        <w:rPr>
          <w:rFonts w:ascii="Times New Roman" w:hAnsi="Times New Roman" w:cs="Times New Roman" w:eastAsia="Times New Roman"/>
          <w:color w:val="000000"/>
          <w:spacing w:val="0"/>
          <w:position w:val="0"/>
          <w:sz w:val="26"/>
          <w:shd w:fill="auto" w:val="clear"/>
        </w:rPr>
        <w:t xml:space="preserve"> in  «Nuova Antologia», September 2018.</w:t>
      </w:r>
    </w:p>
    <w:p>
      <w:pPr>
        <w:spacing w:before="0" w:after="160" w:line="259"/>
        <w:ind w:right="0" w:left="0" w:firstLine="0"/>
        <w:jc w:val="left"/>
        <w:rPr>
          <w:rFonts w:ascii="Times New Roman" w:hAnsi="Times New Roman" w:cs="Times New Roman" w:eastAsia="Times New Roman"/>
          <w:color w:val="000000"/>
          <w:spacing w:val="0"/>
          <w:position w:val="0"/>
          <w:sz w:val="26"/>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La ricezione antologica delle opere di Dino Buzzati dalla metà degli anni ’60 alla fine degli anni ’90: analisi e studio critico </w:t>
      </w:r>
      <w:r>
        <w:rPr>
          <w:rFonts w:ascii="Times New Roman" w:hAnsi="Times New Roman" w:cs="Times New Roman" w:eastAsia="Times New Roman"/>
          <w:color w:val="auto"/>
          <w:spacing w:val="0"/>
          <w:position w:val="0"/>
          <w:sz w:val="26"/>
          <w:shd w:fill="auto" w:val="clear"/>
        </w:rPr>
        <w:t xml:space="preserve">in «Lettera Zero», a cura di Vito Santoro e Antonio Daniele (unifg), November  2018.</w:t>
      </w:r>
    </w:p>
    <w:p>
      <w:pPr>
        <w:spacing w:before="100" w:after="100" w:line="240"/>
        <w:ind w:right="0" w:left="0" w:firstLine="0"/>
        <w:jc w:val="left"/>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Il Regio Liceo Manzoni di Milano 1884-1905: l’insegnamento dell’italiano e i testi adottati per Letteratura italiana</w:t>
      </w:r>
      <w:r>
        <w:rPr>
          <w:rFonts w:ascii="Times New Roman" w:hAnsi="Times New Roman" w:cs="Times New Roman" w:eastAsia="Times New Roman"/>
          <w:color w:val="000000"/>
          <w:spacing w:val="0"/>
          <w:position w:val="0"/>
          <w:sz w:val="26"/>
          <w:shd w:fill="auto" w:val="clear"/>
        </w:rPr>
        <w:t xml:space="preserve"> in «Nuova Secondaria» December 2018.</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6"/>
          <w:shd w:fill="auto" w:val="clear"/>
        </w:rPr>
      </w:pPr>
      <w:r>
        <w:rPr>
          <w:rFonts w:ascii="Times New Roman" w:hAnsi="Times New Roman" w:cs="Times New Roman" w:eastAsia="Times New Roman"/>
          <w:b/>
          <w:color w:val="000000"/>
          <w:spacing w:val="0"/>
          <w:position w:val="0"/>
          <w:sz w:val="26"/>
          <w:shd w:fill="auto" w:val="clear"/>
        </w:rPr>
        <w:t xml:space="preserve">Reviews on magazines:</w:t>
      </w:r>
    </w:p>
    <w:p>
      <w:pPr>
        <w:spacing w:before="0" w:after="0" w:line="240"/>
        <w:ind w:right="0" w:left="0" w:firstLine="0"/>
        <w:jc w:val="both"/>
        <w:rPr>
          <w:rFonts w:ascii="Times New Roman" w:hAnsi="Times New Roman" w:cs="Times New Roman" w:eastAsia="Times New Roman"/>
          <w:b/>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ESTRATTO da «PHYSIS» Rivista Internazionale di Storia della Scienza 2017/1-2 ~ a. 52</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 Le radici filosofiche della psicologia e i primi psicologi italiani</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Fabio Zampieri, </w:t>
      </w:r>
      <w:r>
        <w:rPr>
          <w:rFonts w:ascii="Times New Roman" w:hAnsi="Times New Roman" w:cs="Times New Roman" w:eastAsia="Times New Roman"/>
          <w:i/>
          <w:color w:val="auto"/>
          <w:spacing w:val="0"/>
          <w:position w:val="0"/>
          <w:sz w:val="26"/>
          <w:shd w:fill="auto" w:val="clear"/>
        </w:rPr>
        <w:t xml:space="preserve">Il metodo anatomo-clinico fra meccanicismo ed empirismo</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shd w:fill="auto" w:val="clear"/>
        </w:rPr>
        <w:t xml:space="preserve">Marcello Malpighi, Antonio Maria Valsalva e Giovanni Battista Morgagni, </w:t>
      </w:r>
      <w:r>
        <w:rPr>
          <w:rFonts w:ascii="Times New Roman" w:hAnsi="Times New Roman" w:cs="Times New Roman" w:eastAsia="Times New Roman"/>
          <w:color w:val="auto"/>
          <w:spacing w:val="0"/>
          <w:position w:val="0"/>
          <w:sz w:val="26"/>
          <w:shd w:fill="auto" w:val="clear"/>
        </w:rPr>
        <w:t xml:space="preserve">Roma, «Erma» di Bretschneider, 2016, 439 pp. Recensione a cura di Mariangela Lando</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222222"/>
          <w:spacing w:val="0"/>
          <w:position w:val="0"/>
          <w:sz w:val="26"/>
          <w:shd w:fill="FFFFFF" w:val="clear"/>
        </w:rPr>
      </w:pPr>
      <w:r>
        <w:rPr>
          <w:rFonts w:ascii="Times New Roman" w:hAnsi="Times New Roman" w:cs="Times New Roman" w:eastAsia="Times New Roman"/>
          <w:color w:val="000000"/>
          <w:spacing w:val="0"/>
          <w:position w:val="0"/>
          <w:sz w:val="26"/>
          <w:shd w:fill="FFFFFF" w:val="clear"/>
        </w:rPr>
        <w:t xml:space="preserve">Noemi Paolini Giachery, </w:t>
      </w:r>
      <w:r>
        <w:rPr>
          <w:rFonts w:ascii="Times New Roman" w:hAnsi="Times New Roman" w:cs="Times New Roman" w:eastAsia="Times New Roman"/>
          <w:i/>
          <w:color w:val="000000"/>
          <w:spacing w:val="0"/>
          <w:position w:val="0"/>
          <w:sz w:val="26"/>
          <w:shd w:fill="FFFFFF" w:val="clear"/>
        </w:rPr>
        <w:t xml:space="preserve">L’autore si nasconde nel particolare, </w:t>
      </w:r>
      <w:r>
        <w:rPr>
          <w:rFonts w:ascii="Times New Roman" w:hAnsi="Times New Roman" w:cs="Times New Roman" w:eastAsia="Times New Roman"/>
          <w:color w:val="000000"/>
          <w:spacing w:val="0"/>
          <w:position w:val="0"/>
          <w:sz w:val="26"/>
          <w:shd w:fill="FFFFFF" w:val="clear"/>
        </w:rPr>
        <w:t xml:space="preserve">Saggi di Letteratura italiana, Aracne, Roma 2015, pp.128, </w:t>
      </w:r>
      <w:r>
        <w:rPr>
          <w:rFonts w:ascii="Times New Roman" w:hAnsi="Times New Roman" w:cs="Times New Roman" w:eastAsia="Times New Roman"/>
          <w:color w:val="000000"/>
          <w:spacing w:val="0"/>
          <w:position w:val="0"/>
          <w:sz w:val="26"/>
          <w:shd w:fill="auto" w:val="clear"/>
        </w:rPr>
        <w:t xml:space="preserve">in </w:t>
      </w:r>
      <w:r>
        <w:rPr>
          <w:rFonts w:ascii="Times New Roman" w:hAnsi="Times New Roman" w:cs="Times New Roman" w:eastAsia="Times New Roman"/>
          <w:color w:val="222222"/>
          <w:spacing w:val="0"/>
          <w:position w:val="0"/>
          <w:sz w:val="26"/>
          <w:shd w:fill="FFFFFF" w:val="clear"/>
        </w:rPr>
        <w:t xml:space="preserve">«Sinestesieonline», N. 15 – Anno</w:t>
      </w:r>
      <w:r>
        <w:rPr>
          <w:rFonts w:ascii="Times New Roman" w:hAnsi="Times New Roman" w:cs="Times New Roman" w:eastAsia="Times New Roman"/>
          <w:color w:val="222222"/>
          <w:spacing w:val="0"/>
          <w:position w:val="0"/>
          <w:sz w:val="26"/>
          <w:shd w:fill="auto" w:val="clear"/>
        </w:rPr>
        <w:t xml:space="preserve"> </w:t>
      </w:r>
      <w:r>
        <w:rPr>
          <w:rFonts w:ascii="Times New Roman" w:hAnsi="Times New Roman" w:cs="Times New Roman" w:eastAsia="Times New Roman"/>
          <w:color w:val="222222"/>
          <w:spacing w:val="0"/>
          <w:position w:val="0"/>
          <w:sz w:val="26"/>
          <w:shd w:fill="FFFFFF" w:val="clear"/>
        </w:rPr>
        <w:t xml:space="preserve">5 - Aprile 2016.</w:t>
      </w:r>
    </w:p>
    <w:p>
      <w:pPr>
        <w:spacing w:before="0" w:after="0" w:line="240"/>
        <w:ind w:right="0" w:left="0" w:firstLine="0"/>
        <w:jc w:val="left"/>
        <w:rPr>
          <w:rFonts w:ascii="Times New Roman" w:hAnsi="Times New Roman" w:cs="Times New Roman" w:eastAsia="Times New Roman"/>
          <w:color w:val="222222"/>
          <w:spacing w:val="0"/>
          <w:position w:val="0"/>
          <w:sz w:val="26"/>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Emma Boghen Conigliani, </w:t>
      </w:r>
      <w:r>
        <w:rPr>
          <w:rFonts w:ascii="Times New Roman" w:hAnsi="Times New Roman" w:cs="Times New Roman" w:eastAsia="Times New Roman"/>
          <w:i/>
          <w:color w:val="auto"/>
          <w:spacing w:val="0"/>
          <w:position w:val="0"/>
          <w:sz w:val="26"/>
          <w:shd w:fill="auto" w:val="clear"/>
        </w:rPr>
        <w:t xml:space="preserve">Le donne nella vita di Leopardi</w:t>
      </w:r>
      <w:r>
        <w:rPr>
          <w:rFonts w:ascii="Times New Roman" w:hAnsi="Times New Roman" w:cs="Times New Roman" w:eastAsia="Times New Roman"/>
          <w:color w:val="auto"/>
          <w:spacing w:val="0"/>
          <w:position w:val="0"/>
          <w:sz w:val="26"/>
          <w:shd w:fill="auto" w:val="clear"/>
        </w:rPr>
        <w:t xml:space="preserve">, Firenze, Barbera, 1898, in</w:t>
      </w:r>
      <w:r>
        <w:rPr>
          <w:rFonts w:ascii="Times New Roman" w:hAnsi="Times New Roman" w:cs="Times New Roman" w:eastAsia="Times New Roman"/>
          <w:color w:val="000000"/>
          <w:spacing w:val="0"/>
          <w:position w:val="0"/>
          <w:sz w:val="26"/>
          <w:shd w:fill="auto" w:val="clear"/>
        </w:rPr>
        <w:t xml:space="preserve"> «Leggere Donna», n. 168, July August September year 2015.</w:t>
      </w:r>
    </w:p>
    <w:p>
      <w:pPr>
        <w:spacing w:before="0" w:after="0" w:line="240"/>
        <w:ind w:right="0" w:left="0" w:firstLine="0"/>
        <w:jc w:val="left"/>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Dolores Negrello, </w:t>
      </w:r>
      <w:r>
        <w:rPr>
          <w:rFonts w:ascii="Times New Roman" w:hAnsi="Times New Roman" w:cs="Times New Roman" w:eastAsia="Times New Roman"/>
          <w:i/>
          <w:color w:val="000000"/>
          <w:spacing w:val="0"/>
          <w:position w:val="0"/>
          <w:sz w:val="26"/>
          <w:shd w:fill="auto" w:val="clear"/>
        </w:rPr>
        <w:t xml:space="preserve">Donne venete dalla grande emigrazione alla resistenza</w:t>
      </w:r>
      <w:r>
        <w:rPr>
          <w:rFonts w:ascii="Times New Roman" w:hAnsi="Times New Roman" w:cs="Times New Roman" w:eastAsia="Times New Roman"/>
          <w:color w:val="000000"/>
          <w:spacing w:val="0"/>
          <w:position w:val="0"/>
          <w:sz w:val="26"/>
          <w:shd w:fill="auto" w:val="clear"/>
        </w:rPr>
        <w:t xml:space="preserve">, Centro Studi Lucchini. Padova, 2006 in «Leggere Donna», n. 162, July August September year 2013.</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Saffo tra poesia e leggenda Fortuna di un personaggio nei secoli XVIII e XIX </w:t>
      </w:r>
      <w:r>
        <w:rPr>
          <w:rFonts w:ascii="Times New Roman" w:hAnsi="Times New Roman" w:cs="Times New Roman" w:eastAsia="Times New Roman"/>
          <w:color w:val="000000"/>
          <w:spacing w:val="0"/>
          <w:position w:val="0"/>
          <w:sz w:val="26"/>
          <w:shd w:fill="auto" w:val="clear"/>
        </w:rPr>
        <w:t xml:space="preserve">editor</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Adriana Chemello, Il Poligrafo Padua, 2012, in «Leggere Donna», n. 160, July August September year 2013.</w:t>
      </w:r>
    </w:p>
    <w:p>
      <w:pPr>
        <w:spacing w:before="0" w:after="0" w:line="240"/>
        <w:ind w:right="0" w:left="0" w:firstLine="0"/>
        <w:jc w:val="both"/>
        <w:rPr>
          <w:rFonts w:ascii="Times New Roman" w:hAnsi="Times New Roman" w:cs="Times New Roman" w:eastAsia="Times New Roman"/>
          <w:color w:val="000000"/>
          <w:spacing w:val="0"/>
          <w:position w:val="0"/>
          <w:sz w:val="26"/>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Chiara Albertini, </w:t>
      </w:r>
      <w:r>
        <w:rPr>
          <w:rFonts w:ascii="Times New Roman" w:hAnsi="Times New Roman" w:cs="Times New Roman" w:eastAsia="Times New Roman"/>
          <w:i/>
          <w:color w:val="000000"/>
          <w:spacing w:val="0"/>
          <w:position w:val="0"/>
          <w:sz w:val="26"/>
          <w:shd w:fill="auto" w:val="clear"/>
        </w:rPr>
        <w:t xml:space="preserve">Il medioevo in giallo nella narrativa di Ellis Peters</w:t>
      </w:r>
      <w:r>
        <w:rPr>
          <w:rFonts w:ascii="Times New Roman" w:hAnsi="Times New Roman" w:cs="Times New Roman" w:eastAsia="Times New Roman"/>
          <w:color w:val="000000"/>
          <w:spacing w:val="0"/>
          <w:position w:val="0"/>
          <w:sz w:val="26"/>
          <w:shd w:fill="auto" w:val="clear"/>
        </w:rPr>
        <w:t xml:space="preserve">, Kimerik, 2011,</w:t>
      </w:r>
      <w:r>
        <w:rPr>
          <w:rFonts w:ascii="Times New Roman" w:hAnsi="Times New Roman" w:cs="Times New Roman" w:eastAsia="Times New Roman"/>
          <w:color w:val="auto"/>
          <w:spacing w:val="0"/>
          <w:position w:val="0"/>
          <w:sz w:val="26"/>
          <w:shd w:fill="auto" w:val="clear"/>
        </w:rPr>
        <w:t xml:space="preserve"> in</w:t>
      </w:r>
      <w:r>
        <w:rPr>
          <w:rFonts w:ascii="Times New Roman" w:hAnsi="Times New Roman" w:cs="Times New Roman" w:eastAsia="Times New Roman"/>
          <w:color w:val="000000"/>
          <w:spacing w:val="0"/>
          <w:position w:val="0"/>
          <w:sz w:val="26"/>
          <w:shd w:fill="auto" w:val="clear"/>
        </w:rPr>
        <w:t xml:space="preserve"> «Leggere Donna», n. 164, January-Febraury, March, year 2014.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Ippolito Pindemonte, Epistole e Sermoni</w:t>
      </w:r>
      <w:r>
        <w:rPr>
          <w:rFonts w:ascii="Times New Roman" w:hAnsi="Times New Roman" w:cs="Times New Roman" w:eastAsia="Times New Roman"/>
          <w:color w:val="000000"/>
          <w:spacing w:val="0"/>
          <w:position w:val="0"/>
          <w:sz w:val="26"/>
          <w:shd w:fill="auto" w:val="clear"/>
        </w:rPr>
        <w:t xml:space="preserve">, editor Salvatore Puggioni, in the section Literature, «Notiziario bibliografico», Periodico della Giunta Regionale del Veneto, n. 67, 2013.</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Neri Pozza: le opere complete Iniziative editoriali nel centenario della nascita delle scrittore veneto,</w:t>
      </w:r>
      <w:r>
        <w:rPr>
          <w:rFonts w:ascii="Times New Roman" w:hAnsi="Times New Roman" w:cs="Times New Roman" w:eastAsia="Times New Roman"/>
          <w:color w:val="000000"/>
          <w:spacing w:val="0"/>
          <w:position w:val="0"/>
          <w:sz w:val="26"/>
          <w:shd w:fill="auto" w:val="clear"/>
        </w:rPr>
        <w:t xml:space="preserve"> in L’Editoria nel Veneto, «Notiziario bibliografico», Periodico della Giunta Regionale del Veneto,  n. 68, 2013.</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24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Online publications:</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Editor of </w:t>
      </w:r>
      <w:hyperlink xmlns:r="http://schemas.openxmlformats.org/officeDocument/2006/relationships" r:id="docRId0">
        <w:r>
          <w:rPr>
            <w:rFonts w:ascii="Times New Roman" w:hAnsi="Times New Roman" w:cs="Times New Roman" w:eastAsia="Times New Roman"/>
            <w:color w:val="0000FF"/>
            <w:spacing w:val="0"/>
            <w:position w:val="0"/>
            <w:sz w:val="26"/>
            <w:u w:val="single"/>
            <w:shd w:fill="auto" w:val="clear"/>
          </w:rPr>
          <w:t xml:space="preserve">www.criticaletteraria.org</w:t>
        </w:r>
      </w:hyperlink>
      <w:r>
        <w:rPr>
          <w:rFonts w:ascii="Times New Roman" w:hAnsi="Times New Roman" w:cs="Times New Roman" w:eastAsia="Times New Roman"/>
          <w:color w:val="000000"/>
          <w:spacing w:val="0"/>
          <w:position w:val="0"/>
          <w:sz w:val="26"/>
          <w:shd w:fill="auto" w:val="clear"/>
        </w:rPr>
        <w:t xml:space="preserve"> and collaborator of Erickson Trento  (reviews) and  ecologiadelverso.wordpress.com, «La letteratura e tutto il mondo intorno».</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Quale censura</w:t>
      </w:r>
      <w:r>
        <w:rPr>
          <w:rFonts w:ascii="Times New Roman" w:hAnsi="Times New Roman" w:cs="Times New Roman" w:eastAsia="Times New Roman"/>
          <w:color w:val="000000"/>
          <w:spacing w:val="0"/>
          <w:position w:val="0"/>
          <w:sz w:val="26"/>
          <w:shd w:fill="auto" w:val="clear"/>
        </w:rPr>
        <w:t xml:space="preserve"> in El Ghibli rivista di Letteratura della migrazione year 13, N.51, Marzo 2016.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Limiti, confini, spazio di desiderio, </w:t>
      </w:r>
      <w:r>
        <w:rPr>
          <w:rFonts w:ascii="Times New Roman" w:hAnsi="Times New Roman" w:cs="Times New Roman" w:eastAsia="Times New Roman"/>
          <w:color w:val="000000"/>
          <w:spacing w:val="0"/>
          <w:position w:val="0"/>
          <w:sz w:val="26"/>
          <w:shd w:fill="auto" w:val="clear"/>
        </w:rPr>
        <w:t xml:space="preserve">Interventi in El Ghibli, rivista di Letteratura della migrazione, year 10, N. 43, March 2014 </w:t>
      </w:r>
      <w:hyperlink xmlns:r="http://schemas.openxmlformats.org/officeDocument/2006/relationships" r:id="docRId1">
        <w:r>
          <w:rPr>
            <w:rFonts w:ascii="Times New Roman" w:hAnsi="Times New Roman" w:cs="Times New Roman" w:eastAsia="Times New Roman"/>
            <w:color w:val="0000FF"/>
            <w:spacing w:val="0"/>
            <w:position w:val="0"/>
            <w:sz w:val="26"/>
            <w:u w:val="single"/>
            <w:shd w:fill="auto" w:val="clear"/>
          </w:rPr>
          <w:t xml:space="preserve">www.el-ghibli.org</w:t>
        </w:r>
      </w:hyperlink>
      <w:r>
        <w:rPr>
          <w:rFonts w:ascii="Times New Roman" w:hAnsi="Times New Roman" w:cs="Times New Roman" w:eastAsia="Times New Roman"/>
          <w:color w:val="000000"/>
          <w:spacing w:val="0"/>
          <w:position w:val="0"/>
          <w:sz w:val="26"/>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La contaminazione come tecnica di scrittura poetica, Appunti sull’Orlando Furioso Ariosto,</w:t>
      </w:r>
      <w:r>
        <w:rPr>
          <w:rFonts w:ascii="Times New Roman" w:hAnsi="Times New Roman" w:cs="Times New Roman" w:eastAsia="Times New Roman"/>
          <w:color w:val="000000"/>
          <w:spacing w:val="0"/>
          <w:position w:val="0"/>
          <w:sz w:val="26"/>
          <w:shd w:fill="auto" w:val="clear"/>
        </w:rPr>
        <w:t xml:space="preserve"> 28</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September 2012, </w:t>
      </w:r>
      <w:hyperlink xmlns:r="http://schemas.openxmlformats.org/officeDocument/2006/relationships" r:id="docRId2">
        <w:r>
          <w:rPr>
            <w:rFonts w:ascii="Times New Roman" w:hAnsi="Times New Roman" w:cs="Times New Roman" w:eastAsia="Times New Roman"/>
            <w:color w:val="0000FF"/>
            <w:spacing w:val="0"/>
            <w:position w:val="0"/>
            <w:sz w:val="26"/>
            <w:u w:val="single"/>
            <w:shd w:fill="auto" w:val="clear"/>
          </w:rPr>
          <w:t xml:space="preserve">www.repubblicaletteraria.it</w:t>
        </w:r>
      </w:hyperlink>
      <w:r>
        <w:rPr>
          <w:rFonts w:ascii="Times New Roman" w:hAnsi="Times New Roman" w:cs="Times New Roman" w:eastAsia="Times New Roman"/>
          <w:color w:val="000000"/>
          <w:spacing w:val="0"/>
          <w:position w:val="0"/>
          <w:sz w:val="26"/>
          <w:shd w:fill="auto" w:val="clear"/>
        </w:rPr>
        <w:t xml:space="preserve">  Cinquecento Letterario.</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Misura classica e modernità Lingua e stile di Alfredo Panzini </w:t>
      </w:r>
      <w:r>
        <w:rPr>
          <w:rFonts w:ascii="Times New Roman" w:hAnsi="Times New Roman" w:cs="Times New Roman" w:eastAsia="Times New Roman"/>
          <w:color w:val="000000"/>
          <w:spacing w:val="0"/>
          <w:position w:val="0"/>
          <w:sz w:val="26"/>
          <w:shd w:fill="auto" w:val="clear"/>
        </w:rPr>
        <w:t xml:space="preserve">«La Repubblica letteraria», 10</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April 2012,  </w:t>
      </w:r>
      <w:hyperlink xmlns:r="http://schemas.openxmlformats.org/officeDocument/2006/relationships" r:id="docRId3">
        <w:r>
          <w:rPr>
            <w:rFonts w:ascii="Times New Roman" w:hAnsi="Times New Roman" w:cs="Times New Roman" w:eastAsia="Times New Roman"/>
            <w:color w:val="0000FF"/>
            <w:spacing w:val="0"/>
            <w:position w:val="0"/>
            <w:sz w:val="26"/>
            <w:u w:val="single"/>
            <w:shd w:fill="auto" w:val="clear"/>
          </w:rPr>
          <w:t xml:space="preserve">www.repubblicaletteraria.it</w:t>
        </w:r>
      </w:hyperlink>
      <w:r>
        <w:rPr>
          <w:rFonts w:ascii="Times New Roman" w:hAnsi="Times New Roman" w:cs="Times New Roman" w:eastAsia="Times New Roman"/>
          <w:color w:val="000000"/>
          <w:spacing w:val="0"/>
          <w:position w:val="0"/>
          <w:sz w:val="26"/>
          <w:shd w:fill="auto" w:val="clear"/>
        </w:rPr>
        <w:t xml:space="preserve"> Novecento (due).</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Letture del Risorgimento italiano L’antologia patriottica di Giosue Carducci</w:t>
      </w:r>
      <w:r>
        <w:rPr>
          <w:rFonts w:ascii="Times New Roman" w:hAnsi="Times New Roman" w:cs="Times New Roman" w:eastAsia="Times New Roman"/>
          <w:color w:val="000000"/>
          <w:spacing w:val="0"/>
          <w:position w:val="0"/>
          <w:sz w:val="26"/>
          <w:shd w:fill="auto" w:val="clear"/>
        </w:rPr>
        <w:t xml:space="preserve"> «La Repubblica letteraria italiana», 10th April 2012, </w:t>
      </w:r>
      <w:hyperlink xmlns:r="http://schemas.openxmlformats.org/officeDocument/2006/relationships" r:id="docRId4">
        <w:r>
          <w:rPr>
            <w:rFonts w:ascii="Times New Roman" w:hAnsi="Times New Roman" w:cs="Times New Roman" w:eastAsia="Times New Roman"/>
            <w:color w:val="0000FF"/>
            <w:spacing w:val="0"/>
            <w:position w:val="0"/>
            <w:sz w:val="26"/>
            <w:u w:val="single"/>
            <w:shd w:fill="auto" w:val="clear"/>
          </w:rPr>
          <w:t xml:space="preserve">www.repubblicaletteraria.net</w:t>
        </w:r>
      </w:hyperlink>
      <w:r>
        <w:rPr>
          <w:rFonts w:ascii="Times New Roman" w:hAnsi="Times New Roman" w:cs="Times New Roman" w:eastAsia="Times New Roman"/>
          <w:color w:val="000000"/>
          <w:spacing w:val="0"/>
          <w:position w:val="0"/>
          <w:sz w:val="26"/>
          <w:shd w:fill="auto" w:val="clear"/>
        </w:rPr>
        <w:t xml:space="preserve"> Antologie letterarie.</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Autobiografia di un commediografo italiano, Carlo Goldoni a Parigi</w:t>
      </w:r>
      <w:r>
        <w:rPr>
          <w:rFonts w:ascii="Times New Roman" w:hAnsi="Times New Roman" w:cs="Times New Roman" w:eastAsia="Times New Roman"/>
          <w:color w:val="000000"/>
          <w:spacing w:val="0"/>
          <w:position w:val="0"/>
          <w:sz w:val="26"/>
          <w:shd w:fill="auto" w:val="clear"/>
        </w:rPr>
        <w:t xml:space="preserve">, «La Repubblica Letteraria italiana» 2</w:t>
      </w:r>
      <w:r>
        <w:rPr>
          <w:rFonts w:ascii="Times New Roman" w:hAnsi="Times New Roman" w:cs="Times New Roman" w:eastAsia="Times New Roman"/>
          <w:color w:val="000000"/>
          <w:spacing w:val="0"/>
          <w:position w:val="0"/>
          <w:sz w:val="26"/>
          <w:shd w:fill="auto" w:val="clear"/>
          <w:vertAlign w:val="superscript"/>
        </w:rPr>
        <w:t xml:space="preserve">nd</w:t>
      </w:r>
      <w:r>
        <w:rPr>
          <w:rFonts w:ascii="Times New Roman" w:hAnsi="Times New Roman" w:cs="Times New Roman" w:eastAsia="Times New Roman"/>
          <w:color w:val="000000"/>
          <w:spacing w:val="0"/>
          <w:position w:val="0"/>
          <w:sz w:val="26"/>
          <w:shd w:fill="auto" w:val="clear"/>
        </w:rPr>
        <w:t xml:space="preserve"> January 2012, url: </w:t>
      </w:r>
      <w:hyperlink xmlns:r="http://schemas.openxmlformats.org/officeDocument/2006/relationships" r:id="docRId5">
        <w:r>
          <w:rPr>
            <w:rFonts w:ascii="Times New Roman" w:hAnsi="Times New Roman" w:cs="Times New Roman" w:eastAsia="Times New Roman"/>
            <w:color w:val="0000FF"/>
            <w:spacing w:val="0"/>
            <w:position w:val="0"/>
            <w:sz w:val="26"/>
            <w:u w:val="single"/>
            <w:shd w:fill="auto" w:val="clear"/>
          </w:rPr>
          <w:t xml:space="preserve">www.repubblicaletteraria.it</w:t>
        </w:r>
      </w:hyperlink>
      <w:r>
        <w:rPr>
          <w:rFonts w:ascii="Times New Roman" w:hAnsi="Times New Roman" w:cs="Times New Roman" w:eastAsia="Times New Roman"/>
          <w:color w:val="000000"/>
          <w:spacing w:val="0"/>
          <w:position w:val="0"/>
          <w:sz w:val="26"/>
          <w:shd w:fill="auto" w:val="clear"/>
        </w:rPr>
        <w:t xml:space="preserve">  Settecento, Goldoni.</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Sperimentazione linguistica La poetica di Luigi Meneghello </w:t>
      </w:r>
      <w:r>
        <w:rPr>
          <w:rFonts w:ascii="Times New Roman" w:hAnsi="Times New Roman" w:cs="Times New Roman" w:eastAsia="Times New Roman"/>
          <w:color w:val="000000"/>
          <w:spacing w:val="0"/>
          <w:position w:val="0"/>
          <w:sz w:val="26"/>
          <w:shd w:fill="auto" w:val="clear"/>
        </w:rPr>
        <w:t xml:space="preserve">«La Repubblica letteraria italiana», 2</w:t>
      </w:r>
      <w:r>
        <w:rPr>
          <w:rFonts w:ascii="Times New Roman" w:hAnsi="Times New Roman" w:cs="Times New Roman" w:eastAsia="Times New Roman"/>
          <w:color w:val="000000"/>
          <w:spacing w:val="0"/>
          <w:position w:val="0"/>
          <w:sz w:val="26"/>
          <w:shd w:fill="auto" w:val="clear"/>
          <w:vertAlign w:val="superscript"/>
        </w:rPr>
        <w:t xml:space="preserve">nd</w:t>
      </w:r>
      <w:r>
        <w:rPr>
          <w:rFonts w:ascii="Times New Roman" w:hAnsi="Times New Roman" w:cs="Times New Roman" w:eastAsia="Times New Roman"/>
          <w:color w:val="000000"/>
          <w:spacing w:val="0"/>
          <w:position w:val="0"/>
          <w:sz w:val="26"/>
          <w:shd w:fill="auto" w:val="clear"/>
        </w:rPr>
        <w:t xml:space="preserve"> January 2012, file </w:t>
      </w:r>
      <w:hyperlink xmlns:r="http://schemas.openxmlformats.org/officeDocument/2006/relationships" r:id="docRId6">
        <w:r>
          <w:rPr>
            <w:rFonts w:ascii="Times New Roman" w:hAnsi="Times New Roman" w:cs="Times New Roman" w:eastAsia="Times New Roman"/>
            <w:color w:val="0000FF"/>
            <w:spacing w:val="0"/>
            <w:position w:val="0"/>
            <w:sz w:val="26"/>
            <w:u w:val="single"/>
            <w:shd w:fill="auto" w:val="clear"/>
          </w:rPr>
          <w:t xml:space="preserve">www.repubblicaletteraria.it</w:t>
        </w:r>
      </w:hyperlink>
      <w:r>
        <w:rPr>
          <w:rFonts w:ascii="Times New Roman" w:hAnsi="Times New Roman" w:cs="Times New Roman" w:eastAsia="Times New Roman"/>
          <w:color w:val="000000"/>
          <w:spacing w:val="0"/>
          <w:position w:val="0"/>
          <w:sz w:val="26"/>
          <w:shd w:fill="auto" w:val="clear"/>
        </w:rPr>
        <w:t xml:space="preserve"> Novecento due.</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Il paese come teatro di vita, i</w:t>
      </w:r>
      <w:r>
        <w:rPr>
          <w:rFonts w:ascii="Times New Roman" w:hAnsi="Times New Roman" w:cs="Times New Roman" w:eastAsia="Times New Roman"/>
          <w:color w:val="000000"/>
          <w:spacing w:val="0"/>
          <w:position w:val="0"/>
          <w:sz w:val="26"/>
          <w:shd w:fill="auto" w:val="clear"/>
        </w:rPr>
        <w:t xml:space="preserve">n «Contributi critici», 3</w:t>
      </w:r>
      <w:r>
        <w:rPr>
          <w:rFonts w:ascii="Times New Roman" w:hAnsi="Times New Roman" w:cs="Times New Roman" w:eastAsia="Times New Roman"/>
          <w:color w:val="000000"/>
          <w:spacing w:val="0"/>
          <w:position w:val="0"/>
          <w:sz w:val="26"/>
          <w:shd w:fill="auto" w:val="clear"/>
          <w:vertAlign w:val="superscript"/>
        </w:rPr>
        <w:t xml:space="preserve">rd</w:t>
      </w:r>
      <w:r>
        <w:rPr>
          <w:rFonts w:ascii="Times New Roman" w:hAnsi="Times New Roman" w:cs="Times New Roman" w:eastAsia="Times New Roman"/>
          <w:color w:val="000000"/>
          <w:spacing w:val="0"/>
          <w:position w:val="0"/>
          <w:sz w:val="26"/>
          <w:shd w:fill="auto" w:val="clear"/>
        </w:rPr>
        <w:t xml:space="preserve"> January 2012,</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hyperlink xmlns:r="http://schemas.openxmlformats.org/officeDocument/2006/relationships" r:id="docRId7">
        <w:r>
          <w:rPr>
            <w:rFonts w:ascii="Times New Roman" w:hAnsi="Times New Roman" w:cs="Times New Roman" w:eastAsia="Times New Roman"/>
            <w:color w:val="0000FF"/>
            <w:spacing w:val="0"/>
            <w:position w:val="0"/>
            <w:sz w:val="26"/>
            <w:u w:val="single"/>
            <w:shd w:fill="auto" w:val="clear"/>
          </w:rPr>
          <w:t xml:space="preserve">www.luigimeneghello.org</w:t>
        </w:r>
      </w:hyperlink>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Meneghello e la scuola</w:t>
      </w:r>
      <w:r>
        <w:rPr>
          <w:rFonts w:ascii="Times New Roman" w:hAnsi="Times New Roman" w:cs="Times New Roman" w:eastAsia="Times New Roman"/>
          <w:color w:val="000000"/>
          <w:spacing w:val="0"/>
          <w:position w:val="0"/>
          <w:sz w:val="26"/>
          <w:shd w:fill="auto" w:val="clear"/>
        </w:rPr>
        <w:t xml:space="preserve">, in «Contributi critici», 3</w:t>
      </w:r>
      <w:r>
        <w:rPr>
          <w:rFonts w:ascii="Times New Roman" w:hAnsi="Times New Roman" w:cs="Times New Roman" w:eastAsia="Times New Roman"/>
          <w:color w:val="000000"/>
          <w:spacing w:val="0"/>
          <w:position w:val="0"/>
          <w:sz w:val="26"/>
          <w:shd w:fill="auto" w:val="clear"/>
          <w:vertAlign w:val="superscript"/>
        </w:rPr>
        <w:t xml:space="preserve">rd</w:t>
      </w:r>
      <w:r>
        <w:rPr>
          <w:rFonts w:ascii="Times New Roman" w:hAnsi="Times New Roman" w:cs="Times New Roman" w:eastAsia="Times New Roman"/>
          <w:color w:val="000000"/>
          <w:spacing w:val="0"/>
          <w:position w:val="0"/>
          <w:sz w:val="26"/>
          <w:shd w:fill="auto" w:val="clear"/>
        </w:rPr>
        <w:t xml:space="preserve"> January 2012, </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hyperlink xmlns:r="http://schemas.openxmlformats.org/officeDocument/2006/relationships" r:id="docRId8">
        <w:r>
          <w:rPr>
            <w:rFonts w:ascii="Times New Roman" w:hAnsi="Times New Roman" w:cs="Times New Roman" w:eastAsia="Times New Roman"/>
            <w:color w:val="0000FF"/>
            <w:spacing w:val="0"/>
            <w:position w:val="0"/>
            <w:sz w:val="26"/>
            <w:u w:val="single"/>
            <w:shd w:fill="auto" w:val="clear"/>
          </w:rPr>
          <w:t xml:space="preserve">www.luigimeneghello.org</w:t>
        </w:r>
      </w:hyperlink>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Luigi Meneghello, In ricordo di Luigi Meneghello</w:t>
      </w:r>
      <w:r>
        <w:rPr>
          <w:rFonts w:ascii="Times New Roman" w:hAnsi="Times New Roman" w:cs="Times New Roman" w:eastAsia="Times New Roman"/>
          <w:color w:val="000000"/>
          <w:spacing w:val="0"/>
          <w:position w:val="0"/>
          <w:sz w:val="26"/>
          <w:shd w:fill="auto" w:val="clear"/>
        </w:rPr>
        <w:t xml:space="preserve"> in </w:t>
      </w:r>
      <w:hyperlink xmlns:r="http://schemas.openxmlformats.org/officeDocument/2006/relationships" r:id="docRId9">
        <w:r>
          <w:rPr>
            <w:rFonts w:ascii="Times New Roman" w:hAnsi="Times New Roman" w:cs="Times New Roman" w:eastAsia="Times New Roman"/>
            <w:color w:val="0000FF"/>
            <w:spacing w:val="0"/>
            <w:position w:val="0"/>
            <w:sz w:val="26"/>
            <w:u w:val="single"/>
            <w:shd w:fill="auto" w:val="clear"/>
          </w:rPr>
          <w:t xml:space="preserve">www.comune.malo.vi.it</w:t>
        </w:r>
      </w:hyperlink>
      <w:r>
        <w:rPr>
          <w:rFonts w:ascii="Times New Roman" w:hAnsi="Times New Roman" w:cs="Times New Roman" w:eastAsia="Times New Roman"/>
          <w:color w:val="000000"/>
          <w:spacing w:val="0"/>
          <w:position w:val="0"/>
          <w:sz w:val="26"/>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000000"/>
          <w:spacing w:val="0"/>
          <w:position w:val="0"/>
          <w:sz w:val="26"/>
          <w:shd w:fill="auto" w:val="clear"/>
        </w:rPr>
        <w:t xml:space="preserve">November 2011.</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Il mondo femminile attorno a Meneghello</w:t>
      </w:r>
      <w:r>
        <w:rPr>
          <w:rFonts w:ascii="Times New Roman" w:hAnsi="Times New Roman" w:cs="Times New Roman" w:eastAsia="Times New Roman"/>
          <w:color w:val="000000"/>
          <w:spacing w:val="0"/>
          <w:position w:val="0"/>
          <w:sz w:val="26"/>
          <w:shd w:fill="auto" w:val="clear"/>
        </w:rPr>
        <w:t xml:space="preserve">, in «Contributi critici», 3</w:t>
      </w:r>
      <w:r>
        <w:rPr>
          <w:rFonts w:ascii="Times New Roman" w:hAnsi="Times New Roman" w:cs="Times New Roman" w:eastAsia="Times New Roman"/>
          <w:color w:val="000000"/>
          <w:spacing w:val="0"/>
          <w:position w:val="0"/>
          <w:sz w:val="26"/>
          <w:shd w:fill="auto" w:val="clear"/>
          <w:vertAlign w:val="superscript"/>
        </w:rPr>
        <w:t xml:space="preserve">rd</w:t>
      </w:r>
      <w:r>
        <w:rPr>
          <w:rFonts w:ascii="Times New Roman" w:hAnsi="Times New Roman" w:cs="Times New Roman" w:eastAsia="Times New Roman"/>
          <w:color w:val="000000"/>
          <w:spacing w:val="0"/>
          <w:position w:val="0"/>
          <w:sz w:val="26"/>
          <w:shd w:fill="auto" w:val="clear"/>
        </w:rPr>
        <w:t xml:space="preserve"> October 2011, </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hyperlink xmlns:r="http://schemas.openxmlformats.org/officeDocument/2006/relationships" r:id="docRId10">
        <w:r>
          <w:rPr>
            <w:rFonts w:ascii="Times New Roman" w:hAnsi="Times New Roman" w:cs="Times New Roman" w:eastAsia="Times New Roman"/>
            <w:color w:val="0000FF"/>
            <w:spacing w:val="0"/>
            <w:position w:val="0"/>
            <w:sz w:val="26"/>
            <w:u w:val="single"/>
            <w:shd w:fill="auto" w:val="clear"/>
          </w:rPr>
          <w:t xml:space="preserve">www.luigimeneghello.org</w:t>
        </w:r>
      </w:hyperlink>
      <w:r>
        <w:rPr>
          <w:rFonts w:ascii="Times New Roman" w:hAnsi="Times New Roman" w:cs="Times New Roman" w:eastAsia="Times New Roman"/>
          <w:color w:val="000000"/>
          <w:spacing w:val="0"/>
          <w:position w:val="0"/>
          <w:sz w:val="26"/>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La ricreazione del mito in Libera nos a malo e Pomo pero </w:t>
      </w:r>
      <w:r>
        <w:rPr>
          <w:rFonts w:ascii="Times New Roman" w:hAnsi="Times New Roman" w:cs="Times New Roman" w:eastAsia="Times New Roman"/>
          <w:color w:val="000000"/>
          <w:spacing w:val="0"/>
          <w:position w:val="0"/>
          <w:sz w:val="26"/>
          <w:shd w:fill="auto" w:val="clear"/>
        </w:rPr>
        <w:t xml:space="preserve">in «Contributi critici», 26</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September 2011, </w:t>
      </w:r>
      <w:hyperlink xmlns:r="http://schemas.openxmlformats.org/officeDocument/2006/relationships" r:id="docRId11">
        <w:r>
          <w:rPr>
            <w:rFonts w:ascii="Times New Roman" w:hAnsi="Times New Roman" w:cs="Times New Roman" w:eastAsia="Times New Roman"/>
            <w:color w:val="0000FF"/>
            <w:spacing w:val="0"/>
            <w:position w:val="0"/>
            <w:sz w:val="26"/>
            <w:u w:val="single"/>
            <w:shd w:fill="auto" w:val="clear"/>
          </w:rPr>
          <w:t xml:space="preserve">www.luigimeneghello.org</w:t>
        </w:r>
      </w:hyperlink>
      <w:r>
        <w:rPr>
          <w:rFonts w:ascii="Times New Roman" w:hAnsi="Times New Roman" w:cs="Times New Roman" w:eastAsia="Times New Roman"/>
          <w:color w:val="000000"/>
          <w:spacing w:val="0"/>
          <w:position w:val="0"/>
          <w:sz w:val="26"/>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Uno scrittore tra Italia e Inghilterra</w:t>
      </w:r>
      <w:r>
        <w:rPr>
          <w:rFonts w:ascii="Times New Roman" w:hAnsi="Times New Roman" w:cs="Times New Roman" w:eastAsia="Times New Roman"/>
          <w:color w:val="000000"/>
          <w:spacing w:val="0"/>
          <w:position w:val="0"/>
          <w:sz w:val="26"/>
          <w:shd w:fill="auto" w:val="clear"/>
        </w:rPr>
        <w:t xml:space="preserve"> in «Contributi critici» 26</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September 2011,</w:t>
      </w: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hyperlink xmlns:r="http://schemas.openxmlformats.org/officeDocument/2006/relationships" r:id="docRId12">
        <w:r>
          <w:rPr>
            <w:rFonts w:ascii="Times New Roman" w:hAnsi="Times New Roman" w:cs="Times New Roman" w:eastAsia="Times New Roman"/>
            <w:color w:val="0000FF"/>
            <w:spacing w:val="0"/>
            <w:position w:val="0"/>
            <w:sz w:val="26"/>
            <w:u w:val="single"/>
            <w:shd w:fill="auto" w:val="clear"/>
          </w:rPr>
          <w:t xml:space="preserve">www.luigimeneghello.org</w:t>
        </w:r>
      </w:hyperlink>
      <w:r>
        <w:rPr>
          <w:rFonts w:ascii="Times New Roman" w:hAnsi="Times New Roman" w:cs="Times New Roman" w:eastAsia="Times New Roman"/>
          <w:color w:val="000000"/>
          <w:spacing w:val="0"/>
          <w:position w:val="0"/>
          <w:sz w:val="26"/>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Un letterato ciclista Panzini in bicicletta</w:t>
      </w:r>
      <w:r>
        <w:rPr>
          <w:rFonts w:ascii="Times New Roman" w:hAnsi="Times New Roman" w:cs="Times New Roman" w:eastAsia="Times New Roman"/>
          <w:color w:val="000000"/>
          <w:spacing w:val="0"/>
          <w:position w:val="0"/>
          <w:sz w:val="26"/>
          <w:shd w:fill="auto" w:val="clear"/>
        </w:rPr>
        <w:t xml:space="preserve">, «La Repubblica Letteraria Italiana», 11</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September 2011, url: </w:t>
      </w:r>
      <w:hyperlink xmlns:r="http://schemas.openxmlformats.org/officeDocument/2006/relationships" r:id="docRId13">
        <w:r>
          <w:rPr>
            <w:rFonts w:ascii="Times New Roman" w:hAnsi="Times New Roman" w:cs="Times New Roman" w:eastAsia="Times New Roman"/>
            <w:color w:val="0000FF"/>
            <w:spacing w:val="0"/>
            <w:position w:val="0"/>
            <w:sz w:val="26"/>
            <w:u w:val="single"/>
            <w:shd w:fill="auto" w:val="clear"/>
          </w:rPr>
          <w:t xml:space="preserve">www.repubblicaletteraria.it/</w:t>
        </w:r>
      </w:hyperlink>
      <w:r>
        <w:rPr>
          <w:rFonts w:ascii="Times New Roman" w:hAnsi="Times New Roman" w:cs="Times New Roman" w:eastAsia="Times New Roman"/>
          <w:color w:val="000000"/>
          <w:spacing w:val="0"/>
          <w:position w:val="0"/>
          <w:sz w:val="26"/>
          <w:shd w:fill="auto" w:val="clear"/>
        </w:rPr>
        <w:t xml:space="preserve"> Novecento due</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i/>
          <w:color w:val="000000"/>
          <w:spacing w:val="0"/>
          <w:position w:val="0"/>
          <w:sz w:val="26"/>
          <w:shd w:fill="auto" w:val="clear"/>
        </w:rPr>
        <w:t xml:space="preserve">Il paese come teatro di vita</w:t>
      </w:r>
      <w:r>
        <w:rPr>
          <w:rFonts w:ascii="Times New Roman" w:hAnsi="Times New Roman" w:cs="Times New Roman" w:eastAsia="Times New Roman"/>
          <w:color w:val="000000"/>
          <w:spacing w:val="0"/>
          <w:position w:val="0"/>
          <w:sz w:val="26"/>
          <w:shd w:fill="auto" w:val="clear"/>
        </w:rPr>
        <w:t xml:space="preserve"> «La nuova Repubblica Letteraria Italiana», 8</w:t>
      </w:r>
      <w:r>
        <w:rPr>
          <w:rFonts w:ascii="Times New Roman" w:hAnsi="Times New Roman" w:cs="Times New Roman" w:eastAsia="Times New Roman"/>
          <w:color w:val="000000"/>
          <w:spacing w:val="0"/>
          <w:position w:val="0"/>
          <w:sz w:val="26"/>
          <w:shd w:fill="auto" w:val="clear"/>
          <w:vertAlign w:val="superscript"/>
        </w:rPr>
        <w:t xml:space="preserve">th</w:t>
      </w:r>
      <w:r>
        <w:rPr>
          <w:rFonts w:ascii="Times New Roman" w:hAnsi="Times New Roman" w:cs="Times New Roman" w:eastAsia="Times New Roman"/>
          <w:color w:val="000000"/>
          <w:spacing w:val="0"/>
          <w:position w:val="0"/>
          <w:sz w:val="26"/>
          <w:shd w:fill="auto" w:val="clear"/>
        </w:rPr>
        <w:t xml:space="preserve"> September 2011, </w:t>
      </w:r>
      <w:hyperlink xmlns:r="http://schemas.openxmlformats.org/officeDocument/2006/relationships" r:id="docRId14">
        <w:r>
          <w:rPr>
            <w:rFonts w:ascii="Times New Roman" w:hAnsi="Times New Roman" w:cs="Times New Roman" w:eastAsia="Times New Roman"/>
            <w:color w:val="0000FF"/>
            <w:spacing w:val="0"/>
            <w:position w:val="0"/>
            <w:sz w:val="26"/>
            <w:u w:val="single"/>
            <w:shd w:fill="auto" w:val="clear"/>
          </w:rPr>
          <w:t xml:space="preserve">www.repubblicaletteraria/albumdeiricordi.htm</w:t>
        </w:r>
      </w:hyperlink>
      <w:r>
        <w:rPr>
          <w:rFonts w:ascii="Times New Roman" w:hAnsi="Times New Roman" w:cs="Times New Roman" w:eastAsia="Times New Roman"/>
          <w:color w:val="000000"/>
          <w:spacing w:val="0"/>
          <w:position w:val="0"/>
          <w:sz w:val="26"/>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6"/>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 fede</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Mariangela Lando</w:t>
      </w:r>
    </w:p>
    <w:p>
      <w:pPr>
        <w:spacing w:before="0" w:after="160" w:line="259"/>
        <w:ind w:right="0" w:left="0" w:firstLine="0"/>
        <w:jc w:val="left"/>
        <w:rPr>
          <w:rFonts w:ascii="Calibri" w:hAnsi="Calibri" w:cs="Calibri" w:eastAsia="Calibri"/>
          <w:i/>
          <w:color w:val="auto"/>
          <w:spacing w:val="0"/>
          <w:position w:val="0"/>
          <w:sz w:val="22"/>
          <w:shd w:fill="auto" w:val="clear"/>
        </w:rPr>
      </w:pPr>
      <w:r>
        <w:object w:dxaOrig="8605" w:dyaOrig="2429">
          <v:rect xmlns:o="urn:schemas-microsoft-com:office:office" xmlns:v="urn:schemas-microsoft-com:vml" id="rectole0000000000" style="width:430.250000pt;height:121.450000pt" o:preferrelative="t" o:ole="">
            <o:lock v:ext="edit"/>
            <v:imagedata xmlns:r="http://schemas.openxmlformats.org/officeDocument/2006/relationships" r:id="docRId16" o:title=""/>
          </v:rect>
          <o:OLEObject xmlns:r="http://schemas.openxmlformats.org/officeDocument/2006/relationships" xmlns:o="urn:schemas-microsoft-com:office:office" Type="Embed" ProgID="StaticMetafile" DrawAspect="Content" ObjectID="0000000000" ShapeID="rectole0000000000" r:id="docRId15"/>
        </w:object>
      </w:r>
    </w:p>
    <w:p>
      <w:pPr>
        <w:spacing w:before="0" w:after="160" w:line="259"/>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                                                                                          </w:t>
      </w:r>
    </w:p>
    <w:p>
      <w:pPr>
        <w:spacing w:before="0" w:after="160" w:line="259"/>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                                                                                                                     </w:t>
      </w:r>
    </w:p>
    <w:p>
      <w:pPr>
        <w:spacing w:before="0" w:after="160" w:line="259"/>
        <w:ind w:right="0" w:left="0" w:firstLine="0"/>
        <w:jc w:val="left"/>
        <w:rPr>
          <w:rFonts w:ascii="Calibri" w:hAnsi="Calibri" w:cs="Calibri" w:eastAsia="Calibri"/>
          <w:i/>
          <w:color w:val="auto"/>
          <w:spacing w:val="0"/>
          <w:position w:val="0"/>
          <w:sz w:val="22"/>
          <w:shd w:fill="auto" w:val="clear"/>
        </w:rPr>
      </w:pPr>
    </w:p>
    <w:p>
      <w:pPr>
        <w:spacing w:before="0" w:after="160" w:line="259"/>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num w:numId="5">
    <w:abstractNumId w:val="102"/>
  </w:num>
  <w:num w:numId="10">
    <w:abstractNumId w:val="96"/>
  </w:num>
  <w:num w:numId="14">
    <w:abstractNumId w:val="90"/>
  </w:num>
  <w:num w:numId="20">
    <w:abstractNumId w:val="84"/>
  </w:num>
  <w:num w:numId="29">
    <w:abstractNumId w:val="78"/>
  </w:num>
  <w:num w:numId="45">
    <w:abstractNumId w:val="72"/>
  </w:num>
  <w:num w:numId="47">
    <w:abstractNumId w:val="66"/>
  </w:num>
  <w:num w:numId="50">
    <w:abstractNumId w:val="60"/>
  </w:num>
  <w:num w:numId="52">
    <w:abstractNumId w:val="54"/>
  </w:num>
  <w:num w:numId="54">
    <w:abstractNumId w:val="48"/>
  </w:num>
  <w:num w:numId="56">
    <w:abstractNumId w:val="42"/>
  </w:num>
  <w:num w:numId="63">
    <w:abstractNumId w:val="36"/>
  </w:num>
  <w:num w:numId="66">
    <w:abstractNumId w:val="30"/>
  </w:num>
  <w:num w:numId="68">
    <w:abstractNumId w:val="24"/>
  </w:num>
  <w:num w:numId="70">
    <w:abstractNumId w:val="18"/>
  </w:num>
  <w:num w:numId="72">
    <w:abstractNumId w:val="12"/>
  </w:num>
  <w:num w:numId="75">
    <w:abstractNumId w:val="6"/>
  </w:num>
  <w:num w:numId="7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17" Type="http://schemas.openxmlformats.org/officeDocument/2006/relationships/numbering"/><Relationship TargetMode="External" Target="http://www.luigimeneghello.org/" Id="docRId7" Type="http://schemas.openxmlformats.org/officeDocument/2006/relationships/hyperlink"/><Relationship TargetMode="External" Target="http://www.luigimeneghello.org/" Id="docRId10" Type="http://schemas.openxmlformats.org/officeDocument/2006/relationships/hyperlink"/><Relationship TargetMode="External" Target="http://www.repubblicaletteraria/albumdeiricordi.htm" Id="docRId14" Type="http://schemas.openxmlformats.org/officeDocument/2006/relationships/hyperlink"/><Relationship Target="styles.xml" Id="docRId18" Type="http://schemas.openxmlformats.org/officeDocument/2006/relationships/styles"/><Relationship TargetMode="External" Target="http://www.repubblicaletteraria.it/" Id="docRId2" Type="http://schemas.openxmlformats.org/officeDocument/2006/relationships/hyperlink"/><Relationship TargetMode="External" Target="http://www.repubblicaletteraria.it/" Id="docRId6" Type="http://schemas.openxmlformats.org/officeDocument/2006/relationships/hyperlink"/><Relationship TargetMode="External" Target="http://www.el-ghibli.org/" Id="docRId1" Type="http://schemas.openxmlformats.org/officeDocument/2006/relationships/hyperlink"/><Relationship TargetMode="External" Target="http://www.luigimeneghello.org/" Id="docRId11" Type="http://schemas.openxmlformats.org/officeDocument/2006/relationships/hyperlink"/><Relationship Target="embeddings/oleObject0.bin" Id="docRId15" Type="http://schemas.openxmlformats.org/officeDocument/2006/relationships/oleObject"/><Relationship TargetMode="External" Target="http://www.repubblicaletteraria.it/" Id="docRId5" Type="http://schemas.openxmlformats.org/officeDocument/2006/relationships/hyperlink"/><Relationship TargetMode="External" Target="http://www.comune.malo.vi.it/" Id="docRId9" Type="http://schemas.openxmlformats.org/officeDocument/2006/relationships/hyperlink"/><Relationship TargetMode="External" Target="http://www.criticaletteraria.org/" Id="docRId0" Type="http://schemas.openxmlformats.org/officeDocument/2006/relationships/hyperlink"/><Relationship TargetMode="External" Target="http://www.luigimeneghello.org/" Id="docRId12" Type="http://schemas.openxmlformats.org/officeDocument/2006/relationships/hyperlink"/><Relationship Target="media/image0.wmf" Id="docRId16" Type="http://schemas.openxmlformats.org/officeDocument/2006/relationships/image"/><Relationship TargetMode="External" Target="http://www.repubblicaletteraria.net/" Id="docRId4" Type="http://schemas.openxmlformats.org/officeDocument/2006/relationships/hyperlink"/><Relationship TargetMode="External" Target="http://www.luigimeneghello.org/" Id="docRId8" Type="http://schemas.openxmlformats.org/officeDocument/2006/relationships/hyperlink"/><Relationship TargetMode="External" Target="http://www.repubblicaletteraria.it/" Id="docRId13" Type="http://schemas.openxmlformats.org/officeDocument/2006/relationships/hyperlink"/><Relationship TargetMode="External" Target="http://www.repubblicaletteraria.it/" Id="docRId3" Type="http://schemas.openxmlformats.org/officeDocument/2006/relationships/hyperlink"/></Relationships>
</file>