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A61BF" w14:textId="77777777" w:rsidR="00CF6B25" w:rsidRPr="00CF6B25" w:rsidRDefault="00CF6B25" w:rsidP="00CF6B25">
      <w:pPr>
        <w:spacing w:after="0"/>
      </w:pPr>
      <w:r w:rsidRPr="00CF6B25">
        <w:rPr>
          <w:b/>
          <w:bCs/>
        </w:rPr>
        <w:t>Formazione </w:t>
      </w:r>
    </w:p>
    <w:p w14:paraId="0064B33C" w14:textId="77777777" w:rsidR="00CF6B25" w:rsidRPr="00CF6B25" w:rsidRDefault="00CF6B25" w:rsidP="00CF6B25">
      <w:r w:rsidRPr="00CF6B25">
        <w:t>Si è laureato con il massimo dei voti e la lode all’Università di Bologna con una tesi in Filosofia della Musica, perfezionando gli studi in computer-</w:t>
      </w:r>
      <w:r w:rsidRPr="00CF6B25">
        <w:softHyphen/>
        <w:t>music presso il Conservatorio “</w:t>
      </w:r>
      <w:proofErr w:type="spellStart"/>
      <w:proofErr w:type="gramStart"/>
      <w:r w:rsidRPr="00CF6B25">
        <w:t>A.Buzzolla</w:t>
      </w:r>
      <w:proofErr w:type="spellEnd"/>
      <w:proofErr w:type="gramEnd"/>
      <w:r w:rsidRPr="00CF6B25">
        <w:t>” di Adria (RO). Ha conseguito l'abilitazione all'insegnamento della musica nella scuola secondaria con il massimo dei voti e la lode presso il Conservatorio "</w:t>
      </w:r>
      <w:proofErr w:type="spellStart"/>
      <w:proofErr w:type="gramStart"/>
      <w:r w:rsidRPr="00CF6B25">
        <w:t>A.Boito</w:t>
      </w:r>
      <w:proofErr w:type="spellEnd"/>
      <w:proofErr w:type="gramEnd"/>
      <w:r w:rsidRPr="00CF6B25">
        <w:t>" di Parma.  </w:t>
      </w:r>
    </w:p>
    <w:p w14:paraId="323CA5EB" w14:textId="77777777" w:rsidR="00CF6B25" w:rsidRPr="00CF6B25" w:rsidRDefault="00CF6B25" w:rsidP="00CF6B25">
      <w:pPr>
        <w:spacing w:after="0"/>
      </w:pPr>
      <w:r w:rsidRPr="00CF6B25">
        <w:rPr>
          <w:b/>
          <w:bCs/>
        </w:rPr>
        <w:t>Carriera accademica </w:t>
      </w:r>
    </w:p>
    <w:p w14:paraId="5BB5E6C9" w14:textId="77777777" w:rsidR="00CF6B25" w:rsidRPr="00CF6B25" w:rsidRDefault="00CF6B25" w:rsidP="00CF6B25">
      <w:pPr>
        <w:spacing w:after="0"/>
      </w:pPr>
      <w:r w:rsidRPr="00CF6B25">
        <w:t>Dall’Anno Accademico 2010/2011 insegna quale Docente a contratto nelle Università di Bologna, Verona, Parma, Torino, Padova, Pavia (Dipartimento di Musicologia e Beni culturali di Cremona) e dall’Anno Accademico 2019/2020 al 2020/2021 presso il Conservatorio Statale “</w:t>
      </w:r>
      <w:proofErr w:type="spellStart"/>
      <w:r w:rsidRPr="00CF6B25">
        <w:t>G.</w:t>
      </w:r>
      <w:proofErr w:type="gramStart"/>
      <w:r w:rsidRPr="00CF6B25">
        <w:t>F.Ghedini</w:t>
      </w:r>
      <w:proofErr w:type="spellEnd"/>
      <w:proofErr w:type="gramEnd"/>
      <w:r w:rsidRPr="00CF6B25">
        <w:t>” di Cuneo. </w:t>
      </w:r>
    </w:p>
    <w:p w14:paraId="6C63A102" w14:textId="77777777" w:rsidR="00CF6B25" w:rsidRPr="00CF6B25" w:rsidRDefault="00CF6B25" w:rsidP="00CF6B25">
      <w:pPr>
        <w:spacing w:after="0"/>
      </w:pPr>
      <w:r w:rsidRPr="00CF6B25">
        <w:t>È stato Assegnista di ricerca presso il Conservatorio Statale “</w:t>
      </w:r>
      <w:proofErr w:type="spellStart"/>
      <w:proofErr w:type="gramStart"/>
      <w:r w:rsidRPr="00CF6B25">
        <w:t>A.Vivaldi</w:t>
      </w:r>
      <w:proofErr w:type="spellEnd"/>
      <w:proofErr w:type="gramEnd"/>
      <w:r w:rsidRPr="00CF6B25">
        <w:t>” di Alessandria negli Anni Accademici 2009/2010 e 2010/2011. </w:t>
      </w:r>
    </w:p>
    <w:p w14:paraId="4524AA76" w14:textId="206516C9" w:rsidR="00CF6B25" w:rsidRPr="00CF6B25" w:rsidRDefault="00CF6B25" w:rsidP="00CF6B25">
      <w:r w:rsidRPr="00CF6B25">
        <w:t xml:space="preserve">È stato </w:t>
      </w:r>
      <w:r>
        <w:t>T</w:t>
      </w:r>
      <w:r w:rsidRPr="00CF6B25">
        <w:t>utor didattico nelle Università di Bologna (A.A. 2016/2017, 2017/2018, 2023/24) e Pavia (A.A. 2014/2015).</w:t>
      </w:r>
    </w:p>
    <w:p w14:paraId="2AAC3787" w14:textId="77777777" w:rsidR="00CF6B25" w:rsidRPr="00CF6B25" w:rsidRDefault="00CF6B25" w:rsidP="00CF6B25">
      <w:pPr>
        <w:spacing w:after="0"/>
      </w:pPr>
      <w:r w:rsidRPr="00CF6B25">
        <w:rPr>
          <w:b/>
          <w:bCs/>
        </w:rPr>
        <w:t>Attività didattica </w:t>
      </w:r>
    </w:p>
    <w:p w14:paraId="2BDAF489" w14:textId="77777777" w:rsidR="00CF6B25" w:rsidRPr="00CF6B25" w:rsidRDefault="00CF6B25" w:rsidP="00CF6B25">
      <w:pPr>
        <w:spacing w:after="0"/>
      </w:pPr>
      <w:r w:rsidRPr="00CF6B25">
        <w:t>Dal 2010 svolge con continuità attività di docenza di vari insegnamenti per Corsi di Laurea e di Laurea Magistrale, fra i quali Metodologia dell'educazione musicale, Teoria e pratica dell'educazione musicale, Teorie e didattica della musica, Alfabetizzazione musicale, Storia della popular music. È stato responsabile dell’attività formativa di Didattica delle arti e della musica presso l’Università degli Studi di Padova e coordinatore del corso di Teorie e didattica della musica presso l'Università degli studi di Verona.</w:t>
      </w:r>
    </w:p>
    <w:p w14:paraId="09E3F1FB" w14:textId="77777777" w:rsidR="00CF6B25" w:rsidRPr="00CF6B25" w:rsidRDefault="00CF6B25" w:rsidP="00CF6B25">
      <w:r w:rsidRPr="00CF6B25">
        <w:t>Attualmente è docente di Metodologia dell'educazione musicale per il Corso di Laurea Magistrale in Scienze della Formazione Primaria dell'Università di Torino, di Teorie e didattica della musica per il Corso di Laurea Magistrale in Scienze della Formazione Primaria dell’Università di Verona e di Alfabetizzazione musicale per il Corso di Laurea Magistrale in Discipline della Musica e del Teatro dell’Università degli Studi di Bologna.</w:t>
      </w:r>
    </w:p>
    <w:p w14:paraId="08C6E53B" w14:textId="77777777" w:rsidR="00CF6B25" w:rsidRPr="00CF6B25" w:rsidRDefault="00CF6B25" w:rsidP="00CF6B25">
      <w:pPr>
        <w:spacing w:after="0"/>
      </w:pPr>
      <w:r w:rsidRPr="00CF6B25">
        <w:rPr>
          <w:b/>
          <w:bCs/>
        </w:rPr>
        <w:t>Attività scientifica </w:t>
      </w:r>
    </w:p>
    <w:p w14:paraId="5154C101" w14:textId="77777777" w:rsidR="00CF6B25" w:rsidRPr="00CF6B25" w:rsidRDefault="00CF6B25" w:rsidP="00CF6B25">
      <w:pPr>
        <w:spacing w:after="0"/>
      </w:pPr>
      <w:r w:rsidRPr="00CF6B25">
        <w:t>I suoi interessi di ricerca sono rivolti in particolare ai settori dell’estetica musicale, della didattica musicale e della musica nella cultura di massa. </w:t>
      </w:r>
    </w:p>
    <w:p w14:paraId="3B7D2286" w14:textId="77777777" w:rsidR="00CF6B25" w:rsidRPr="00CF6B25" w:rsidRDefault="00CF6B25" w:rsidP="00CF6B25">
      <w:pPr>
        <w:spacing w:after="0"/>
      </w:pPr>
      <w:r w:rsidRPr="00CF6B25">
        <w:t>Ha fatto parte del gruppo di ricerca sull’estetica musicale del XVIII secolo del CNR. Nel 1999 è stato invitato a Parigi dall’Istituto Italiano di Cultura a tenere una conferenza su "</w:t>
      </w:r>
      <w:proofErr w:type="spellStart"/>
      <w:r w:rsidRPr="00CF6B25">
        <w:t>Rhétorique</w:t>
      </w:r>
      <w:proofErr w:type="spellEnd"/>
      <w:r w:rsidRPr="00CF6B25">
        <w:t xml:space="preserve"> de la </w:t>
      </w:r>
      <w:proofErr w:type="spellStart"/>
      <w:r w:rsidRPr="00CF6B25">
        <w:t>lecture</w:t>
      </w:r>
      <w:proofErr w:type="spellEnd"/>
      <w:r w:rsidRPr="00CF6B25">
        <w:t xml:space="preserve"> et </w:t>
      </w:r>
      <w:proofErr w:type="spellStart"/>
      <w:r w:rsidRPr="00CF6B25">
        <w:t>nombre</w:t>
      </w:r>
      <w:proofErr w:type="spellEnd"/>
      <w:r w:rsidRPr="00CF6B25">
        <w:t xml:space="preserve"> musical </w:t>
      </w:r>
      <w:proofErr w:type="spellStart"/>
      <w:r w:rsidRPr="00CF6B25">
        <w:t>dans</w:t>
      </w:r>
      <w:proofErr w:type="spellEnd"/>
      <w:r w:rsidRPr="00CF6B25">
        <w:t xml:space="preserve"> </w:t>
      </w:r>
      <w:proofErr w:type="spellStart"/>
      <w:r w:rsidRPr="00CF6B25">
        <w:t>les</w:t>
      </w:r>
      <w:proofErr w:type="spellEnd"/>
      <w:r w:rsidRPr="00CF6B25">
        <w:t> </w:t>
      </w:r>
      <w:proofErr w:type="spellStart"/>
      <w:r w:rsidRPr="00CF6B25">
        <w:rPr>
          <w:i/>
          <w:iCs/>
        </w:rPr>
        <w:t>Leçons</w:t>
      </w:r>
      <w:proofErr w:type="spellEnd"/>
      <w:r w:rsidRPr="00CF6B25">
        <w:rPr>
          <w:i/>
          <w:iCs/>
        </w:rPr>
        <w:t xml:space="preserve"> de </w:t>
      </w:r>
      <w:proofErr w:type="spellStart"/>
      <w:r w:rsidRPr="00CF6B25">
        <w:rPr>
          <w:i/>
          <w:iCs/>
        </w:rPr>
        <w:t>clavecin</w:t>
      </w:r>
      <w:proofErr w:type="spellEnd"/>
      <w:r w:rsidRPr="00CF6B25">
        <w:t> de Diderot". Collabora con riviste specializzate quali «Il Saggiatore Musicale», «Rivista Italiana di Musicologia», «Musica e Storia», «Musica e Parole», «Ad Libitum», «</w:t>
      </w:r>
      <w:proofErr w:type="spellStart"/>
      <w:r w:rsidRPr="00CF6B25">
        <w:t>RicercAzione</w:t>
      </w:r>
      <w:proofErr w:type="spellEnd"/>
      <w:r w:rsidRPr="00CF6B25">
        <w:t>» pubblicando saggi, articoli e recensioni. </w:t>
      </w:r>
    </w:p>
    <w:p w14:paraId="4AA23C61" w14:textId="77777777" w:rsidR="00CF6B25" w:rsidRPr="00CF6B25" w:rsidRDefault="00CF6B25" w:rsidP="00CF6B25">
      <w:r w:rsidRPr="00CF6B25">
        <w:t>Nell’ambito della didattica musicale ha pubblicato i libri </w:t>
      </w:r>
      <w:r w:rsidRPr="00CF6B25">
        <w:rPr>
          <w:i/>
          <w:iCs/>
        </w:rPr>
        <w:t>Il ritmo ricercato</w:t>
      </w:r>
      <w:r w:rsidRPr="00CF6B25">
        <w:t> (Roma, Aracne, 2012), </w:t>
      </w:r>
      <w:r w:rsidRPr="00CF6B25">
        <w:rPr>
          <w:i/>
          <w:iCs/>
        </w:rPr>
        <w:t xml:space="preserve">Musica in </w:t>
      </w:r>
      <w:proofErr w:type="gramStart"/>
      <w:r w:rsidRPr="00CF6B25">
        <w:rPr>
          <w:i/>
          <w:iCs/>
        </w:rPr>
        <w:t>fiaba</w:t>
      </w:r>
      <w:r w:rsidRPr="00CF6B25">
        <w:t>(</w:t>
      </w:r>
      <w:proofErr w:type="gramEnd"/>
      <w:r w:rsidRPr="00CF6B25">
        <w:t>Drizzona, Casa delle Arti e del Gioco, 2017) e </w:t>
      </w:r>
      <w:r w:rsidRPr="00CF6B25">
        <w:rPr>
          <w:i/>
          <w:iCs/>
        </w:rPr>
        <w:t>Studiare la musica</w:t>
      </w:r>
      <w:r w:rsidRPr="00CF6B25">
        <w:t> (Torino, UTET, 2021). </w:t>
      </w:r>
    </w:p>
    <w:p w14:paraId="4CF33CF0" w14:textId="77777777" w:rsidR="00CF6B25" w:rsidRPr="00CF6B25" w:rsidRDefault="00CF6B25" w:rsidP="00CF6B25">
      <w:pPr>
        <w:spacing w:after="0"/>
      </w:pPr>
      <w:r w:rsidRPr="00CF6B25">
        <w:lastRenderedPageBreak/>
        <w:t>Nell’ambito della popular music ha pubblicato i libri </w:t>
      </w:r>
      <w:r w:rsidRPr="00CF6B25">
        <w:rPr>
          <w:i/>
          <w:iCs/>
        </w:rPr>
        <w:t>Riccardo Cocciante. Dalla forma canzone al melodramma </w:t>
      </w:r>
      <w:r w:rsidRPr="00CF6B25">
        <w:t>(Roma, Editori Riuniti, 2007), distribuito in tutta Europa, e </w:t>
      </w:r>
      <w:r w:rsidRPr="00CF6B25">
        <w:rPr>
          <w:i/>
          <w:iCs/>
        </w:rPr>
        <w:t>L’emozione non ha voce</w:t>
      </w:r>
      <w:r w:rsidRPr="00CF6B25">
        <w:t xml:space="preserve"> (Milano, </w:t>
      </w:r>
      <w:proofErr w:type="spellStart"/>
      <w:r w:rsidRPr="00CF6B25">
        <w:t>Vololibero</w:t>
      </w:r>
      <w:proofErr w:type="spellEnd"/>
      <w:r w:rsidRPr="00CF6B25">
        <w:t xml:space="preserve"> edizioni, 2018), con prefazione di Mogol.</w:t>
      </w:r>
    </w:p>
    <w:p w14:paraId="2A75AC04" w14:textId="77777777" w:rsidR="00CF6B25" w:rsidRPr="00CF6B25" w:rsidRDefault="00CF6B25" w:rsidP="00CF6B25">
      <w:r w:rsidRPr="00CF6B25">
        <w:t xml:space="preserve">Nel 2011 ha fatto parte del comitato tecnico organizzativo del convegno nazionale “Scuola in ascolto, scuola d’ascolto”, con la partecipazione di Giuseppina La Face, Carlo Delfrati, Rosalba Deriu e Roberto </w:t>
      </w:r>
      <w:proofErr w:type="spellStart"/>
      <w:r w:rsidRPr="00CF6B25">
        <w:t>Neulichedl</w:t>
      </w:r>
      <w:proofErr w:type="spellEnd"/>
      <w:r w:rsidRPr="00CF6B25">
        <w:t xml:space="preserve">, ed è stato collaboratore organizzativo di numerosi eventi musicali e teatrali organizzati dal Conservatorio di Alessandria, fra cui “Esilio dal leggio” con Moni Ovadia. Nel 2012 e nel 2013 è stato ideatore e coordinatore scientifico dei cicli di incontri “Risonanze. Al confine tra musica colta e popular” e “Risonanze1” presso l’Università di Parma. Nel 2016 e nel 2017 è stato ideatore e direttore artistico del festival di musica e letteratura musicale “Note d’Autore” a Piadena (CR). Ha collaborato all’opera lirica “La Capinera”, scritta da Gianni Bella e Mogol, con l’orchestrazione di Geoff </w:t>
      </w:r>
      <w:proofErr w:type="spellStart"/>
      <w:r w:rsidRPr="00CF6B25">
        <w:t>Westley</w:t>
      </w:r>
      <w:proofErr w:type="spellEnd"/>
      <w:r w:rsidRPr="00CF6B25">
        <w:t>, rappresentata al Teatro Bellini di Catania nel dicembre 2018.</w:t>
      </w:r>
    </w:p>
    <w:p w14:paraId="6DF2E4B2" w14:textId="7F54CD59" w:rsidR="00061D7C" w:rsidRDefault="00CF6B25" w:rsidP="00CF6B25">
      <w:pPr>
        <w:rPr>
          <w:rFonts w:hint="eastAsia"/>
        </w:rPr>
      </w:pPr>
      <w:r w:rsidRPr="00CF6B25">
        <w:t> </w:t>
      </w:r>
    </w:p>
    <w:sectPr w:rsidR="00061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25"/>
    <w:rsid w:val="00061D7C"/>
    <w:rsid w:val="00CF6B25"/>
    <w:rsid w:val="00E03D51"/>
    <w:rsid w:val="00FB0385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5B2BE"/>
  <w15:chartTrackingRefBased/>
  <w15:docId w15:val="{1192A8D5-8F81-BA42-AC66-958DAFB7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pierguido asinari</dc:creator>
  <cp:keywords/>
  <dc:description/>
  <cp:lastModifiedBy>pierguido asinari</cp:lastModifiedBy>
  <cp:revision>1</cp:revision>
  <dcterms:created xsi:type="dcterms:W3CDTF">2024-09-17T17:39:00Z</dcterms:created>
  <dcterms:modified xsi:type="dcterms:W3CDTF">2024-09-17T17:43:00Z</dcterms:modified>
</cp:coreProperties>
</file>