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DC" w:rsidRDefault="003B48DC" w:rsidP="002E5F9B">
      <w:pPr>
        <w:tabs>
          <w:tab w:val="left" w:pos="9638"/>
        </w:tabs>
        <w:spacing w:line="240" w:lineRule="atLeast"/>
        <w:ind w:right="-1"/>
        <w:jc w:val="both"/>
        <w:rPr>
          <w:rFonts w:ascii="Palatino" w:hAnsi="Palatino"/>
          <w:b/>
          <w:sz w:val="24"/>
        </w:rPr>
      </w:pPr>
      <w:r>
        <w:rPr>
          <w:rFonts w:ascii="Palatino" w:hAnsi="Palatino"/>
          <w:b/>
          <w:sz w:val="24"/>
        </w:rPr>
        <w:t xml:space="preserve">CURRICULUM VITAE DEL DR. </w:t>
      </w:r>
      <w:smartTag w:uri="urn:schemas-microsoft-com:office:smarttags" w:element="PersonName">
        <w:smartTagPr>
          <w:attr w:name="ProductID" w:val="FRANCO CAPRA"/>
        </w:smartTagPr>
        <w:r>
          <w:rPr>
            <w:rFonts w:ascii="Palatino" w:hAnsi="Palatino"/>
            <w:b/>
            <w:sz w:val="24"/>
          </w:rPr>
          <w:t>FRANCO CAPRA</w:t>
        </w:r>
      </w:smartTag>
    </w:p>
    <w:p w:rsidR="003B48DC" w:rsidRDefault="003B48DC" w:rsidP="002E5F9B">
      <w:pPr>
        <w:tabs>
          <w:tab w:val="left" w:pos="9638"/>
        </w:tabs>
        <w:spacing w:line="240" w:lineRule="atLeast"/>
        <w:ind w:right="-1"/>
        <w:jc w:val="both"/>
        <w:rPr>
          <w:rFonts w:ascii="Palatino" w:hAnsi="Palatino"/>
          <w:sz w:val="24"/>
        </w:rPr>
      </w:pPr>
    </w:p>
    <w:p w:rsidR="00760A35" w:rsidRDefault="003B48DC" w:rsidP="002E5F9B">
      <w:pPr>
        <w:tabs>
          <w:tab w:val="left" w:pos="9638"/>
        </w:tabs>
        <w:ind w:right="-1"/>
        <w:jc w:val="both"/>
        <w:rPr>
          <w:rFonts w:ascii="Palatino" w:hAnsi="Palatino"/>
          <w:sz w:val="24"/>
        </w:rPr>
      </w:pPr>
      <w:r>
        <w:rPr>
          <w:rFonts w:ascii="Palatino" w:hAnsi="Palatino"/>
          <w:sz w:val="24"/>
        </w:rPr>
        <w:t>aggiornato al 31.10.2017</w:t>
      </w:r>
    </w:p>
    <w:p w:rsidR="003B48DC" w:rsidRDefault="003B48DC" w:rsidP="002E5F9B">
      <w:pPr>
        <w:tabs>
          <w:tab w:val="left" w:pos="9638"/>
        </w:tabs>
        <w:ind w:right="-1"/>
        <w:jc w:val="both"/>
        <w:rPr>
          <w:rFonts w:ascii="Palatino" w:hAnsi="Palatino"/>
          <w:sz w:val="24"/>
        </w:rPr>
      </w:pPr>
    </w:p>
    <w:p w:rsidR="003B48DC" w:rsidRDefault="003B48DC" w:rsidP="002E5F9B">
      <w:pPr>
        <w:tabs>
          <w:tab w:val="left" w:pos="9638"/>
        </w:tabs>
        <w:spacing w:line="240" w:lineRule="atLeast"/>
        <w:ind w:right="-1"/>
        <w:jc w:val="both"/>
        <w:rPr>
          <w:rFonts w:ascii="Palatino" w:hAnsi="Palatino"/>
          <w:sz w:val="24"/>
        </w:rPr>
      </w:pPr>
      <w:r>
        <w:rPr>
          <w:rFonts w:ascii="Palatino" w:hAnsi="Palatino"/>
          <w:sz w:val="24"/>
        </w:rPr>
        <w:t>Diploma di Maturità Classica conseguito presso il Liceo Classico Scipione Maffei di Verona nel 1972.</w:t>
      </w:r>
    </w:p>
    <w:p w:rsidR="003B48DC" w:rsidRPr="003B48DC" w:rsidRDefault="003B48DC" w:rsidP="002E5F9B">
      <w:pPr>
        <w:pStyle w:val="Corpodeltesto3"/>
        <w:tabs>
          <w:tab w:val="left" w:pos="9638"/>
        </w:tabs>
        <w:ind w:right="-1"/>
        <w:rPr>
          <w:b w:val="0"/>
          <w:lang w:val="fr-FR"/>
        </w:rPr>
      </w:pPr>
      <w:r w:rsidRPr="003B48DC">
        <w:rPr>
          <w:b w:val="0"/>
        </w:rPr>
        <w:t xml:space="preserve">Laurea in Medicina e Chirurgia presso l'Università degli Studi di Padova (sede di Verona) conseguita il 21.07.1978 con votazione di 110/110 e Lode. </w:t>
      </w:r>
    </w:p>
    <w:p w:rsidR="003B48DC" w:rsidRPr="003B48DC" w:rsidRDefault="003B48DC" w:rsidP="002E5F9B">
      <w:pPr>
        <w:pStyle w:val="Corpodeltesto3"/>
        <w:tabs>
          <w:tab w:val="left" w:pos="9638"/>
        </w:tabs>
        <w:ind w:right="-1"/>
        <w:rPr>
          <w:b w:val="0"/>
        </w:rPr>
      </w:pPr>
      <w:r w:rsidRPr="003B48DC">
        <w:rPr>
          <w:b w:val="0"/>
        </w:rPr>
        <w:t xml:space="preserve">Specializzazione in Medicina Interna presso l'Università degli Studi di Verona conseguita il 18.07.1983 con votazione di 70/70 e Lode. </w:t>
      </w:r>
    </w:p>
    <w:p w:rsidR="003B48DC" w:rsidRPr="003B48DC" w:rsidRDefault="003B48DC" w:rsidP="002E5F9B">
      <w:pPr>
        <w:pStyle w:val="Corpodeltesto3"/>
        <w:tabs>
          <w:tab w:val="left" w:pos="9638"/>
        </w:tabs>
        <w:ind w:right="-1"/>
        <w:rPr>
          <w:b w:val="0"/>
        </w:rPr>
      </w:pPr>
      <w:r w:rsidRPr="003B48DC">
        <w:rPr>
          <w:b w:val="0"/>
        </w:rPr>
        <w:t xml:space="preserve">Specializzazione in Diabetologia e Malattie del Ricambio presso l' </w:t>
      </w:r>
      <w:proofErr w:type="spellStart"/>
      <w:r w:rsidRPr="003B48DC">
        <w:rPr>
          <w:b w:val="0"/>
        </w:rPr>
        <w:t>Universita'</w:t>
      </w:r>
      <w:proofErr w:type="spellEnd"/>
      <w:r w:rsidRPr="003B48DC">
        <w:rPr>
          <w:b w:val="0"/>
        </w:rPr>
        <w:t xml:space="preserve"> degli Studi di Verona conseguita il 10.11.1987 con votazione di 70/70 e Lode. </w:t>
      </w:r>
    </w:p>
    <w:p w:rsidR="003B48DC" w:rsidRPr="003B48DC" w:rsidRDefault="003B48DC" w:rsidP="002E5F9B">
      <w:pPr>
        <w:tabs>
          <w:tab w:val="left" w:pos="9638"/>
        </w:tabs>
        <w:spacing w:line="240" w:lineRule="atLeast"/>
        <w:ind w:right="-1"/>
        <w:jc w:val="both"/>
        <w:rPr>
          <w:rFonts w:ascii="Palatino" w:hAnsi="Palatino"/>
          <w:sz w:val="24"/>
        </w:rPr>
      </w:pPr>
      <w:r w:rsidRPr="003B48DC">
        <w:rPr>
          <w:rFonts w:ascii="Palatino" w:hAnsi="Palatino"/>
          <w:sz w:val="24"/>
        </w:rPr>
        <w:t xml:space="preserve">Ricercatore Confermato presso il Dipartimento di Medicina dell'Università di Verona (gruppo di disciplina N. 60) dal Novembre </w:t>
      </w:r>
      <w:smartTag w:uri="urn:schemas-microsoft-com:office:smarttags" w:element="metricconverter">
        <w:smartTagPr>
          <w:attr w:name="ProductID" w:val="1998 a"/>
        </w:smartTagPr>
        <w:r w:rsidRPr="003B48DC">
          <w:rPr>
            <w:rFonts w:ascii="Palatino" w:hAnsi="Palatino"/>
            <w:sz w:val="24"/>
          </w:rPr>
          <w:t>1998 a</w:t>
        </w:r>
      </w:smartTag>
      <w:r w:rsidRPr="003B48DC">
        <w:rPr>
          <w:rFonts w:ascii="Palatino" w:hAnsi="Palatino"/>
          <w:sz w:val="24"/>
        </w:rPr>
        <w:t xml:space="preserve"> tuttora.</w:t>
      </w:r>
    </w:p>
    <w:p w:rsidR="003B48DC" w:rsidRPr="003B48DC" w:rsidRDefault="003B48DC" w:rsidP="002E5F9B">
      <w:pPr>
        <w:pStyle w:val="Corpodeltesto3"/>
        <w:tabs>
          <w:tab w:val="left" w:pos="9638"/>
        </w:tabs>
        <w:ind w:right="-1"/>
        <w:rPr>
          <w:b w:val="0"/>
          <w:bCs/>
        </w:rPr>
      </w:pPr>
      <w:r w:rsidRPr="003B48DC">
        <w:rPr>
          <w:b w:val="0"/>
          <w:bCs/>
        </w:rPr>
        <w:t>Affidamento di Incarico di Alta Specializzazione in Patologia Epatica ed Epatologia dei Trapianti presso l’U.O. di Medicina Interna A e di Medicina Interna C  dal 01.01.2005</w:t>
      </w:r>
      <w:r>
        <w:rPr>
          <w:b w:val="0"/>
          <w:bCs/>
        </w:rPr>
        <w:t xml:space="preserve"> 31.10.2010</w:t>
      </w:r>
      <w:r w:rsidRPr="003B48DC">
        <w:rPr>
          <w:b w:val="0"/>
          <w:bCs/>
        </w:rPr>
        <w:t>.</w:t>
      </w:r>
    </w:p>
    <w:p w:rsidR="003B48DC" w:rsidRPr="003B48DC" w:rsidRDefault="003B48DC" w:rsidP="002E5F9B">
      <w:pPr>
        <w:tabs>
          <w:tab w:val="left" w:pos="9638"/>
        </w:tabs>
        <w:spacing w:line="240" w:lineRule="atLeast"/>
        <w:ind w:right="-1"/>
        <w:jc w:val="both"/>
        <w:rPr>
          <w:rFonts w:ascii="Palatino" w:hAnsi="Palatino"/>
          <w:sz w:val="24"/>
        </w:rPr>
      </w:pPr>
      <w:r w:rsidRPr="003B48DC">
        <w:rPr>
          <w:rFonts w:ascii="Palatino" w:hAnsi="Palatino"/>
          <w:sz w:val="24"/>
        </w:rPr>
        <w:t>Incarico di Unità Semplice Funzionale “Diagnostica e terapia delle patologie epatiche croniche e neoplastiche” presso l’</w:t>
      </w:r>
      <w:proofErr w:type="spellStart"/>
      <w:r w:rsidRPr="003B48DC">
        <w:rPr>
          <w:rFonts w:ascii="Palatino" w:hAnsi="Palatino"/>
          <w:sz w:val="24"/>
        </w:rPr>
        <w:t>U.O.C.</w:t>
      </w:r>
      <w:proofErr w:type="spellEnd"/>
      <w:r w:rsidRPr="003B48DC">
        <w:rPr>
          <w:rFonts w:ascii="Palatino" w:hAnsi="Palatino"/>
          <w:sz w:val="24"/>
        </w:rPr>
        <w:t xml:space="preserve"> Medicina Interna D – USO di Medicina C, con decorrenza dal 01.12.2010.</w:t>
      </w:r>
    </w:p>
    <w:p w:rsidR="003B48DC" w:rsidRPr="002E5F9B" w:rsidRDefault="003B48DC" w:rsidP="002E5F9B">
      <w:pPr>
        <w:tabs>
          <w:tab w:val="left" w:pos="9638"/>
        </w:tabs>
        <w:spacing w:line="240" w:lineRule="atLeast"/>
        <w:ind w:right="-1"/>
        <w:jc w:val="both"/>
        <w:rPr>
          <w:rFonts w:ascii="Palatino" w:hAnsi="Palatino"/>
          <w:sz w:val="24"/>
        </w:rPr>
      </w:pPr>
      <w:r w:rsidRPr="002E5F9B">
        <w:rPr>
          <w:rFonts w:ascii="Palatino" w:hAnsi="Palatino"/>
          <w:sz w:val="24"/>
        </w:rPr>
        <w:t>Incarico di Responsabile dell’Unità Semplice a Valenza Dipartimentale (USD) “</w:t>
      </w:r>
      <w:proofErr w:type="spellStart"/>
      <w:r w:rsidRPr="002E5F9B">
        <w:rPr>
          <w:rFonts w:ascii="Palatino" w:hAnsi="Palatino"/>
          <w:sz w:val="24"/>
        </w:rPr>
        <w:t>Liver</w:t>
      </w:r>
      <w:proofErr w:type="spellEnd"/>
      <w:r w:rsidRPr="002E5F9B">
        <w:rPr>
          <w:rFonts w:ascii="Palatino" w:hAnsi="Palatino"/>
          <w:sz w:val="24"/>
        </w:rPr>
        <w:t xml:space="preserve"> </w:t>
      </w:r>
      <w:proofErr w:type="spellStart"/>
      <w:r w:rsidRPr="002E5F9B">
        <w:rPr>
          <w:rFonts w:ascii="Palatino" w:hAnsi="Palatino"/>
          <w:sz w:val="24"/>
        </w:rPr>
        <w:t>Unit</w:t>
      </w:r>
      <w:proofErr w:type="spellEnd"/>
      <w:r w:rsidRPr="002E5F9B">
        <w:rPr>
          <w:rFonts w:ascii="Palatino" w:hAnsi="Palatino"/>
          <w:sz w:val="24"/>
        </w:rPr>
        <w:t>” presso il Dipartimento Medico Generale dal 01.06.2015.</w:t>
      </w:r>
    </w:p>
    <w:p w:rsidR="002E5F9B" w:rsidRDefault="002E5F9B" w:rsidP="002E5F9B">
      <w:pPr>
        <w:pStyle w:val="Corpodeltesto3"/>
        <w:tabs>
          <w:tab w:val="left" w:pos="9638"/>
        </w:tabs>
        <w:ind w:right="-1"/>
      </w:pPr>
      <w:r>
        <w:t>Partecipazione al Gruppo Interdisciplinare per il Trapianto di Fegato dell’Azienda Ospedale di Verona.</w:t>
      </w:r>
    </w:p>
    <w:p w:rsidR="003B48DC" w:rsidRDefault="002E5F9B" w:rsidP="002E5F9B">
      <w:pPr>
        <w:tabs>
          <w:tab w:val="left" w:pos="9638"/>
        </w:tabs>
        <w:ind w:right="-1"/>
        <w:jc w:val="both"/>
        <w:rPr>
          <w:sz w:val="24"/>
          <w:szCs w:val="24"/>
        </w:rPr>
      </w:pPr>
      <w:r w:rsidRPr="002E5F9B">
        <w:rPr>
          <w:sz w:val="24"/>
          <w:szCs w:val="24"/>
        </w:rPr>
        <w:t xml:space="preserve">Attività </w:t>
      </w:r>
      <w:r>
        <w:rPr>
          <w:sz w:val="24"/>
          <w:szCs w:val="24"/>
        </w:rPr>
        <w:t xml:space="preserve"> scientifica e didattica nell’ambito del Dipartimento di Medicina dell’Università di Verona.</w:t>
      </w:r>
    </w:p>
    <w:p w:rsidR="002E5F9B" w:rsidRPr="002E5F9B" w:rsidRDefault="002E5F9B" w:rsidP="002E5F9B">
      <w:pPr>
        <w:tabs>
          <w:tab w:val="left" w:pos="9638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La  produzione scientifica consiste in 71 comunicazioni e poster a Congressi nazionali e internazionali e in 76 pubblicazioni su riviste nazionali e internazionali censite in Pub Med.</w:t>
      </w:r>
    </w:p>
    <w:sectPr w:rsidR="002E5F9B" w:rsidRPr="002E5F9B" w:rsidSect="00760A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3B48DC"/>
    <w:rsid w:val="002E5F9B"/>
    <w:rsid w:val="003B48DC"/>
    <w:rsid w:val="00760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48DC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B48DC"/>
    <w:pPr>
      <w:spacing w:line="240" w:lineRule="atLeast"/>
      <w:ind w:right="1467"/>
      <w:jc w:val="both"/>
    </w:pPr>
    <w:rPr>
      <w:rFonts w:ascii="Palatino" w:hAnsi="Palatino"/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3B48DC"/>
    <w:rPr>
      <w:rFonts w:ascii="Palatino" w:eastAsia="Times New Roman" w:hAnsi="Palatino" w:cs="Times New Roman"/>
      <w:b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2017-11-22T15:05:00Z</dcterms:created>
  <dcterms:modified xsi:type="dcterms:W3CDTF">2017-11-22T15:24:00Z</dcterms:modified>
</cp:coreProperties>
</file>