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0BB75" w14:textId="0C9FD89F" w:rsidR="00BF1D98" w:rsidRPr="00CB589C" w:rsidRDefault="00CB589C" w:rsidP="00CB589C">
      <w:pPr>
        <w:pStyle w:val="Titolo1"/>
        <w:spacing w:line="276" w:lineRule="auto"/>
        <w:jc w:val="center"/>
        <w:rPr>
          <w:rFonts w:ascii="Century Gothic" w:hAnsi="Century Gothic" w:cs="Times New Roman"/>
          <w:b/>
          <w:sz w:val="22"/>
          <w:szCs w:val="20"/>
        </w:rPr>
      </w:pPr>
      <w:r w:rsidRPr="00CB589C">
        <w:rPr>
          <w:rFonts w:ascii="Century Gothic" w:hAnsi="Century Gothic" w:cs="Times New Roman"/>
          <w:b/>
          <w:sz w:val="22"/>
          <w:szCs w:val="20"/>
        </w:rPr>
        <w:t>CURRICULUM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VITAE</w:t>
      </w:r>
    </w:p>
    <w:p w14:paraId="219D6454" w14:textId="1E9BB912" w:rsidR="00CB589C" w:rsidRPr="00CB589C" w:rsidRDefault="00CB589C" w:rsidP="00CB589C">
      <w:pPr>
        <w:pStyle w:val="Titolo1"/>
        <w:spacing w:line="276" w:lineRule="auto"/>
        <w:jc w:val="center"/>
        <w:rPr>
          <w:rFonts w:ascii="Century Gothic" w:hAnsi="Century Gothic" w:cs="Times New Roman"/>
          <w:b/>
          <w:sz w:val="22"/>
          <w:szCs w:val="20"/>
        </w:rPr>
      </w:pPr>
      <w:r w:rsidRPr="00CB589C">
        <w:rPr>
          <w:rFonts w:ascii="Century Gothic" w:hAnsi="Century Gothic" w:cs="Times New Roman"/>
          <w:b/>
          <w:sz w:val="22"/>
          <w:szCs w:val="20"/>
        </w:rPr>
        <w:t>ATTIVITA’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SCIENTIFICA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E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DIDATTICA</w:t>
      </w:r>
    </w:p>
    <w:p w14:paraId="6E0CEEBB" w14:textId="4A5C7606" w:rsidR="00CB589C" w:rsidRDefault="00CB589C" w:rsidP="00CB589C">
      <w:pPr>
        <w:pStyle w:val="Titolo1"/>
        <w:spacing w:line="276" w:lineRule="auto"/>
        <w:jc w:val="center"/>
        <w:rPr>
          <w:rFonts w:ascii="Century Gothic" w:hAnsi="Century Gothic" w:cs="Times New Roman"/>
          <w:b/>
          <w:sz w:val="22"/>
          <w:szCs w:val="20"/>
        </w:rPr>
      </w:pPr>
      <w:r w:rsidRPr="00CB589C">
        <w:rPr>
          <w:rFonts w:ascii="Century Gothic" w:hAnsi="Century Gothic" w:cs="Times New Roman"/>
          <w:b/>
          <w:sz w:val="22"/>
          <w:szCs w:val="20"/>
        </w:rPr>
        <w:t>COMPLETO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DEI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TITOLI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E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DEI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CONTRIBUTI</w:t>
      </w:r>
      <w:r w:rsidR="00F30070">
        <w:rPr>
          <w:rFonts w:ascii="Century Gothic" w:hAnsi="Century Gothic" w:cs="Times New Roman"/>
          <w:b/>
          <w:sz w:val="22"/>
          <w:szCs w:val="20"/>
        </w:rPr>
        <w:t xml:space="preserve"> </w:t>
      </w:r>
      <w:r w:rsidRPr="00CB589C">
        <w:rPr>
          <w:rFonts w:ascii="Century Gothic" w:hAnsi="Century Gothic" w:cs="Times New Roman"/>
          <w:b/>
          <w:sz w:val="22"/>
          <w:szCs w:val="20"/>
        </w:rPr>
        <w:t>SCIENTIFICI</w:t>
      </w:r>
    </w:p>
    <w:p w14:paraId="7DC1F8E1" w14:textId="77777777" w:rsidR="00CB589C" w:rsidRPr="00CB589C" w:rsidRDefault="00CB589C" w:rsidP="00CB589C"/>
    <w:p w14:paraId="73245A8E" w14:textId="2A85F013" w:rsidR="00BF1D98" w:rsidRPr="00CB589C" w:rsidRDefault="00BC4AD9" w:rsidP="00CB589C">
      <w:pPr>
        <w:pStyle w:val="Titolo2"/>
        <w:spacing w:after="240" w:line="276" w:lineRule="auto"/>
        <w:jc w:val="left"/>
        <w:rPr>
          <w:rFonts w:ascii="Century Gothic" w:hAnsi="Century Gothic" w:cs="Times New Roman"/>
          <w:sz w:val="20"/>
          <w:szCs w:val="18"/>
        </w:rPr>
      </w:pPr>
      <w:r>
        <w:rPr>
          <w:rFonts w:ascii="Century Gothic" w:hAnsi="Century Gothic" w:cs="Times New Roman"/>
          <w:sz w:val="20"/>
          <w:szCs w:val="18"/>
        </w:rPr>
        <w:t>Alessandro Bigi</w:t>
      </w:r>
    </w:p>
    <w:p w14:paraId="54B2FEE2" w14:textId="77777777" w:rsidR="00BF1D98" w:rsidRPr="004D4C36" w:rsidRDefault="00BF1D98" w:rsidP="00353E21">
      <w:p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</w:p>
    <w:p w14:paraId="5DB829DB" w14:textId="0AFC3237" w:rsidR="00BF1D98" w:rsidRPr="004D4C36" w:rsidRDefault="00BF1D98" w:rsidP="00353E21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bookmarkStart w:id="0" w:name="_GoBack"/>
      <w:bookmarkEnd w:id="0"/>
      <w:r w:rsidRPr="004D4C36">
        <w:rPr>
          <w:rFonts w:ascii="Century Gothic" w:hAnsi="Century Gothic"/>
          <w:sz w:val="18"/>
          <w:szCs w:val="18"/>
        </w:rPr>
        <w:t>E-mail: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="00BC4AD9">
        <w:rPr>
          <w:rFonts w:ascii="Century Gothic" w:hAnsi="Century Gothic"/>
          <w:sz w:val="18"/>
          <w:szCs w:val="18"/>
        </w:rPr>
        <w:t>alessandro.bigi@univr</w:t>
      </w:r>
      <w:r w:rsidR="003F1C88" w:rsidRPr="00B576F9">
        <w:rPr>
          <w:rFonts w:ascii="Century Gothic" w:hAnsi="Century Gothic"/>
          <w:sz w:val="18"/>
          <w:szCs w:val="18"/>
        </w:rPr>
        <w:t>.it</w:t>
      </w:r>
    </w:p>
    <w:p w14:paraId="7D2AA17A" w14:textId="77777777" w:rsidR="00BF1D98" w:rsidRPr="004D4C36" w:rsidRDefault="00BF1D98" w:rsidP="00353E21">
      <w:p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</w:p>
    <w:p w14:paraId="6781CD3D" w14:textId="5FCBE073" w:rsidR="00CF6A12" w:rsidRPr="004D4C36" w:rsidRDefault="004D4C36" w:rsidP="00353E21">
      <w:pPr>
        <w:pStyle w:val="Titolo3"/>
        <w:spacing w:after="240" w:line="276" w:lineRule="auto"/>
        <w:jc w:val="both"/>
        <w:rPr>
          <w:rFonts w:ascii="Century Gothic" w:hAnsi="Century Gothic" w:cs="Times New Roman"/>
          <w:sz w:val="18"/>
          <w:szCs w:val="18"/>
          <w:lang w:val="it-IT"/>
        </w:rPr>
      </w:pPr>
      <w:r>
        <w:rPr>
          <w:rFonts w:ascii="Century Gothic" w:hAnsi="Century Gothic" w:cs="Times New Roman"/>
          <w:sz w:val="18"/>
          <w:szCs w:val="18"/>
          <w:lang w:val="it-IT"/>
        </w:rPr>
        <w:t>POSIZIONE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>
        <w:rPr>
          <w:rFonts w:ascii="Century Gothic" w:hAnsi="Century Gothic" w:cs="Times New Roman"/>
          <w:sz w:val="18"/>
          <w:szCs w:val="18"/>
          <w:lang w:val="it-IT"/>
        </w:rPr>
        <w:t>ACCADEMICA</w:t>
      </w:r>
    </w:p>
    <w:p w14:paraId="6B124A72" w14:textId="64F71A5B" w:rsidR="0019035E" w:rsidRPr="004D4C36" w:rsidRDefault="0019035E" w:rsidP="0019035E">
      <w:pPr>
        <w:numPr>
          <w:ilvl w:val="0"/>
          <w:numId w:val="27"/>
        </w:numPr>
        <w:suppressAutoHyphens/>
        <w:spacing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4D4C36">
        <w:rPr>
          <w:rFonts w:ascii="Century Gothic" w:hAnsi="Century Gothic"/>
          <w:spacing w:val="4"/>
          <w:sz w:val="18"/>
          <w:szCs w:val="18"/>
        </w:rPr>
        <w:t>A.A.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="00BC4AD9">
        <w:rPr>
          <w:rFonts w:ascii="Century Gothic" w:hAnsi="Century Gothic"/>
          <w:spacing w:val="4"/>
          <w:sz w:val="18"/>
          <w:szCs w:val="18"/>
        </w:rPr>
        <w:t>2017-2018</w:t>
      </w:r>
      <w:r>
        <w:rPr>
          <w:rFonts w:ascii="Century Gothic" w:hAnsi="Century Gothic"/>
          <w:spacing w:val="4"/>
          <w:sz w:val="18"/>
          <w:szCs w:val="18"/>
        </w:rPr>
        <w:t>:</w:t>
      </w:r>
    </w:p>
    <w:p w14:paraId="37BEF705" w14:textId="7EBEC474" w:rsidR="0019035E" w:rsidRPr="004D4C36" w:rsidRDefault="00BC4AD9" w:rsidP="0019035E">
      <w:pPr>
        <w:numPr>
          <w:ilvl w:val="1"/>
          <w:numId w:val="28"/>
        </w:numPr>
        <w:suppressAutoHyphens/>
        <w:spacing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>Professore a Contratto</w:t>
      </w:r>
      <w:r w:rsidR="0019035E">
        <w:rPr>
          <w:rFonts w:ascii="Century Gothic" w:hAnsi="Century Gothic"/>
          <w:spacing w:val="4"/>
          <w:sz w:val="18"/>
          <w:szCs w:val="18"/>
        </w:rPr>
        <w:t>;</w:t>
      </w:r>
    </w:p>
    <w:p w14:paraId="7A462EAC" w14:textId="58E49160" w:rsidR="0019035E" w:rsidRPr="00BC4AD9" w:rsidRDefault="0019035E" w:rsidP="0019035E">
      <w:pPr>
        <w:numPr>
          <w:ilvl w:val="1"/>
          <w:numId w:val="28"/>
        </w:numPr>
        <w:suppressAutoHyphens/>
        <w:spacing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 w:rsidRPr="004D4C36">
        <w:rPr>
          <w:rFonts w:ascii="Century Gothic" w:hAnsi="Century Gothic"/>
          <w:spacing w:val="4"/>
          <w:sz w:val="18"/>
          <w:szCs w:val="18"/>
        </w:rPr>
        <w:t>settore</w:t>
      </w:r>
      <w:proofErr w:type="gramEnd"/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scientifico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disciplinare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SECS-P/08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–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Economia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e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gestione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delle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imprese</w:t>
      </w:r>
      <w:r>
        <w:rPr>
          <w:rFonts w:ascii="Century Gothic" w:hAnsi="Century Gothic"/>
          <w:spacing w:val="4"/>
          <w:sz w:val="18"/>
          <w:szCs w:val="18"/>
        </w:rPr>
        <w:t>;</w:t>
      </w:r>
    </w:p>
    <w:p w14:paraId="717969F4" w14:textId="37A8EC77" w:rsidR="0019035E" w:rsidRPr="004D4C36" w:rsidRDefault="0019035E" w:rsidP="0019035E">
      <w:pPr>
        <w:numPr>
          <w:ilvl w:val="1"/>
          <w:numId w:val="28"/>
        </w:numPr>
        <w:suppressAutoHyphens/>
        <w:spacing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4D4C36">
        <w:rPr>
          <w:rFonts w:ascii="Century Gothic" w:hAnsi="Century Gothic"/>
          <w:spacing w:val="4"/>
          <w:sz w:val="18"/>
          <w:szCs w:val="18"/>
        </w:rPr>
        <w:t>sede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universitaria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-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Università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degli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Studi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="00BC4AD9">
        <w:rPr>
          <w:rFonts w:ascii="Century Gothic" w:hAnsi="Century Gothic"/>
          <w:spacing w:val="4"/>
          <w:sz w:val="18"/>
          <w:szCs w:val="18"/>
        </w:rPr>
        <w:t>Verona</w:t>
      </w:r>
      <w:r>
        <w:rPr>
          <w:rFonts w:ascii="Century Gothic" w:hAnsi="Century Gothic"/>
          <w:spacing w:val="4"/>
          <w:sz w:val="18"/>
          <w:szCs w:val="18"/>
        </w:rPr>
        <w:t>;</w:t>
      </w:r>
    </w:p>
    <w:p w14:paraId="42B3E199" w14:textId="772D602F" w:rsidR="00C03655" w:rsidRPr="00C03655" w:rsidRDefault="0019035E" w:rsidP="0019035E">
      <w:pPr>
        <w:numPr>
          <w:ilvl w:val="1"/>
          <w:numId w:val="28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 w:rsidRPr="004D4C36">
        <w:rPr>
          <w:rFonts w:ascii="Century Gothic" w:hAnsi="Century Gothic"/>
          <w:spacing w:val="4"/>
          <w:sz w:val="18"/>
          <w:szCs w:val="18"/>
        </w:rPr>
        <w:t>dipartimento</w:t>
      </w:r>
      <w:proofErr w:type="gramEnd"/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–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="00BC4AD9">
        <w:rPr>
          <w:rFonts w:ascii="Century Gothic" w:hAnsi="Century Gothic"/>
          <w:spacing w:val="4"/>
          <w:sz w:val="18"/>
          <w:szCs w:val="18"/>
        </w:rPr>
        <w:t>Lingue e Letterature Straniere</w:t>
      </w:r>
      <w:r>
        <w:rPr>
          <w:rFonts w:ascii="Century Gothic" w:hAnsi="Century Gothic"/>
          <w:spacing w:val="4"/>
          <w:sz w:val="18"/>
          <w:szCs w:val="18"/>
        </w:rPr>
        <w:t>.</w:t>
      </w:r>
    </w:p>
    <w:p w14:paraId="1E84B247" w14:textId="77777777" w:rsidR="00BC4AD9" w:rsidRPr="004D4C36" w:rsidRDefault="00BC4AD9" w:rsidP="00BC4AD9">
      <w:pPr>
        <w:numPr>
          <w:ilvl w:val="0"/>
          <w:numId w:val="28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 w:rsidRPr="004D4C36">
        <w:rPr>
          <w:rFonts w:ascii="Century Gothic" w:hAnsi="Century Gothic"/>
          <w:spacing w:val="4"/>
          <w:sz w:val="18"/>
          <w:szCs w:val="18"/>
        </w:rPr>
        <w:t>Dottore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di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ricerca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in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“</w:t>
      </w:r>
      <w:r>
        <w:rPr>
          <w:rFonts w:ascii="Century Gothic" w:hAnsi="Century Gothic"/>
          <w:spacing w:val="4"/>
          <w:sz w:val="18"/>
          <w:szCs w:val="18"/>
        </w:rPr>
        <w:t>Industrial Marketing</w:t>
      </w:r>
      <w:r w:rsidRPr="004D4C36">
        <w:rPr>
          <w:rFonts w:ascii="Century Gothic" w:hAnsi="Century Gothic"/>
          <w:spacing w:val="4"/>
          <w:sz w:val="18"/>
          <w:szCs w:val="18"/>
        </w:rPr>
        <w:t>”,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presso</w:t>
      </w:r>
      <w:r>
        <w:rPr>
          <w:rFonts w:ascii="Century Gothic" w:hAnsi="Century Gothic"/>
          <w:spacing w:val="4"/>
          <w:sz w:val="18"/>
          <w:szCs w:val="18"/>
        </w:rPr>
        <w:t xml:space="preserve"> il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Royal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Institute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of Technology (KTH) di Stoccolma, Svezia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. </w:t>
      </w:r>
      <w:r w:rsidRPr="004D4C36">
        <w:rPr>
          <w:rFonts w:ascii="Century Gothic" w:hAnsi="Century Gothic"/>
          <w:spacing w:val="4"/>
          <w:sz w:val="18"/>
          <w:szCs w:val="18"/>
        </w:rPr>
        <w:t>Coordinatore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Prof.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Esmail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Salehi-Sangari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, Supervisor Prof.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Leyland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Pitt. </w:t>
      </w:r>
      <w:r w:rsidRPr="004D4C36">
        <w:rPr>
          <w:rFonts w:ascii="Century Gothic" w:hAnsi="Century Gothic"/>
          <w:spacing w:val="4"/>
          <w:sz w:val="18"/>
          <w:szCs w:val="18"/>
        </w:rPr>
        <w:t>Titolo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della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tesi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"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Political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Marketing –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understanding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and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managing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stance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and brand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positioning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.” </w:t>
      </w:r>
      <w:r w:rsidRPr="004D4C36">
        <w:rPr>
          <w:rFonts w:ascii="Century Gothic" w:hAnsi="Century Gothic"/>
          <w:spacing w:val="4"/>
          <w:sz w:val="18"/>
          <w:szCs w:val="18"/>
        </w:rPr>
        <w:t>Anno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Accademico</w:t>
      </w:r>
      <w:r>
        <w:rPr>
          <w:rFonts w:ascii="Century Gothic" w:hAnsi="Century Gothic"/>
          <w:spacing w:val="4"/>
          <w:sz w:val="18"/>
          <w:szCs w:val="18"/>
        </w:rPr>
        <w:t xml:space="preserve"> 2016/2017</w:t>
      </w:r>
      <w:r w:rsidRPr="004D4C36">
        <w:rPr>
          <w:rFonts w:ascii="Century Gothic" w:hAnsi="Century Gothic"/>
          <w:spacing w:val="4"/>
          <w:sz w:val="18"/>
          <w:szCs w:val="18"/>
        </w:rPr>
        <w:t>.</w:t>
      </w:r>
    </w:p>
    <w:p w14:paraId="6850329A" w14:textId="73EE7376" w:rsidR="00876F99" w:rsidRPr="004D4C36" w:rsidRDefault="00876F99" w:rsidP="00876F99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 w:rsidRPr="004D4C36">
        <w:rPr>
          <w:rFonts w:ascii="Century Gothic" w:hAnsi="Century Gothic"/>
          <w:spacing w:val="4"/>
          <w:sz w:val="18"/>
          <w:szCs w:val="18"/>
        </w:rPr>
        <w:t>Cultore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della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materia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“Economia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e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gestione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delle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imprese”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presso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l’Università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degli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Studi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Brescia</w:t>
      </w:r>
      <w:proofErr w:type="gramEnd"/>
      <w:r w:rsidRPr="004D4C36">
        <w:rPr>
          <w:rFonts w:ascii="Century Gothic" w:hAnsi="Century Gothic"/>
          <w:spacing w:val="4"/>
          <w:sz w:val="18"/>
          <w:szCs w:val="18"/>
        </w:rPr>
        <w:t>.</w:t>
      </w:r>
      <w:r w:rsidR="00BC4AD9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gramStart"/>
      <w:r w:rsidR="00824013">
        <w:rPr>
          <w:rFonts w:ascii="Century Gothic" w:hAnsi="Century Gothic"/>
          <w:spacing w:val="4"/>
          <w:sz w:val="18"/>
          <w:szCs w:val="18"/>
        </w:rPr>
        <w:t xml:space="preserve">Didattica e </w:t>
      </w:r>
      <w:r w:rsidR="00BC4AD9">
        <w:rPr>
          <w:rFonts w:ascii="Century Gothic" w:hAnsi="Century Gothic"/>
          <w:spacing w:val="4"/>
          <w:sz w:val="18"/>
          <w:szCs w:val="18"/>
        </w:rPr>
        <w:t>Supporto alla didatt</w:t>
      </w:r>
      <w:r w:rsidR="00710182">
        <w:rPr>
          <w:rFonts w:ascii="Century Gothic" w:hAnsi="Century Gothic"/>
          <w:spacing w:val="4"/>
          <w:sz w:val="18"/>
          <w:szCs w:val="18"/>
        </w:rPr>
        <w:t>ica nei corsi: Comunicazione d’</w:t>
      </w:r>
      <w:r w:rsidR="00BC4AD9">
        <w:rPr>
          <w:rFonts w:ascii="Century Gothic" w:hAnsi="Century Gothic"/>
          <w:spacing w:val="4"/>
          <w:sz w:val="18"/>
          <w:szCs w:val="18"/>
        </w:rPr>
        <w:t>Impresa</w:t>
      </w:r>
      <w:r w:rsidR="00710182">
        <w:rPr>
          <w:rFonts w:ascii="Century Gothic" w:hAnsi="Century Gothic"/>
          <w:spacing w:val="4"/>
          <w:sz w:val="18"/>
          <w:szCs w:val="18"/>
        </w:rPr>
        <w:t xml:space="preserve"> (Public </w:t>
      </w:r>
      <w:proofErr w:type="spellStart"/>
      <w:r w:rsidR="00710182">
        <w:rPr>
          <w:rFonts w:ascii="Century Gothic" w:hAnsi="Century Gothic"/>
          <w:spacing w:val="4"/>
          <w:sz w:val="18"/>
          <w:szCs w:val="18"/>
        </w:rPr>
        <w:t>speaking</w:t>
      </w:r>
      <w:proofErr w:type="spellEnd"/>
      <w:r w:rsidR="00710182">
        <w:rPr>
          <w:rFonts w:ascii="Century Gothic" w:hAnsi="Century Gothic"/>
          <w:spacing w:val="4"/>
          <w:sz w:val="18"/>
          <w:szCs w:val="18"/>
        </w:rPr>
        <w:t>)</w:t>
      </w:r>
      <w:r w:rsidR="00BC4AD9">
        <w:rPr>
          <w:rFonts w:ascii="Century Gothic" w:hAnsi="Century Gothic"/>
          <w:spacing w:val="4"/>
          <w:sz w:val="18"/>
          <w:szCs w:val="18"/>
        </w:rPr>
        <w:t xml:space="preserve">, Strumenti e mezzi di comunicazione, User </w:t>
      </w:r>
      <w:proofErr w:type="spellStart"/>
      <w:r w:rsidR="00BC4AD9">
        <w:rPr>
          <w:rFonts w:ascii="Century Gothic" w:hAnsi="Century Gothic"/>
          <w:spacing w:val="4"/>
          <w:sz w:val="18"/>
          <w:szCs w:val="18"/>
        </w:rPr>
        <w:t>generated</w:t>
      </w:r>
      <w:proofErr w:type="spellEnd"/>
      <w:proofErr w:type="gramEnd"/>
      <w:r w:rsidR="00BC4AD9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BC4AD9">
        <w:rPr>
          <w:rFonts w:ascii="Century Gothic" w:hAnsi="Century Gothic"/>
          <w:spacing w:val="4"/>
          <w:sz w:val="18"/>
          <w:szCs w:val="18"/>
        </w:rPr>
        <w:t>content</w:t>
      </w:r>
      <w:proofErr w:type="spellEnd"/>
      <w:r w:rsidR="00BC4AD9">
        <w:rPr>
          <w:rFonts w:ascii="Century Gothic" w:hAnsi="Century Gothic"/>
          <w:spacing w:val="4"/>
          <w:sz w:val="18"/>
          <w:szCs w:val="18"/>
        </w:rPr>
        <w:t xml:space="preserve"> &amp; social networks </w:t>
      </w:r>
      <w:r w:rsidR="00824013">
        <w:rPr>
          <w:rFonts w:ascii="Century Gothic" w:hAnsi="Century Gothic"/>
          <w:spacing w:val="4"/>
          <w:sz w:val="18"/>
          <w:szCs w:val="18"/>
        </w:rPr>
        <w:t>(</w:t>
      </w:r>
      <w:proofErr w:type="spellStart"/>
      <w:r w:rsidR="00824013">
        <w:rPr>
          <w:rFonts w:ascii="Century Gothic" w:hAnsi="Century Gothic"/>
          <w:spacing w:val="4"/>
          <w:sz w:val="18"/>
          <w:szCs w:val="18"/>
        </w:rPr>
        <w:t>international</w:t>
      </w:r>
      <w:proofErr w:type="spellEnd"/>
      <w:r w:rsidR="00824013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710182">
        <w:rPr>
          <w:rFonts w:ascii="Century Gothic" w:hAnsi="Century Gothic"/>
          <w:spacing w:val="4"/>
          <w:sz w:val="18"/>
          <w:szCs w:val="18"/>
        </w:rPr>
        <w:t>summer</w:t>
      </w:r>
      <w:proofErr w:type="spellEnd"/>
      <w:r w:rsidR="00710182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710182">
        <w:rPr>
          <w:rFonts w:ascii="Century Gothic" w:hAnsi="Century Gothic"/>
          <w:spacing w:val="4"/>
          <w:sz w:val="18"/>
          <w:szCs w:val="18"/>
        </w:rPr>
        <w:t>school</w:t>
      </w:r>
      <w:proofErr w:type="spellEnd"/>
      <w:r w:rsidR="00710182">
        <w:rPr>
          <w:rFonts w:ascii="Century Gothic" w:hAnsi="Century Gothic"/>
          <w:spacing w:val="4"/>
          <w:sz w:val="18"/>
          <w:szCs w:val="18"/>
        </w:rPr>
        <w:t>)</w:t>
      </w:r>
      <w:r w:rsidR="00824013">
        <w:rPr>
          <w:rFonts w:ascii="Century Gothic" w:hAnsi="Century Gothic"/>
          <w:spacing w:val="4"/>
          <w:sz w:val="18"/>
          <w:szCs w:val="18"/>
        </w:rPr>
        <w:t>, Marketing del turismo, Mar</w:t>
      </w:r>
      <w:r w:rsidR="00966816">
        <w:rPr>
          <w:rFonts w:ascii="Century Gothic" w:hAnsi="Century Gothic"/>
          <w:spacing w:val="4"/>
          <w:sz w:val="18"/>
          <w:szCs w:val="18"/>
        </w:rPr>
        <w:t>keting. Anni Accademici dal 2008</w:t>
      </w:r>
      <w:r w:rsidR="00824013">
        <w:rPr>
          <w:rFonts w:ascii="Century Gothic" w:hAnsi="Century Gothic"/>
          <w:spacing w:val="4"/>
          <w:sz w:val="18"/>
          <w:szCs w:val="18"/>
        </w:rPr>
        <w:t>-20</w:t>
      </w:r>
      <w:r w:rsidR="00966816">
        <w:rPr>
          <w:rFonts w:ascii="Century Gothic" w:hAnsi="Century Gothic"/>
          <w:spacing w:val="4"/>
          <w:sz w:val="18"/>
          <w:szCs w:val="18"/>
        </w:rPr>
        <w:t>09</w:t>
      </w:r>
      <w:r w:rsidR="00824013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gramStart"/>
      <w:r w:rsidR="00824013">
        <w:rPr>
          <w:rFonts w:ascii="Century Gothic" w:hAnsi="Century Gothic"/>
          <w:spacing w:val="4"/>
          <w:sz w:val="18"/>
          <w:szCs w:val="18"/>
        </w:rPr>
        <w:t>a</w:t>
      </w:r>
      <w:r w:rsidR="00710182">
        <w:rPr>
          <w:rFonts w:ascii="Century Gothic" w:hAnsi="Century Gothic"/>
          <w:spacing w:val="4"/>
          <w:sz w:val="18"/>
          <w:szCs w:val="18"/>
        </w:rPr>
        <w:t>d</w:t>
      </w:r>
      <w:proofErr w:type="gramEnd"/>
      <w:r w:rsidR="00824013">
        <w:rPr>
          <w:rFonts w:ascii="Century Gothic" w:hAnsi="Century Gothic"/>
          <w:spacing w:val="4"/>
          <w:sz w:val="18"/>
          <w:szCs w:val="18"/>
        </w:rPr>
        <w:t xml:space="preserve"> oggi</w:t>
      </w:r>
      <w:r w:rsidR="00710182">
        <w:rPr>
          <w:rFonts w:ascii="Century Gothic" w:hAnsi="Century Gothic"/>
          <w:spacing w:val="4"/>
          <w:sz w:val="18"/>
          <w:szCs w:val="18"/>
        </w:rPr>
        <w:t>.</w:t>
      </w:r>
    </w:p>
    <w:p w14:paraId="09361E81" w14:textId="411306AF" w:rsidR="00094245" w:rsidRPr="004D4C36" w:rsidRDefault="00BC4AD9" w:rsidP="00094245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>
        <w:rPr>
          <w:rFonts w:ascii="Century Gothic" w:hAnsi="Century Gothic"/>
          <w:spacing w:val="4"/>
          <w:sz w:val="18"/>
          <w:szCs w:val="18"/>
        </w:rPr>
        <w:t>Docente presso ISFOR2000, divisione della Fondazione AIB (associazione Industriale Bresciana) per la formazione continua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. L’attività </w:t>
      </w:r>
      <w:r w:rsidR="00824013">
        <w:rPr>
          <w:rFonts w:ascii="Century Gothic" w:hAnsi="Century Gothic"/>
          <w:spacing w:val="4"/>
          <w:sz w:val="18"/>
          <w:szCs w:val="18"/>
        </w:rPr>
        <w:t>consiste</w:t>
      </w:r>
      <w:r>
        <w:rPr>
          <w:rFonts w:ascii="Century Gothic" w:hAnsi="Century Gothic"/>
          <w:spacing w:val="4"/>
          <w:sz w:val="18"/>
          <w:szCs w:val="18"/>
        </w:rPr>
        <w:t xml:space="preserve"> nello sviluppo dei corsi di marketing destinati alla classe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manageriale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 e alla loro erogazione. I corsi sviluppati ed erogati sono stati negli anni: Marketing, International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Branding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, Marketing e tecnologia, Direct Marketing,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Pricing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, Web Marketing, Marketing internazionale, Marketing del Turismo. Anni dal 2005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ad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 oggi.</w:t>
      </w:r>
    </w:p>
    <w:p w14:paraId="5F8A6A32" w14:textId="505FD017" w:rsidR="00824013" w:rsidRPr="004D4C36" w:rsidRDefault="00824013" w:rsidP="00824013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 xml:space="preserve">Docente presso SKILL risorse umane.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Attività di sviluppo del corso di marketing per dirigenti e alla sua erogazione</w:t>
      </w:r>
      <w:proofErr w:type="gramEnd"/>
      <w:r>
        <w:rPr>
          <w:rFonts w:ascii="Century Gothic" w:hAnsi="Century Gothic"/>
          <w:spacing w:val="4"/>
          <w:sz w:val="18"/>
          <w:szCs w:val="18"/>
        </w:rPr>
        <w:t>. Anno 2017.</w:t>
      </w:r>
    </w:p>
    <w:p w14:paraId="283449DA" w14:textId="5FE152A2" w:rsidR="00824013" w:rsidRPr="004D4C36" w:rsidRDefault="00824013" w:rsidP="00824013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>
        <w:rPr>
          <w:rFonts w:ascii="Century Gothic" w:hAnsi="Century Gothic"/>
          <w:spacing w:val="4"/>
          <w:sz w:val="18"/>
          <w:szCs w:val="18"/>
        </w:rPr>
        <w:t>Docente presso Università e Impresa –</w:t>
      </w:r>
      <w:r w:rsidR="00710182">
        <w:rPr>
          <w:rFonts w:ascii="Century Gothic" w:hAnsi="Century Gothic"/>
          <w:spacing w:val="4"/>
          <w:sz w:val="18"/>
          <w:szCs w:val="18"/>
        </w:rPr>
        <w:t xml:space="preserve"> Associazione consortile tra</w:t>
      </w:r>
      <w:r>
        <w:rPr>
          <w:rFonts w:ascii="Century Gothic" w:hAnsi="Century Gothic"/>
          <w:spacing w:val="4"/>
          <w:sz w:val="18"/>
          <w:szCs w:val="18"/>
        </w:rPr>
        <w:t xml:space="preserve"> Università di Brescia, Camera di commercio, Associazione industriale bresc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iana e ISFOR2000.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Attività di sviluppo del corso di marketing all’interno del “Master in gestione delle PMI” e alla sua erogazione</w:t>
      </w:r>
      <w:proofErr w:type="gramEnd"/>
      <w:r>
        <w:rPr>
          <w:rFonts w:ascii="Century Gothic" w:hAnsi="Century Gothic"/>
          <w:spacing w:val="4"/>
          <w:sz w:val="18"/>
          <w:szCs w:val="18"/>
        </w:rPr>
        <w:t>. Anni dal 2005 al 2015.</w:t>
      </w:r>
    </w:p>
    <w:p w14:paraId="1972FEE9" w14:textId="4D77D033" w:rsidR="00824013" w:rsidRPr="004D4C36" w:rsidRDefault="00824013" w:rsidP="00824013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>
        <w:rPr>
          <w:rFonts w:ascii="Century Gothic" w:hAnsi="Century Gothic"/>
          <w:spacing w:val="4"/>
          <w:sz w:val="18"/>
          <w:szCs w:val="18"/>
        </w:rPr>
        <w:t>Docente presso Università e Impresa – Associazione consortile tre Università di Brescia, Camera di commercio, Associazione industriale bresc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iana e ISFOR2000. Attività di sviluppo del corso di marketing all’interno del “Master ISUP” dedicato allo </w:t>
      </w:r>
      <w:r w:rsidR="00710182">
        <w:rPr>
          <w:rFonts w:ascii="Century Gothic" w:hAnsi="Century Gothic"/>
          <w:spacing w:val="4"/>
          <w:sz w:val="18"/>
          <w:szCs w:val="18"/>
        </w:rPr>
        <w:t xml:space="preserve">sviluppo di </w:t>
      </w:r>
      <w:proofErr w:type="gramStart"/>
      <w:r w:rsidR="00710182">
        <w:rPr>
          <w:rFonts w:ascii="Century Gothic" w:hAnsi="Century Gothic"/>
          <w:spacing w:val="4"/>
          <w:sz w:val="18"/>
          <w:szCs w:val="18"/>
        </w:rPr>
        <w:t>start-up innovative</w:t>
      </w:r>
      <w:proofErr w:type="gramEnd"/>
      <w:r>
        <w:rPr>
          <w:rFonts w:ascii="Century Gothic" w:hAnsi="Century Gothic"/>
          <w:spacing w:val="4"/>
          <w:sz w:val="18"/>
          <w:szCs w:val="18"/>
        </w:rPr>
        <w:t>, e alla sua erogazione. Anni dal 2012 al 2015.</w:t>
      </w:r>
    </w:p>
    <w:p w14:paraId="11F41B58" w14:textId="518D40A8" w:rsidR="00966816" w:rsidRPr="00966816" w:rsidRDefault="00824013" w:rsidP="00966816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spellStart"/>
      <w:r>
        <w:rPr>
          <w:rFonts w:ascii="Century Gothic" w:hAnsi="Century Gothic"/>
          <w:spacing w:val="4"/>
          <w:sz w:val="18"/>
          <w:szCs w:val="18"/>
        </w:rPr>
        <w:t>Visiting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Professor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 presso </w:t>
      </w:r>
      <w:proofErr w:type="spellStart"/>
      <w:r w:rsidR="00966816" w:rsidRPr="00966816">
        <w:rPr>
          <w:rFonts w:ascii="Century Gothic" w:hAnsi="Century Gothic"/>
          <w:spacing w:val="4"/>
          <w:sz w:val="18"/>
          <w:szCs w:val="18"/>
        </w:rPr>
        <w:t>Fakultät</w:t>
      </w:r>
      <w:proofErr w:type="spellEnd"/>
      <w:r w:rsidR="00966816" w:rsidRPr="00966816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966816" w:rsidRPr="00966816">
        <w:rPr>
          <w:rFonts w:ascii="Century Gothic" w:hAnsi="Century Gothic"/>
          <w:spacing w:val="4"/>
          <w:sz w:val="18"/>
          <w:szCs w:val="18"/>
        </w:rPr>
        <w:t>für</w:t>
      </w:r>
      <w:proofErr w:type="spellEnd"/>
      <w:r w:rsidR="00966816" w:rsidRPr="00966816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966816" w:rsidRPr="00966816">
        <w:rPr>
          <w:rFonts w:ascii="Century Gothic" w:hAnsi="Century Gothic"/>
          <w:spacing w:val="4"/>
          <w:sz w:val="18"/>
          <w:szCs w:val="18"/>
        </w:rPr>
        <w:t>Wirtschaft</w:t>
      </w:r>
      <w:proofErr w:type="spellEnd"/>
      <w:r w:rsidR="00966816" w:rsidRPr="00966816">
        <w:rPr>
          <w:rFonts w:ascii="Century Gothic" w:hAnsi="Century Gothic"/>
          <w:spacing w:val="4"/>
          <w:sz w:val="18"/>
          <w:szCs w:val="18"/>
        </w:rPr>
        <w:t xml:space="preserve"> - </w:t>
      </w:r>
      <w:proofErr w:type="spellStart"/>
      <w:r w:rsidR="00966816" w:rsidRPr="00966816">
        <w:rPr>
          <w:rFonts w:ascii="Century Gothic" w:hAnsi="Century Gothic"/>
          <w:spacing w:val="4"/>
          <w:sz w:val="18"/>
          <w:szCs w:val="18"/>
        </w:rPr>
        <w:t>Hochschulen</w:t>
      </w:r>
      <w:proofErr w:type="spellEnd"/>
      <w:r w:rsidR="00966816" w:rsidRPr="00966816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966816" w:rsidRPr="00966816">
        <w:rPr>
          <w:rFonts w:ascii="Century Gothic" w:hAnsi="Century Gothic"/>
          <w:spacing w:val="4"/>
          <w:sz w:val="18"/>
          <w:szCs w:val="18"/>
        </w:rPr>
        <w:t>für</w:t>
      </w:r>
      <w:proofErr w:type="spellEnd"/>
      <w:r w:rsidR="00966816" w:rsidRPr="00966816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966816" w:rsidRPr="00966816">
        <w:rPr>
          <w:rFonts w:ascii="Century Gothic" w:hAnsi="Century Gothic"/>
          <w:spacing w:val="4"/>
          <w:sz w:val="18"/>
          <w:szCs w:val="18"/>
        </w:rPr>
        <w:t>Angew</w:t>
      </w:r>
      <w:r w:rsidR="00966816">
        <w:rPr>
          <w:rFonts w:ascii="Century Gothic" w:hAnsi="Century Gothic"/>
          <w:spacing w:val="4"/>
          <w:sz w:val="18"/>
          <w:szCs w:val="18"/>
        </w:rPr>
        <w:t>andte</w:t>
      </w:r>
      <w:proofErr w:type="spellEnd"/>
      <w:r w:rsidR="00966816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966816">
        <w:rPr>
          <w:rFonts w:ascii="Century Gothic" w:hAnsi="Century Gothic"/>
          <w:spacing w:val="4"/>
          <w:sz w:val="18"/>
          <w:szCs w:val="18"/>
        </w:rPr>
        <w:t>Wissenschaften</w:t>
      </w:r>
      <w:proofErr w:type="spellEnd"/>
      <w:r w:rsidR="00966816">
        <w:rPr>
          <w:rFonts w:ascii="Century Gothic" w:hAnsi="Century Gothic"/>
          <w:spacing w:val="4"/>
          <w:sz w:val="18"/>
          <w:szCs w:val="18"/>
        </w:rPr>
        <w:t>, Augsburg (</w:t>
      </w:r>
      <w:r w:rsidR="00966816" w:rsidRPr="00966816">
        <w:rPr>
          <w:rFonts w:ascii="Century Gothic" w:hAnsi="Century Gothic"/>
          <w:spacing w:val="4"/>
          <w:sz w:val="18"/>
          <w:szCs w:val="18"/>
        </w:rPr>
        <w:t>Facoltà di Economia - Università di scienze applicate, Asburgo, Germania</w:t>
      </w:r>
      <w:r w:rsidR="00966816">
        <w:rPr>
          <w:rFonts w:ascii="Century Gothic" w:hAnsi="Century Gothic"/>
          <w:spacing w:val="4"/>
          <w:sz w:val="18"/>
          <w:szCs w:val="18"/>
        </w:rPr>
        <w:t xml:space="preserve">). Lezioni di Marketing e Business </w:t>
      </w:r>
      <w:proofErr w:type="spellStart"/>
      <w:r w:rsidR="00966816">
        <w:rPr>
          <w:rFonts w:ascii="Century Gothic" w:hAnsi="Century Gothic"/>
          <w:spacing w:val="4"/>
          <w:sz w:val="18"/>
          <w:szCs w:val="18"/>
        </w:rPr>
        <w:t>Communication</w:t>
      </w:r>
      <w:proofErr w:type="spellEnd"/>
      <w:r w:rsidR="00966816">
        <w:rPr>
          <w:rFonts w:ascii="Century Gothic" w:hAnsi="Century Gothic"/>
          <w:spacing w:val="4"/>
          <w:sz w:val="18"/>
          <w:szCs w:val="18"/>
        </w:rPr>
        <w:t>. Anno 2013</w:t>
      </w:r>
      <w:r w:rsidR="00966816" w:rsidRPr="00966816">
        <w:rPr>
          <w:rFonts w:ascii="Century Gothic" w:hAnsi="Century Gothic"/>
          <w:spacing w:val="4"/>
          <w:sz w:val="18"/>
          <w:szCs w:val="18"/>
        </w:rPr>
        <w:t xml:space="preserve"> </w:t>
      </w:r>
    </w:p>
    <w:p w14:paraId="57DD82F8" w14:textId="4EB2A1CC" w:rsidR="000813AC" w:rsidRPr="000813AC" w:rsidRDefault="00966816" w:rsidP="00094245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>
        <w:rPr>
          <w:rFonts w:ascii="Century Gothic" w:hAnsi="Century Gothic"/>
          <w:spacing w:val="4"/>
          <w:sz w:val="18"/>
          <w:szCs w:val="18"/>
        </w:rPr>
        <w:lastRenderedPageBreak/>
        <w:t xml:space="preserve">Attività didattica integrativa e compiti extracurriculari presso L’Università degli Studi di Brescia nei corsi </w:t>
      </w:r>
      <w:r w:rsidR="00710182">
        <w:rPr>
          <w:rFonts w:ascii="Century Gothic" w:hAnsi="Century Gothic"/>
          <w:spacing w:val="4"/>
          <w:sz w:val="18"/>
          <w:szCs w:val="18"/>
        </w:rPr>
        <w:t xml:space="preserve">di: Marketing, Comunicazione </w:t>
      </w:r>
      <w:proofErr w:type="gramEnd"/>
      <w:r w:rsidR="00710182">
        <w:rPr>
          <w:rFonts w:ascii="Century Gothic" w:hAnsi="Century Gothic"/>
          <w:spacing w:val="4"/>
          <w:sz w:val="18"/>
          <w:szCs w:val="18"/>
        </w:rPr>
        <w:t>d’</w:t>
      </w:r>
      <w:r>
        <w:rPr>
          <w:rFonts w:ascii="Century Gothic" w:hAnsi="Century Gothic"/>
          <w:spacing w:val="4"/>
          <w:sz w:val="18"/>
          <w:szCs w:val="18"/>
        </w:rPr>
        <w:t xml:space="preserve">Impresa, Strumenti e mezzi di comunicazione. Anni accademici dal 2005/2006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ad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 oggi.</w:t>
      </w:r>
    </w:p>
    <w:p w14:paraId="2AF4BC2A" w14:textId="77777777" w:rsidR="000813AC" w:rsidRDefault="000813AC" w:rsidP="00876F99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 xml:space="preserve">Docente presso EDUCO – Scuola di Formazione.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 xml:space="preserve">Attività di sviluppo ed erogazione dei corsi: Marketing del Turismo, Marketing,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Branding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, Public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Speaking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>, Marketing Strategico</w:t>
      </w:r>
      <w:proofErr w:type="gramEnd"/>
      <w:r>
        <w:rPr>
          <w:rFonts w:ascii="Century Gothic" w:hAnsi="Century Gothic"/>
          <w:spacing w:val="4"/>
          <w:sz w:val="18"/>
          <w:szCs w:val="18"/>
        </w:rPr>
        <w:t>. Anni dal 2011 al 2013.</w:t>
      </w:r>
    </w:p>
    <w:p w14:paraId="0A430B4B" w14:textId="040646D9" w:rsidR="00223128" w:rsidRPr="000813AC" w:rsidRDefault="000813AC" w:rsidP="00876F99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0813AC">
        <w:rPr>
          <w:rFonts w:ascii="Century Gothic" w:hAnsi="Century Gothic"/>
          <w:spacing w:val="4"/>
          <w:sz w:val="18"/>
          <w:szCs w:val="18"/>
        </w:rPr>
        <w:t xml:space="preserve">Docente presso </w:t>
      </w:r>
      <w:r>
        <w:rPr>
          <w:rFonts w:ascii="Century Gothic" w:hAnsi="Century Gothic"/>
          <w:spacing w:val="4"/>
          <w:sz w:val="18"/>
          <w:szCs w:val="18"/>
        </w:rPr>
        <w:t>CONFARTIGIANATO</w:t>
      </w:r>
      <w:r w:rsidRPr="000813AC">
        <w:rPr>
          <w:rFonts w:ascii="Century Gothic" w:hAnsi="Century Gothic"/>
          <w:spacing w:val="4"/>
          <w:sz w:val="18"/>
          <w:szCs w:val="18"/>
        </w:rPr>
        <w:t xml:space="preserve"> – </w:t>
      </w:r>
      <w:r>
        <w:rPr>
          <w:rFonts w:ascii="Century Gothic" w:hAnsi="Century Gothic"/>
          <w:spacing w:val="4"/>
          <w:sz w:val="18"/>
          <w:szCs w:val="18"/>
        </w:rPr>
        <w:t xml:space="preserve">Ente Lombardo per la formazione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 xml:space="preserve">di </w:t>
      </w:r>
      <w:proofErr w:type="gramEnd"/>
      <w:r>
        <w:rPr>
          <w:rFonts w:ascii="Century Gothic" w:hAnsi="Century Gothic"/>
          <w:spacing w:val="4"/>
          <w:sz w:val="18"/>
          <w:szCs w:val="18"/>
        </w:rPr>
        <w:t>impresa.</w:t>
      </w:r>
      <w:r w:rsidRPr="000813AC">
        <w:rPr>
          <w:rFonts w:ascii="Century Gothic" w:hAnsi="Century Gothic"/>
          <w:spacing w:val="4"/>
          <w:sz w:val="18"/>
          <w:szCs w:val="18"/>
        </w:rPr>
        <w:t xml:space="preserve"> Attività di sviluppo ed erogazione dei corsi: Marketing</w:t>
      </w:r>
      <w:r>
        <w:rPr>
          <w:rFonts w:ascii="Century Gothic" w:hAnsi="Century Gothic"/>
          <w:spacing w:val="4"/>
          <w:sz w:val="18"/>
          <w:szCs w:val="18"/>
        </w:rPr>
        <w:t xml:space="preserve"> management &amp;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Business Plan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,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Branding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, Public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Speaking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>, Marketing Strategico. Anni dal 2010</w:t>
      </w:r>
      <w:r w:rsidRPr="000813AC">
        <w:rPr>
          <w:rFonts w:ascii="Century Gothic" w:hAnsi="Century Gothic"/>
          <w:spacing w:val="4"/>
          <w:sz w:val="18"/>
          <w:szCs w:val="18"/>
        </w:rPr>
        <w:t xml:space="preserve"> al 2013</w:t>
      </w:r>
      <w:r w:rsidR="00F537CA">
        <w:rPr>
          <w:rFonts w:ascii="Century Gothic" w:hAnsi="Century Gothic"/>
          <w:spacing w:val="4"/>
          <w:sz w:val="18"/>
          <w:szCs w:val="18"/>
        </w:rPr>
        <w:t>.</w:t>
      </w:r>
    </w:p>
    <w:p w14:paraId="04CBAFA4" w14:textId="7FD8B165" w:rsidR="000813AC" w:rsidRDefault="000813AC" w:rsidP="000813AC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0813AC">
        <w:rPr>
          <w:rFonts w:ascii="Century Gothic" w:hAnsi="Century Gothic"/>
          <w:spacing w:val="4"/>
          <w:sz w:val="18"/>
          <w:szCs w:val="18"/>
        </w:rPr>
        <w:t xml:space="preserve">Docente presso </w:t>
      </w:r>
      <w:r>
        <w:rPr>
          <w:rFonts w:ascii="Century Gothic" w:hAnsi="Century Gothic"/>
          <w:spacing w:val="4"/>
          <w:sz w:val="18"/>
          <w:szCs w:val="18"/>
        </w:rPr>
        <w:t xml:space="preserve">Brescia Export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S.c.c.r.l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>.</w:t>
      </w:r>
      <w:r w:rsidRPr="000813AC">
        <w:rPr>
          <w:rFonts w:ascii="Century Gothic" w:hAnsi="Century Gothic"/>
          <w:spacing w:val="4"/>
          <w:sz w:val="18"/>
          <w:szCs w:val="18"/>
        </w:rPr>
        <w:t xml:space="preserve"> –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813AC">
        <w:rPr>
          <w:rFonts w:ascii="Century Gothic" w:hAnsi="Century Gothic"/>
          <w:spacing w:val="4"/>
          <w:sz w:val="18"/>
          <w:szCs w:val="18"/>
        </w:rPr>
        <w:t>Attività di sviluppo ed erogazione dei corsi: Marketing</w:t>
      </w:r>
      <w:r>
        <w:rPr>
          <w:rFonts w:ascii="Century Gothic" w:hAnsi="Century Gothic"/>
          <w:spacing w:val="4"/>
          <w:sz w:val="18"/>
          <w:szCs w:val="18"/>
        </w:rPr>
        <w:t xml:space="preserve"> management &amp;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Business Plan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,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Branding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, Public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Speaking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>, Marketing Strategico. Anni dal 2010</w:t>
      </w:r>
      <w:r w:rsidRPr="000813AC">
        <w:rPr>
          <w:rFonts w:ascii="Century Gothic" w:hAnsi="Century Gothic"/>
          <w:spacing w:val="4"/>
          <w:sz w:val="18"/>
          <w:szCs w:val="18"/>
        </w:rPr>
        <w:t xml:space="preserve"> al 2013</w:t>
      </w:r>
      <w:r w:rsidR="00F537CA">
        <w:rPr>
          <w:rFonts w:ascii="Century Gothic" w:hAnsi="Century Gothic"/>
          <w:spacing w:val="4"/>
          <w:sz w:val="18"/>
          <w:szCs w:val="18"/>
        </w:rPr>
        <w:t>.</w:t>
      </w:r>
    </w:p>
    <w:p w14:paraId="3F62F5D0" w14:textId="371A633B" w:rsidR="004F7B80" w:rsidRPr="000813AC" w:rsidRDefault="004F7B80" w:rsidP="000813AC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>
        <w:rPr>
          <w:rFonts w:ascii="Century Gothic" w:hAnsi="Century Gothic"/>
          <w:spacing w:val="4"/>
          <w:sz w:val="18"/>
          <w:szCs w:val="18"/>
        </w:rPr>
        <w:t xml:space="preserve">Docente di Information Technology presso Università Commerciale Luigi Bocconi </w:t>
      </w:r>
      <w:r w:rsidR="000B54DF">
        <w:rPr>
          <w:rFonts w:ascii="Century Gothic" w:hAnsi="Century Gothic"/>
          <w:spacing w:val="4"/>
          <w:sz w:val="18"/>
          <w:szCs w:val="18"/>
        </w:rPr>
        <w:t xml:space="preserve">di Milano </w:t>
      </w:r>
      <w:r>
        <w:rPr>
          <w:rFonts w:ascii="Century Gothic" w:hAnsi="Century Gothic"/>
          <w:spacing w:val="4"/>
          <w:sz w:val="18"/>
          <w:szCs w:val="18"/>
        </w:rPr>
        <w:t>per utenti interni ed esterni all’università</w:t>
      </w:r>
      <w:proofErr w:type="gramEnd"/>
      <w:r>
        <w:rPr>
          <w:rFonts w:ascii="Century Gothic" w:hAnsi="Century Gothic"/>
          <w:spacing w:val="4"/>
          <w:sz w:val="18"/>
          <w:szCs w:val="18"/>
        </w:rPr>
        <w:t>. Anni dal 1995 al 1998</w:t>
      </w:r>
      <w:r w:rsidR="00F537CA">
        <w:rPr>
          <w:rFonts w:ascii="Century Gothic" w:hAnsi="Century Gothic"/>
          <w:spacing w:val="4"/>
          <w:sz w:val="18"/>
          <w:szCs w:val="18"/>
        </w:rPr>
        <w:t>.</w:t>
      </w:r>
    </w:p>
    <w:p w14:paraId="4CB8A8DB" w14:textId="77777777" w:rsidR="004D4C36" w:rsidRPr="004D4C36" w:rsidRDefault="004D4C36" w:rsidP="004D4C36">
      <w:pPr>
        <w:spacing w:after="240" w:line="276" w:lineRule="auto"/>
        <w:ind w:left="720"/>
        <w:jc w:val="both"/>
        <w:rPr>
          <w:rFonts w:ascii="Century Gothic" w:hAnsi="Century Gothic"/>
          <w:sz w:val="18"/>
          <w:szCs w:val="18"/>
        </w:rPr>
      </w:pPr>
    </w:p>
    <w:p w14:paraId="6332C0E2" w14:textId="589C02AB" w:rsidR="00BF1D98" w:rsidRPr="004D4C36" w:rsidRDefault="004D4C36" w:rsidP="00F91015">
      <w:pPr>
        <w:pStyle w:val="Titolo3"/>
        <w:spacing w:after="240" w:line="276" w:lineRule="auto"/>
        <w:jc w:val="both"/>
        <w:rPr>
          <w:rFonts w:ascii="Century Gothic" w:hAnsi="Century Gothic" w:cs="Times New Roman"/>
          <w:sz w:val="18"/>
          <w:szCs w:val="18"/>
          <w:lang w:val="it-IT"/>
        </w:rPr>
      </w:pPr>
      <w:r>
        <w:rPr>
          <w:rFonts w:ascii="Century Gothic" w:hAnsi="Century Gothic" w:cs="Times New Roman"/>
          <w:sz w:val="18"/>
          <w:szCs w:val="18"/>
          <w:lang w:val="it-IT"/>
        </w:rPr>
        <w:t>STUDI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>
        <w:rPr>
          <w:rFonts w:ascii="Century Gothic" w:hAnsi="Century Gothic" w:cs="Times New Roman"/>
          <w:sz w:val="18"/>
          <w:szCs w:val="18"/>
          <w:lang w:val="it-IT"/>
        </w:rPr>
        <w:t>COMPIUTI</w:t>
      </w:r>
    </w:p>
    <w:p w14:paraId="07B22A48" w14:textId="38010B40" w:rsidR="00BF1D98" w:rsidRPr="004D4C36" w:rsidRDefault="00BF1D98" w:rsidP="00353E21">
      <w:pPr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4D4C36">
        <w:rPr>
          <w:rFonts w:ascii="Century Gothic" w:hAnsi="Century Gothic"/>
          <w:sz w:val="18"/>
          <w:szCs w:val="18"/>
        </w:rPr>
        <w:t>Diploma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di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maturità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scientifica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conseguito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presso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il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liceo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scientifico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"</w:t>
      </w:r>
      <w:r w:rsidR="000813AC">
        <w:rPr>
          <w:rFonts w:ascii="Century Gothic" w:hAnsi="Century Gothic"/>
          <w:sz w:val="18"/>
          <w:szCs w:val="18"/>
        </w:rPr>
        <w:t xml:space="preserve">Girolamo </w:t>
      </w:r>
      <w:proofErr w:type="spellStart"/>
      <w:r w:rsidR="000813AC">
        <w:rPr>
          <w:rFonts w:ascii="Century Gothic" w:hAnsi="Century Gothic"/>
          <w:sz w:val="18"/>
          <w:szCs w:val="18"/>
        </w:rPr>
        <w:t>Bagatta</w:t>
      </w:r>
      <w:proofErr w:type="spellEnd"/>
      <w:r w:rsidR="000813AC">
        <w:rPr>
          <w:rFonts w:ascii="Century Gothic" w:hAnsi="Century Gothic"/>
          <w:sz w:val="18"/>
          <w:szCs w:val="18"/>
        </w:rPr>
        <w:t>”, Desenzano del Garda (BS), Italia</w:t>
      </w:r>
      <w:proofErr w:type="gramEnd"/>
      <w:r w:rsidR="000813AC">
        <w:rPr>
          <w:rFonts w:ascii="Century Gothic" w:hAnsi="Century Gothic"/>
          <w:sz w:val="18"/>
          <w:szCs w:val="18"/>
        </w:rPr>
        <w:t>.</w:t>
      </w:r>
      <w:r w:rsidR="00F30070">
        <w:rPr>
          <w:rFonts w:ascii="Century Gothic" w:hAnsi="Century Gothic"/>
          <w:sz w:val="18"/>
          <w:szCs w:val="18"/>
        </w:rPr>
        <w:t xml:space="preserve"> </w:t>
      </w:r>
    </w:p>
    <w:p w14:paraId="590CD117" w14:textId="424D4D2B" w:rsidR="00BF1D98" w:rsidRPr="004D4C36" w:rsidRDefault="00BF1D98" w:rsidP="00353E21">
      <w:pPr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4D4C36">
        <w:rPr>
          <w:rFonts w:ascii="Century Gothic" w:hAnsi="Century Gothic"/>
          <w:sz w:val="18"/>
          <w:szCs w:val="18"/>
        </w:rPr>
        <w:t>Laurea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in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Economia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Aziendale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presso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l'Università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Commerciale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Luigi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Bocconi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di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Milano,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specializzazione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in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="000813AC">
        <w:rPr>
          <w:rFonts w:ascii="Century Gothic" w:hAnsi="Century Gothic"/>
          <w:sz w:val="18"/>
          <w:szCs w:val="18"/>
        </w:rPr>
        <w:t>Amministrazione e Controllo</w:t>
      </w:r>
      <w:proofErr w:type="gramEnd"/>
      <w:r w:rsidR="005F695C" w:rsidRPr="004D4C36">
        <w:rPr>
          <w:rFonts w:ascii="Century Gothic" w:hAnsi="Century Gothic"/>
          <w:sz w:val="18"/>
          <w:szCs w:val="18"/>
        </w:rPr>
        <w:t>.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="000B54DF">
        <w:rPr>
          <w:rFonts w:ascii="Century Gothic" w:hAnsi="Century Gothic"/>
          <w:sz w:val="18"/>
          <w:szCs w:val="18"/>
        </w:rPr>
        <w:t>Anno 1998.</w:t>
      </w:r>
    </w:p>
    <w:p w14:paraId="5BBE3D64" w14:textId="36073496" w:rsidR="00BF1D98" w:rsidRPr="004D4C36" w:rsidRDefault="000B54DF" w:rsidP="00353E21">
      <w:pPr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MBA. Master in Business Administration</w:t>
      </w:r>
      <w:r w:rsidR="00616E4E">
        <w:rPr>
          <w:rFonts w:ascii="Century Gothic" w:hAnsi="Century Gothic"/>
          <w:sz w:val="18"/>
          <w:szCs w:val="18"/>
        </w:rPr>
        <w:t xml:space="preserve">. Rotterdam School </w:t>
      </w:r>
      <w:proofErr w:type="gramStart"/>
      <w:r w:rsidR="00616E4E">
        <w:rPr>
          <w:rFonts w:ascii="Century Gothic" w:hAnsi="Century Gothic"/>
          <w:sz w:val="18"/>
          <w:szCs w:val="18"/>
        </w:rPr>
        <w:t>of</w:t>
      </w:r>
      <w:proofErr w:type="gramEnd"/>
      <w:r w:rsidR="00616E4E">
        <w:rPr>
          <w:rFonts w:ascii="Century Gothic" w:hAnsi="Century Gothic"/>
          <w:sz w:val="18"/>
          <w:szCs w:val="18"/>
        </w:rPr>
        <w:t xml:space="preserve"> Management, Erasmus </w:t>
      </w:r>
      <w:proofErr w:type="spellStart"/>
      <w:r w:rsidR="00616E4E">
        <w:rPr>
          <w:rFonts w:ascii="Century Gothic" w:hAnsi="Century Gothic"/>
          <w:sz w:val="18"/>
          <w:szCs w:val="18"/>
        </w:rPr>
        <w:t>University</w:t>
      </w:r>
      <w:proofErr w:type="spellEnd"/>
      <w:r w:rsidR="00616E4E">
        <w:rPr>
          <w:rFonts w:ascii="Century Gothic" w:hAnsi="Century Gothic"/>
          <w:sz w:val="18"/>
          <w:szCs w:val="18"/>
        </w:rPr>
        <w:t xml:space="preserve">. Rotterdam, Olanda. Anni 2003 </w:t>
      </w:r>
      <w:r w:rsidR="00F537CA">
        <w:rPr>
          <w:rFonts w:ascii="Century Gothic" w:hAnsi="Century Gothic"/>
          <w:sz w:val="18"/>
          <w:szCs w:val="18"/>
        </w:rPr>
        <w:t>–</w:t>
      </w:r>
      <w:r w:rsidR="00616E4E">
        <w:rPr>
          <w:rFonts w:ascii="Century Gothic" w:hAnsi="Century Gothic"/>
          <w:sz w:val="18"/>
          <w:szCs w:val="18"/>
        </w:rPr>
        <w:t xml:space="preserve"> 2005</w:t>
      </w:r>
      <w:r w:rsidR="00F537CA">
        <w:rPr>
          <w:rFonts w:ascii="Century Gothic" w:hAnsi="Century Gothic"/>
          <w:sz w:val="18"/>
          <w:szCs w:val="18"/>
        </w:rPr>
        <w:t>.</w:t>
      </w:r>
    </w:p>
    <w:p w14:paraId="21FC52A6" w14:textId="77777777" w:rsidR="00616E4E" w:rsidRPr="004D4C36" w:rsidRDefault="00616E4E" w:rsidP="00616E4E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 w:rsidRPr="004D4C36">
        <w:rPr>
          <w:rFonts w:ascii="Century Gothic" w:hAnsi="Century Gothic"/>
          <w:spacing w:val="4"/>
          <w:sz w:val="18"/>
          <w:szCs w:val="18"/>
        </w:rPr>
        <w:t>Dottore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di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ricerca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in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“</w:t>
      </w:r>
      <w:r>
        <w:rPr>
          <w:rFonts w:ascii="Century Gothic" w:hAnsi="Century Gothic"/>
          <w:spacing w:val="4"/>
          <w:sz w:val="18"/>
          <w:szCs w:val="18"/>
        </w:rPr>
        <w:t>Industrial Marketing</w:t>
      </w:r>
      <w:r w:rsidRPr="004D4C36">
        <w:rPr>
          <w:rFonts w:ascii="Century Gothic" w:hAnsi="Century Gothic"/>
          <w:spacing w:val="4"/>
          <w:sz w:val="18"/>
          <w:szCs w:val="18"/>
        </w:rPr>
        <w:t>”,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presso</w:t>
      </w:r>
      <w:r>
        <w:rPr>
          <w:rFonts w:ascii="Century Gothic" w:hAnsi="Century Gothic"/>
          <w:spacing w:val="4"/>
          <w:sz w:val="18"/>
          <w:szCs w:val="18"/>
        </w:rPr>
        <w:t xml:space="preserve"> il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Royal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Institute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of Technology (KTH) di Stoccolma, Svezia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. </w:t>
      </w:r>
      <w:r w:rsidRPr="004D4C36">
        <w:rPr>
          <w:rFonts w:ascii="Century Gothic" w:hAnsi="Century Gothic"/>
          <w:spacing w:val="4"/>
          <w:sz w:val="18"/>
          <w:szCs w:val="18"/>
        </w:rPr>
        <w:t>Coordinatore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Prof.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Esmail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Salehi-Sangari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, Supervisor Prof.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Leyland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Pitt.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Titolo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della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tesi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"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Political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Marketing –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understanding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and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managing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stance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and brand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positioning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.” </w:t>
      </w:r>
      <w:r w:rsidRPr="004D4C36">
        <w:rPr>
          <w:rFonts w:ascii="Century Gothic" w:hAnsi="Century Gothic"/>
          <w:spacing w:val="4"/>
          <w:sz w:val="18"/>
          <w:szCs w:val="18"/>
        </w:rPr>
        <w:t>Anno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Accademico</w:t>
      </w:r>
      <w:r>
        <w:rPr>
          <w:rFonts w:ascii="Century Gothic" w:hAnsi="Century Gothic"/>
          <w:spacing w:val="4"/>
          <w:sz w:val="18"/>
          <w:szCs w:val="18"/>
        </w:rPr>
        <w:t xml:space="preserve"> 2016/2017</w:t>
      </w:r>
      <w:r w:rsidRPr="004D4C36">
        <w:rPr>
          <w:rFonts w:ascii="Century Gothic" w:hAnsi="Century Gothic"/>
          <w:spacing w:val="4"/>
          <w:sz w:val="18"/>
          <w:szCs w:val="18"/>
        </w:rPr>
        <w:t>.</w:t>
      </w:r>
    </w:p>
    <w:p w14:paraId="23E5C8F7" w14:textId="77777777" w:rsidR="004D4C36" w:rsidRDefault="004D4C36" w:rsidP="00F91015">
      <w:pPr>
        <w:pStyle w:val="Titolo3"/>
        <w:spacing w:after="240" w:line="276" w:lineRule="auto"/>
        <w:jc w:val="both"/>
        <w:rPr>
          <w:rFonts w:ascii="Century Gothic" w:hAnsi="Century Gothic" w:cs="Times New Roman"/>
          <w:sz w:val="18"/>
          <w:szCs w:val="18"/>
          <w:lang w:val="it-IT"/>
        </w:rPr>
      </w:pPr>
    </w:p>
    <w:p w14:paraId="415B7A68" w14:textId="184B6ED5" w:rsidR="00353E21" w:rsidRPr="004D4C36" w:rsidRDefault="00353E21" w:rsidP="00F91015">
      <w:pPr>
        <w:pStyle w:val="Titolo3"/>
        <w:spacing w:after="240" w:line="276" w:lineRule="auto"/>
        <w:jc w:val="both"/>
        <w:rPr>
          <w:rFonts w:ascii="Century Gothic" w:hAnsi="Century Gothic" w:cs="Times New Roman"/>
          <w:sz w:val="18"/>
          <w:szCs w:val="18"/>
          <w:lang w:val="it-IT"/>
        </w:rPr>
      </w:pPr>
      <w:r w:rsidRPr="004D4C36">
        <w:rPr>
          <w:rFonts w:ascii="Century Gothic" w:hAnsi="Century Gothic" w:cs="Times New Roman"/>
          <w:sz w:val="18"/>
          <w:szCs w:val="18"/>
          <w:lang w:val="it-IT"/>
        </w:rPr>
        <w:t>Conoscenze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 w:rsidRPr="004D4C36">
        <w:rPr>
          <w:rFonts w:ascii="Century Gothic" w:hAnsi="Century Gothic" w:cs="Times New Roman"/>
          <w:sz w:val="18"/>
          <w:szCs w:val="18"/>
          <w:lang w:val="it-IT"/>
        </w:rPr>
        <w:t>linguistiche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</w:p>
    <w:p w14:paraId="4CE4E41C" w14:textId="0CD0BC28" w:rsidR="004B0345" w:rsidRPr="00616E4E" w:rsidRDefault="00353E21" w:rsidP="00616E4E">
      <w:pPr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r w:rsidRPr="004D4C36">
        <w:rPr>
          <w:rFonts w:ascii="Century Gothic" w:hAnsi="Century Gothic"/>
          <w:sz w:val="18"/>
          <w:szCs w:val="18"/>
        </w:rPr>
        <w:t>Inglese,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4D4C36">
        <w:rPr>
          <w:rFonts w:ascii="Century Gothic" w:hAnsi="Century Gothic"/>
          <w:sz w:val="18"/>
          <w:szCs w:val="18"/>
        </w:rPr>
        <w:t>fluente</w:t>
      </w:r>
      <w:r w:rsidR="00616E4E">
        <w:rPr>
          <w:rFonts w:ascii="Century Gothic" w:hAnsi="Century Gothic"/>
          <w:sz w:val="18"/>
          <w:szCs w:val="18"/>
        </w:rPr>
        <w:t>. Svolgo regolarmente didattica e ricerca in lingua inglese.</w:t>
      </w:r>
      <w:r w:rsidR="004B0345" w:rsidRPr="00616E4E">
        <w:rPr>
          <w:rFonts w:ascii="Century Gothic" w:hAnsi="Century Gothic"/>
          <w:sz w:val="18"/>
          <w:szCs w:val="18"/>
        </w:rPr>
        <w:br w:type="page"/>
      </w:r>
    </w:p>
    <w:p w14:paraId="2AD056EB" w14:textId="70DCDA12" w:rsidR="00A50F96" w:rsidRPr="004D4C36" w:rsidRDefault="00A50F96" w:rsidP="00A24AAF">
      <w:pPr>
        <w:pStyle w:val="Titolo4"/>
        <w:shd w:val="clear" w:color="auto" w:fill="D9D9D9" w:themeFill="background1" w:themeFillShade="D9"/>
        <w:spacing w:after="240"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4D4C36">
        <w:rPr>
          <w:rFonts w:ascii="Century Gothic" w:hAnsi="Century Gothic" w:cs="Times New Roman"/>
          <w:sz w:val="18"/>
          <w:szCs w:val="18"/>
        </w:rPr>
        <w:lastRenderedPageBreak/>
        <w:t>ATTIVITA’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4D4C36">
        <w:rPr>
          <w:rFonts w:ascii="Century Gothic" w:hAnsi="Century Gothic" w:cs="Times New Roman"/>
          <w:sz w:val="18"/>
          <w:szCs w:val="18"/>
        </w:rPr>
        <w:t>DI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4D4C36">
        <w:rPr>
          <w:rFonts w:ascii="Century Gothic" w:hAnsi="Century Gothic" w:cs="Times New Roman"/>
          <w:sz w:val="18"/>
          <w:szCs w:val="18"/>
        </w:rPr>
        <w:t>RICERCA</w:t>
      </w:r>
    </w:p>
    <w:p w14:paraId="15A340C0" w14:textId="15F2DF78" w:rsidR="00A50F96" w:rsidRDefault="003712A1" w:rsidP="00A50F96">
      <w:pPr>
        <w:pStyle w:val="Eaoaeaa"/>
        <w:spacing w:after="240" w:line="276" w:lineRule="auto"/>
        <w:jc w:val="both"/>
        <w:rPr>
          <w:rFonts w:ascii="Century Gothic" w:hAnsi="Century Gothic"/>
          <w:bCs/>
          <w:spacing w:val="4"/>
          <w:sz w:val="18"/>
          <w:szCs w:val="18"/>
          <w:lang w:val="it-IT"/>
        </w:rPr>
      </w:pPr>
      <w:r>
        <w:rPr>
          <w:rFonts w:ascii="Century Gothic" w:hAnsi="Century Gothic"/>
          <w:bCs/>
          <w:spacing w:val="4"/>
          <w:sz w:val="18"/>
          <w:szCs w:val="18"/>
          <w:lang w:val="it-IT"/>
        </w:rPr>
        <w:t>L’</w:t>
      </w:r>
      <w:r w:rsidR="00616E4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attività di ricerca </w:t>
      </w:r>
      <w:r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del sottoscritto </w:t>
      </w:r>
      <w:r w:rsidR="00616E4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comincia con l’inizio del dottorato e si focalizza su due temi principali, il marketing politico e il </w:t>
      </w:r>
      <w:proofErr w:type="gramStart"/>
      <w:r w:rsidR="00616E4E">
        <w:rPr>
          <w:rFonts w:ascii="Century Gothic" w:hAnsi="Century Gothic"/>
          <w:bCs/>
          <w:spacing w:val="4"/>
          <w:sz w:val="18"/>
          <w:szCs w:val="18"/>
          <w:lang w:val="it-IT"/>
        </w:rPr>
        <w:t>marketing</w:t>
      </w:r>
      <w:proofErr w:type="gramEnd"/>
      <w:r w:rsidR="00616E4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del turismo.</w:t>
      </w:r>
    </w:p>
    <w:p w14:paraId="65769A50" w14:textId="72B49CDE" w:rsidR="00616E4E" w:rsidRPr="004D4C36" w:rsidRDefault="00616E4E" w:rsidP="00A50F96">
      <w:pPr>
        <w:pStyle w:val="Eaoaeaa"/>
        <w:spacing w:after="240" w:line="276" w:lineRule="auto"/>
        <w:jc w:val="both"/>
        <w:rPr>
          <w:rFonts w:ascii="Century Gothic" w:hAnsi="Century Gothic"/>
          <w:bCs/>
          <w:spacing w:val="4"/>
          <w:sz w:val="18"/>
          <w:szCs w:val="18"/>
          <w:lang w:val="it-IT"/>
        </w:rPr>
      </w:pPr>
      <w:r>
        <w:rPr>
          <w:rFonts w:ascii="Century Gothic" w:hAnsi="Century Gothic"/>
          <w:bCs/>
          <w:spacing w:val="4"/>
          <w:sz w:val="18"/>
          <w:szCs w:val="18"/>
          <w:lang w:val="it-IT"/>
        </w:rPr>
        <w:t>Il primo te</w:t>
      </w:r>
      <w:r w:rsidR="003712A1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ma è stato affrontato nella </w:t>
      </w:r>
      <w:r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tesi di dottorato e si è focalizzato sulla comprensione dei fenomeni di </w:t>
      </w:r>
      <w:proofErr w:type="spellStart"/>
      <w:r>
        <w:rPr>
          <w:rFonts w:ascii="Century Gothic" w:hAnsi="Century Gothic"/>
          <w:bCs/>
          <w:spacing w:val="4"/>
          <w:sz w:val="18"/>
          <w:szCs w:val="18"/>
          <w:lang w:val="it-IT"/>
        </w:rPr>
        <w:t>branding</w:t>
      </w:r>
      <w:proofErr w:type="spellEnd"/>
      <w:r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</w:t>
      </w:r>
      <w:r w:rsidR="00687C3F">
        <w:rPr>
          <w:rFonts w:ascii="Century Gothic" w:hAnsi="Century Gothic"/>
          <w:bCs/>
          <w:spacing w:val="4"/>
          <w:sz w:val="18"/>
          <w:szCs w:val="18"/>
          <w:lang w:val="it-IT"/>
        </w:rPr>
        <w:t>riguardanti la</w:t>
      </w:r>
      <w:r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politica. In particolare, utilizzando strumenti quantitativi si è </w:t>
      </w:r>
      <w:proofErr w:type="gramStart"/>
      <w:r>
        <w:rPr>
          <w:rFonts w:ascii="Century Gothic" w:hAnsi="Century Gothic"/>
          <w:bCs/>
          <w:spacing w:val="4"/>
          <w:sz w:val="18"/>
          <w:szCs w:val="18"/>
          <w:lang w:val="it-IT"/>
        </w:rPr>
        <w:t>cercato</w:t>
      </w:r>
      <w:proofErr w:type="gramEnd"/>
      <w:r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di valutare la distanza tra i valori e la comunicazione dei candidati politici (brand </w:t>
      </w:r>
      <w:proofErr w:type="spellStart"/>
      <w:r>
        <w:rPr>
          <w:rFonts w:ascii="Century Gothic" w:hAnsi="Century Gothic"/>
          <w:bCs/>
          <w:spacing w:val="4"/>
          <w:sz w:val="18"/>
          <w:szCs w:val="18"/>
          <w:lang w:val="it-IT"/>
        </w:rPr>
        <w:t>identity</w:t>
      </w:r>
      <w:proofErr w:type="spellEnd"/>
      <w:r>
        <w:rPr>
          <w:rFonts w:ascii="Century Gothic" w:hAnsi="Century Gothic"/>
          <w:bCs/>
          <w:spacing w:val="4"/>
          <w:sz w:val="18"/>
          <w:szCs w:val="18"/>
          <w:lang w:val="it-IT"/>
        </w:rPr>
        <w:t>) e la percezione da parte delle base votante e dai suppo</w:t>
      </w:r>
      <w:r w:rsidR="00687C3F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rters (brand image). </w:t>
      </w:r>
    </w:p>
    <w:p w14:paraId="32F7D540" w14:textId="165670B9" w:rsidR="00A50F96" w:rsidRPr="004D4C36" w:rsidRDefault="003712A1" w:rsidP="00A50F96">
      <w:pPr>
        <w:pStyle w:val="Eaoaeaa"/>
        <w:spacing w:after="240" w:line="276" w:lineRule="auto"/>
        <w:jc w:val="both"/>
        <w:rPr>
          <w:rFonts w:ascii="Century Gothic" w:hAnsi="Century Gothic"/>
          <w:bCs/>
          <w:spacing w:val="4"/>
          <w:sz w:val="18"/>
          <w:szCs w:val="18"/>
          <w:lang w:val="it-IT"/>
        </w:rPr>
      </w:pPr>
      <w:r>
        <w:rPr>
          <w:rFonts w:ascii="Century Gothic" w:hAnsi="Century Gothic"/>
          <w:bCs/>
          <w:spacing w:val="4"/>
          <w:sz w:val="18"/>
          <w:szCs w:val="18"/>
          <w:lang w:val="it-IT"/>
        </w:rPr>
        <w:t>Parallelamente, ha</w:t>
      </w:r>
      <w:r w:rsidR="00687C3F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intrapreso un percorso di studio sul marketing del turismo. In particolare attraverso l’analisi dei contenuti generati dagli utenti (UGC) con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sistemi statistic</w:t>
      </w:r>
      <w:r w:rsidR="00687C3F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i </w:t>
      </w:r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finalizzati a comprendere il </w:t>
      </w:r>
      <w:proofErr w:type="gramStart"/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>brand</w:t>
      </w:r>
      <w:proofErr w:type="gramEnd"/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>e l’immagine percepita delle destinazioni</w:t>
      </w:r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e dei servizi turistici. L</w:t>
      </w:r>
      <w:r w:rsidR="00687C3F">
        <w:rPr>
          <w:rFonts w:ascii="Century Gothic" w:hAnsi="Century Gothic"/>
          <w:bCs/>
          <w:spacing w:val="4"/>
          <w:sz w:val="18"/>
          <w:szCs w:val="18"/>
          <w:lang w:val="it-IT"/>
        </w:rPr>
        <w:t>a ricerca ha ottenuto particolari riconoscimenti da regione Lombardia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>,</w:t>
      </w:r>
      <w:r w:rsidR="00687C3F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che ha commissionato 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>all’U</w:t>
      </w:r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>niversità di Brescia uno studio per conoscere la percezione del terr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itorio dell’intera provincia bresciana da parte dei visitatori </w:t>
      </w:r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nazionali e internazionali. </w:t>
      </w:r>
      <w:proofErr w:type="gramStart"/>
      <w:r>
        <w:rPr>
          <w:rFonts w:ascii="Century Gothic" w:hAnsi="Century Gothic"/>
          <w:bCs/>
          <w:spacing w:val="4"/>
          <w:sz w:val="18"/>
          <w:szCs w:val="18"/>
          <w:lang w:val="it-IT"/>
        </w:rPr>
        <w:t>Attualmente</w:t>
      </w:r>
      <w:proofErr w:type="gramEnd"/>
      <w:r>
        <w:rPr>
          <w:rFonts w:ascii="Century Gothic" w:hAnsi="Century Gothic"/>
          <w:bCs/>
          <w:spacing w:val="4"/>
          <w:sz w:val="18"/>
          <w:szCs w:val="18"/>
          <w:lang w:val="it-IT"/>
        </w:rPr>
        <w:t>, l’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>attività di ricerca</w:t>
      </w:r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</w:t>
      </w:r>
      <w:r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del sottoscritto 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è volta ad </w:t>
      </w:r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approfondire ulteriormente 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>le percezioni dei turisti,</w:t>
      </w:r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>le</w:t>
      </w:r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 variabi</w:t>
      </w:r>
      <w:r w:rsidR="00F537CA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li esperienziali del turismo, </w:t>
      </w:r>
      <w:r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la loro formazione e </w:t>
      </w:r>
      <w:r w:rsidR="00414A8E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la gestione dell’offerta turistica </w:t>
      </w:r>
      <w:r w:rsidR="00390C11">
        <w:rPr>
          <w:rFonts w:ascii="Century Gothic" w:hAnsi="Century Gothic"/>
          <w:bCs/>
          <w:spacing w:val="4"/>
          <w:sz w:val="18"/>
          <w:szCs w:val="18"/>
          <w:lang w:val="it-IT"/>
        </w:rPr>
        <w:t xml:space="preserve">in grado di soddisfare le esigenze dei nuovi turisti. </w:t>
      </w:r>
    </w:p>
    <w:p w14:paraId="31E401A4" w14:textId="77777777" w:rsidR="00F81680" w:rsidRDefault="00F81680" w:rsidP="00F81680">
      <w:pPr>
        <w:pStyle w:val="Titolo4"/>
        <w:spacing w:after="24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12045592" w14:textId="7C7AA57D" w:rsidR="00A50F96" w:rsidRPr="00A24AAF" w:rsidRDefault="00F81680" w:rsidP="00A24AAF">
      <w:pPr>
        <w:pStyle w:val="Titolo4"/>
        <w:shd w:val="clear" w:color="auto" w:fill="D9D9D9" w:themeFill="background1" w:themeFillShade="D9"/>
        <w:spacing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A24AAF">
        <w:rPr>
          <w:rFonts w:ascii="Century Gothic" w:hAnsi="Century Gothic" w:cs="Times New Roman"/>
          <w:sz w:val="18"/>
          <w:szCs w:val="18"/>
        </w:rPr>
        <w:t>Partecipazione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a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progetti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di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ricerca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</w:p>
    <w:p w14:paraId="74FD19F3" w14:textId="77777777" w:rsidR="00735A10" w:rsidRDefault="00735A10" w:rsidP="00B654FD">
      <w:pPr>
        <w:suppressAutoHyphens/>
        <w:spacing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</w:p>
    <w:p w14:paraId="2CD984E0" w14:textId="2D11A74A" w:rsidR="00735A10" w:rsidRDefault="00735A10" w:rsidP="00735A10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>A.A.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>
        <w:rPr>
          <w:rFonts w:ascii="Century Gothic" w:hAnsi="Century Gothic"/>
          <w:spacing w:val="4"/>
          <w:sz w:val="18"/>
          <w:szCs w:val="18"/>
        </w:rPr>
        <w:t>2016-2017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</w:p>
    <w:p w14:paraId="1E474975" w14:textId="16858017" w:rsidR="00735A10" w:rsidRDefault="00390C11" w:rsidP="00735A10">
      <w:pPr>
        <w:suppressAutoHyphens/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 xml:space="preserve">Turismo e web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reputation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: analisi del </w:t>
      </w:r>
      <w:proofErr w:type="gramStart"/>
      <w:r>
        <w:rPr>
          <w:rFonts w:ascii="Century Gothic" w:hAnsi="Century Gothic"/>
          <w:spacing w:val="4"/>
          <w:sz w:val="18"/>
          <w:szCs w:val="18"/>
        </w:rPr>
        <w:t>brand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 e della percezione delle località turistiche. Progetto di ricerca finanziato da Brescia </w:t>
      </w:r>
      <w:proofErr w:type="spellStart"/>
      <w:r>
        <w:rPr>
          <w:rFonts w:ascii="Century Gothic" w:hAnsi="Century Gothic"/>
          <w:spacing w:val="4"/>
          <w:sz w:val="18"/>
          <w:szCs w:val="18"/>
        </w:rPr>
        <w:t>Tourism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e Regione Lombardia</w:t>
      </w:r>
      <w:r w:rsidR="003712A1">
        <w:rPr>
          <w:rFonts w:ascii="Century Gothic" w:hAnsi="Century Gothic"/>
          <w:spacing w:val="4"/>
          <w:sz w:val="18"/>
          <w:szCs w:val="18"/>
        </w:rPr>
        <w:t>.</w:t>
      </w:r>
    </w:p>
    <w:p w14:paraId="5B524B4C" w14:textId="5014F9AA" w:rsidR="00390C11" w:rsidRDefault="00390C11" w:rsidP="00390C11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 xml:space="preserve">A.A. 2011-2012 </w:t>
      </w:r>
    </w:p>
    <w:p w14:paraId="7F1F7D58" w14:textId="4C49A045" w:rsidR="00390C11" w:rsidRDefault="00390C11" w:rsidP="00390C11">
      <w:pPr>
        <w:suppressAutoHyphens/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>
        <w:rPr>
          <w:rFonts w:ascii="Century Gothic" w:hAnsi="Century Gothic"/>
          <w:spacing w:val="4"/>
          <w:sz w:val="18"/>
          <w:szCs w:val="18"/>
        </w:rPr>
        <w:t>La nuova città: studio di marketing per un nuovo sviluppo strategico di un quartiere di Brescia</w:t>
      </w:r>
      <w:proofErr w:type="gramEnd"/>
      <w:r>
        <w:rPr>
          <w:rFonts w:ascii="Century Gothic" w:hAnsi="Century Gothic"/>
          <w:spacing w:val="4"/>
          <w:sz w:val="18"/>
          <w:szCs w:val="18"/>
        </w:rPr>
        <w:t>. Progetto finanziato.</w:t>
      </w:r>
    </w:p>
    <w:p w14:paraId="4F282399" w14:textId="1B5592ED" w:rsidR="00390C11" w:rsidRDefault="00390C11" w:rsidP="00390C11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 xml:space="preserve">A.A. 2008-2009 </w:t>
      </w:r>
    </w:p>
    <w:p w14:paraId="51EA7787" w14:textId="7205DC72" w:rsidR="00390C11" w:rsidRDefault="00390C11" w:rsidP="00390C11">
      <w:pPr>
        <w:suppressAutoHyphens/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>
        <w:rPr>
          <w:rFonts w:ascii="Century Gothic" w:hAnsi="Century Gothic"/>
          <w:spacing w:val="4"/>
          <w:sz w:val="18"/>
          <w:szCs w:val="18"/>
        </w:rPr>
        <w:t>E-commerce</w:t>
      </w:r>
      <w:proofErr w:type="gramEnd"/>
      <w:r>
        <w:rPr>
          <w:rFonts w:ascii="Century Gothic" w:hAnsi="Century Gothic"/>
          <w:spacing w:val="4"/>
          <w:sz w:val="18"/>
          <w:szCs w:val="18"/>
        </w:rPr>
        <w:t xml:space="preserve"> lab: progetto di ricerca focalizzato sulle PMI e sviluppato in collaborazione con AICEL – Associazione Italiana Commercio Elettronico.</w:t>
      </w:r>
    </w:p>
    <w:p w14:paraId="7CD1D3C2" w14:textId="77777777" w:rsidR="000E12D1" w:rsidRPr="000E12D1" w:rsidRDefault="000E12D1" w:rsidP="000E12D1"/>
    <w:p w14:paraId="367F44C5" w14:textId="7AF092A2" w:rsidR="00244EA4" w:rsidRPr="00A24AAF" w:rsidRDefault="00244EA4" w:rsidP="00A24AAF">
      <w:pPr>
        <w:pStyle w:val="Titolo4"/>
        <w:shd w:val="clear" w:color="auto" w:fill="D9D9D9" w:themeFill="background1" w:themeFillShade="D9"/>
        <w:spacing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A24AAF">
        <w:rPr>
          <w:rFonts w:ascii="Century Gothic" w:hAnsi="Century Gothic" w:cs="Times New Roman"/>
          <w:sz w:val="18"/>
          <w:szCs w:val="18"/>
        </w:rPr>
        <w:lastRenderedPageBreak/>
        <w:t>Direzione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partecipazione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a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comitati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E66B06">
        <w:rPr>
          <w:rFonts w:ascii="Century Gothic" w:hAnsi="Century Gothic" w:cs="Times New Roman"/>
          <w:sz w:val="18"/>
          <w:szCs w:val="18"/>
        </w:rPr>
        <w:t>scientifici nazionali e internazionali</w:t>
      </w:r>
    </w:p>
    <w:p w14:paraId="2A66E8A1" w14:textId="77777777" w:rsidR="00BF7995" w:rsidRDefault="00BF7995" w:rsidP="00A50F96">
      <w:pPr>
        <w:pStyle w:val="Titolo3"/>
        <w:spacing w:after="240" w:line="276" w:lineRule="auto"/>
        <w:jc w:val="both"/>
        <w:rPr>
          <w:rFonts w:ascii="Century Gothic" w:hAnsi="Century Gothic" w:cs="Times New Roman"/>
          <w:sz w:val="18"/>
          <w:szCs w:val="18"/>
          <w:lang w:val="it-IT"/>
        </w:rPr>
      </w:pPr>
    </w:p>
    <w:p w14:paraId="686896A5" w14:textId="314A5C4C" w:rsidR="00A50F96" w:rsidRPr="00706A4B" w:rsidRDefault="00A50F96" w:rsidP="00A50F96">
      <w:pPr>
        <w:pStyle w:val="Titolo3"/>
        <w:spacing w:after="240" w:line="276" w:lineRule="auto"/>
        <w:jc w:val="both"/>
        <w:rPr>
          <w:rFonts w:ascii="Century Gothic" w:hAnsi="Century Gothic" w:cs="Times New Roman"/>
          <w:sz w:val="18"/>
          <w:szCs w:val="18"/>
          <w:lang w:val="it-IT"/>
        </w:rPr>
      </w:pPr>
      <w:r>
        <w:rPr>
          <w:rFonts w:ascii="Century Gothic" w:hAnsi="Century Gothic" w:cs="Times New Roman"/>
          <w:sz w:val="18"/>
          <w:szCs w:val="18"/>
          <w:lang w:val="it-IT"/>
        </w:rPr>
        <w:t>Membro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>
        <w:rPr>
          <w:rFonts w:ascii="Century Gothic" w:hAnsi="Century Gothic" w:cs="Times New Roman"/>
          <w:sz w:val="18"/>
          <w:szCs w:val="18"/>
          <w:lang w:val="it-IT"/>
        </w:rPr>
        <w:t>comitati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>
        <w:rPr>
          <w:rFonts w:ascii="Century Gothic" w:hAnsi="Century Gothic" w:cs="Times New Roman"/>
          <w:sz w:val="18"/>
          <w:szCs w:val="18"/>
          <w:lang w:val="it-IT"/>
        </w:rPr>
        <w:t>scientifici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>
        <w:rPr>
          <w:rFonts w:ascii="Century Gothic" w:hAnsi="Century Gothic" w:cs="Times New Roman"/>
          <w:sz w:val="18"/>
          <w:szCs w:val="18"/>
          <w:lang w:val="it-IT"/>
        </w:rPr>
        <w:t>o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>
        <w:rPr>
          <w:rFonts w:ascii="Century Gothic" w:hAnsi="Century Gothic" w:cs="Times New Roman"/>
          <w:sz w:val="18"/>
          <w:szCs w:val="18"/>
          <w:lang w:val="it-IT"/>
        </w:rPr>
        <w:t>organizzativi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>
        <w:rPr>
          <w:rFonts w:ascii="Century Gothic" w:hAnsi="Century Gothic" w:cs="Times New Roman"/>
          <w:sz w:val="18"/>
          <w:szCs w:val="18"/>
          <w:lang w:val="it-IT"/>
        </w:rPr>
        <w:t>di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 w:rsidRPr="00706A4B">
        <w:rPr>
          <w:rFonts w:ascii="Century Gothic" w:hAnsi="Century Gothic" w:cs="Times New Roman"/>
          <w:sz w:val="18"/>
          <w:szCs w:val="18"/>
          <w:lang w:val="it-IT"/>
        </w:rPr>
        <w:t>conferenze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 w:rsidRPr="00706A4B">
        <w:rPr>
          <w:rFonts w:ascii="Century Gothic" w:hAnsi="Century Gothic" w:cs="Times New Roman"/>
          <w:sz w:val="18"/>
          <w:szCs w:val="18"/>
          <w:lang w:val="it-IT"/>
        </w:rPr>
        <w:t>nazionali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 w:rsidRPr="00706A4B">
        <w:rPr>
          <w:rFonts w:ascii="Century Gothic" w:hAnsi="Century Gothic" w:cs="Times New Roman"/>
          <w:sz w:val="18"/>
          <w:szCs w:val="18"/>
          <w:lang w:val="it-IT"/>
        </w:rPr>
        <w:t>e</w:t>
      </w:r>
      <w:r w:rsidR="00F30070">
        <w:rPr>
          <w:rFonts w:ascii="Century Gothic" w:hAnsi="Century Gothic" w:cs="Times New Roman"/>
          <w:sz w:val="18"/>
          <w:szCs w:val="18"/>
          <w:lang w:val="it-IT"/>
        </w:rPr>
        <w:t xml:space="preserve"> </w:t>
      </w:r>
      <w:r w:rsidRPr="00706A4B">
        <w:rPr>
          <w:rFonts w:ascii="Century Gothic" w:hAnsi="Century Gothic" w:cs="Times New Roman"/>
          <w:sz w:val="18"/>
          <w:szCs w:val="18"/>
          <w:lang w:val="it-IT"/>
        </w:rPr>
        <w:t>internazionali</w:t>
      </w:r>
    </w:p>
    <w:p w14:paraId="29FFCEFB" w14:textId="01C3F5B1" w:rsidR="00A50F96" w:rsidRPr="00B02DDA" w:rsidRDefault="00A50F96" w:rsidP="00A50F96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 w:rsidRPr="00B02DDA">
        <w:rPr>
          <w:rFonts w:ascii="Century Gothic" w:hAnsi="Century Gothic"/>
          <w:b w:val="0"/>
          <w:color w:val="000000"/>
          <w:sz w:val="18"/>
          <w:szCs w:val="18"/>
        </w:rPr>
        <w:t>Membro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comitato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organizzativo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e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scientifico,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convegno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annuale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Pr="00B02DDA">
        <w:rPr>
          <w:rFonts w:ascii="Century Gothic" w:hAnsi="Century Gothic"/>
          <w:b w:val="0"/>
          <w:color w:val="000000"/>
          <w:sz w:val="18"/>
          <w:szCs w:val="18"/>
        </w:rPr>
        <w:t>Aicel</w:t>
      </w:r>
      <w:proofErr w:type="spellEnd"/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(Associazione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Italiana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Commercio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Elettronico),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Desenzano</w:t>
      </w:r>
      <w:proofErr w:type="gramStart"/>
      <w:r>
        <w:rPr>
          <w:rFonts w:ascii="Century Gothic" w:hAnsi="Century Gothic"/>
          <w:b w:val="0"/>
          <w:color w:val="000000"/>
          <w:sz w:val="18"/>
          <w:szCs w:val="18"/>
        </w:rPr>
        <w:t>,</w:t>
      </w:r>
      <w:proofErr w:type="gramEnd"/>
      <w:r>
        <w:rPr>
          <w:rFonts w:ascii="Century Gothic" w:hAnsi="Century Gothic"/>
          <w:b w:val="0"/>
          <w:color w:val="000000"/>
          <w:sz w:val="18"/>
          <w:szCs w:val="18"/>
        </w:rPr>
        <w:t>15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b w:val="0"/>
          <w:color w:val="000000"/>
          <w:sz w:val="18"/>
          <w:szCs w:val="18"/>
        </w:rPr>
        <w:t>maggio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2009.</w:t>
      </w:r>
    </w:p>
    <w:p w14:paraId="7A365C5D" w14:textId="75EF153C" w:rsidR="00E66B06" w:rsidRPr="00E66B06" w:rsidRDefault="00A50F96" w:rsidP="00E66B06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proofErr w:type="gramStart"/>
      <w:r w:rsidRPr="00B02DDA">
        <w:rPr>
          <w:rFonts w:ascii="Century Gothic" w:hAnsi="Century Gothic"/>
          <w:b w:val="0"/>
          <w:color w:val="000000"/>
          <w:sz w:val="18"/>
          <w:szCs w:val="18"/>
        </w:rPr>
        <w:t>Membro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del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comitato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scientifico,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co-</w:t>
      </w:r>
      <w:proofErr w:type="spellStart"/>
      <w:r w:rsidRPr="00B02DDA">
        <w:rPr>
          <w:rFonts w:ascii="Century Gothic" w:hAnsi="Century Gothic"/>
          <w:b w:val="0"/>
          <w:color w:val="000000"/>
          <w:sz w:val="18"/>
          <w:szCs w:val="18"/>
        </w:rPr>
        <w:t>chair</w:t>
      </w:r>
      <w:proofErr w:type="spellEnd"/>
      <w:r w:rsidRPr="00B02DDA">
        <w:rPr>
          <w:rFonts w:ascii="Century Gothic" w:hAnsi="Century Gothic"/>
          <w:b w:val="0"/>
          <w:color w:val="000000"/>
          <w:sz w:val="18"/>
          <w:szCs w:val="18"/>
        </w:rPr>
        <w:t>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“bi-</w:t>
      </w:r>
      <w:proofErr w:type="spellStart"/>
      <w:r w:rsidRPr="00B02DDA">
        <w:rPr>
          <w:rFonts w:ascii="Century Gothic" w:hAnsi="Century Gothic"/>
          <w:b w:val="0"/>
          <w:color w:val="000000"/>
          <w:sz w:val="18"/>
          <w:szCs w:val="18"/>
        </w:rPr>
        <w:t>annual</w:t>
      </w:r>
      <w:proofErr w:type="spellEnd"/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Wine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Marketing: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Pr="00B02DDA">
        <w:rPr>
          <w:rFonts w:ascii="Century Gothic" w:hAnsi="Century Gothic"/>
          <w:b w:val="0"/>
          <w:color w:val="000000"/>
          <w:sz w:val="18"/>
          <w:szCs w:val="18"/>
        </w:rPr>
        <w:t>Innovations</w:t>
      </w:r>
      <w:proofErr w:type="spellEnd"/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and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Best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Pr="00B02DDA">
        <w:rPr>
          <w:rFonts w:ascii="Century Gothic" w:hAnsi="Century Gothic"/>
          <w:b w:val="0"/>
          <w:color w:val="000000"/>
          <w:sz w:val="18"/>
          <w:szCs w:val="18"/>
        </w:rPr>
        <w:t>Practices</w:t>
      </w:r>
      <w:proofErr w:type="spellEnd"/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Conference”,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Conferenza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internazionale,</w:t>
      </w:r>
      <w:proofErr w:type="gramEnd"/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Università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degli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studi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di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Brescia,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Fraser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Pr="00B02DDA">
        <w:rPr>
          <w:rFonts w:ascii="Century Gothic" w:hAnsi="Century Gothic"/>
          <w:b w:val="0"/>
          <w:color w:val="000000"/>
          <w:sz w:val="18"/>
          <w:szCs w:val="18"/>
        </w:rPr>
        <w:t>University</w:t>
      </w:r>
      <w:proofErr w:type="spellEnd"/>
      <w:r w:rsidRPr="00B02DDA">
        <w:rPr>
          <w:rFonts w:ascii="Century Gothic" w:hAnsi="Century Gothic"/>
          <w:b w:val="0"/>
          <w:color w:val="000000"/>
          <w:sz w:val="18"/>
          <w:szCs w:val="18"/>
        </w:rPr>
        <w:t>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presso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Il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Vittoriale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degli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italiani,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Gardone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Riviera,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Italia,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11-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12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luglio</w:t>
      </w:r>
      <w:r w:rsidR="00F30070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2015.</w:t>
      </w:r>
    </w:p>
    <w:p w14:paraId="2FD98731" w14:textId="0570AC2D" w:rsidR="00E66B06" w:rsidRDefault="00E66B06" w:rsidP="00E66B06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proofErr w:type="gramStart"/>
      <w:r>
        <w:rPr>
          <w:rFonts w:ascii="Century Gothic" w:hAnsi="Century Gothic"/>
          <w:b w:val="0"/>
          <w:color w:val="000000"/>
          <w:sz w:val="18"/>
          <w:szCs w:val="18"/>
        </w:rPr>
        <w:t>Organizzatore, Chair, della conferenza “I centri storici e il loro ruolo turistico e commerciale”</w:t>
      </w:r>
      <w:proofErr w:type="gramEnd"/>
      <w:r>
        <w:rPr>
          <w:rFonts w:ascii="Century Gothic" w:hAnsi="Century Gothic"/>
          <w:b w:val="0"/>
          <w:color w:val="000000"/>
          <w:sz w:val="18"/>
          <w:szCs w:val="18"/>
        </w:rPr>
        <w:t>. Regione Lombardia, Desenzano del</w:t>
      </w:r>
      <w:r w:rsidR="003712A1">
        <w:rPr>
          <w:rFonts w:ascii="Century Gothic" w:hAnsi="Century Gothic"/>
          <w:b w:val="0"/>
          <w:color w:val="000000"/>
          <w:sz w:val="18"/>
          <w:szCs w:val="18"/>
        </w:rPr>
        <w:t xml:space="preserve"> Garda, Italia, 30 giugno 2015.</w:t>
      </w:r>
    </w:p>
    <w:p w14:paraId="37391E4F" w14:textId="1AF17AC9" w:rsidR="00E66B06" w:rsidRDefault="00E66B06" w:rsidP="00E66B06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>Session Chair, 2013 American Marketing Society Confer</w:t>
      </w:r>
      <w:r w:rsidR="003712A1">
        <w:rPr>
          <w:rFonts w:ascii="Century Gothic" w:hAnsi="Century Gothic"/>
          <w:b w:val="0"/>
          <w:color w:val="000000"/>
          <w:sz w:val="18"/>
          <w:szCs w:val="18"/>
        </w:rPr>
        <w:t>ence, Monterey, California. 15 m</w:t>
      </w:r>
      <w:r>
        <w:rPr>
          <w:rFonts w:ascii="Century Gothic" w:hAnsi="Century Gothic"/>
          <w:b w:val="0"/>
          <w:color w:val="000000"/>
          <w:sz w:val="18"/>
          <w:szCs w:val="18"/>
        </w:rPr>
        <w:t>aggio 2013</w:t>
      </w:r>
      <w:r w:rsidRPr="00B02DDA">
        <w:rPr>
          <w:rFonts w:ascii="Century Gothic" w:hAnsi="Century Gothic"/>
          <w:b w:val="0"/>
          <w:color w:val="000000"/>
          <w:sz w:val="18"/>
          <w:szCs w:val="18"/>
        </w:rPr>
        <w:t>.</w:t>
      </w:r>
    </w:p>
    <w:p w14:paraId="77313E8A" w14:textId="77777777" w:rsidR="00E66B06" w:rsidRPr="00E66B06" w:rsidRDefault="00E66B06" w:rsidP="00E66B06"/>
    <w:p w14:paraId="12826462" w14:textId="77777777" w:rsidR="00E66B06" w:rsidRDefault="00E66B06" w:rsidP="00E66B06"/>
    <w:p w14:paraId="5F17C043" w14:textId="77777777" w:rsidR="00A24AAF" w:rsidRPr="00A24AAF" w:rsidRDefault="00A24AAF" w:rsidP="00A24AAF">
      <w:pPr>
        <w:rPr>
          <w:highlight w:val="yellow"/>
        </w:rPr>
      </w:pPr>
    </w:p>
    <w:p w14:paraId="35161D4E" w14:textId="67C243EA" w:rsidR="00A50F96" w:rsidRPr="00A24AAF" w:rsidRDefault="00244EA4" w:rsidP="00A24AAF">
      <w:pPr>
        <w:pStyle w:val="Titolo4"/>
        <w:shd w:val="clear" w:color="auto" w:fill="D9D9D9" w:themeFill="background1" w:themeFillShade="D9"/>
        <w:spacing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A24AAF">
        <w:rPr>
          <w:rFonts w:ascii="Century Gothic" w:hAnsi="Century Gothic" w:cs="Times New Roman"/>
          <w:sz w:val="18"/>
          <w:szCs w:val="18"/>
        </w:rPr>
        <w:t>Relatore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a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congressi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scientifici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nazionali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e/o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internazionali</w:t>
      </w:r>
    </w:p>
    <w:p w14:paraId="7C623853" w14:textId="77777777" w:rsidR="00A24AAF" w:rsidRDefault="00A24AAF" w:rsidP="00A50F96">
      <w:pPr>
        <w:pStyle w:val="Eaoaeaa"/>
        <w:widowControl/>
        <w:tabs>
          <w:tab w:val="left" w:pos="360"/>
        </w:tabs>
        <w:spacing w:after="240" w:line="276" w:lineRule="auto"/>
        <w:jc w:val="both"/>
        <w:rPr>
          <w:rFonts w:ascii="Century Gothic" w:hAnsi="Century Gothic"/>
          <w:bCs/>
          <w:spacing w:val="4"/>
          <w:sz w:val="18"/>
          <w:szCs w:val="18"/>
          <w:lang w:val="it-IT"/>
        </w:rPr>
      </w:pPr>
    </w:p>
    <w:p w14:paraId="19184EEF" w14:textId="08461EC7" w:rsidR="008872E3" w:rsidRDefault="008872E3" w:rsidP="008872E3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 xml:space="preserve">Relatore. </w:t>
      </w:r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 xml:space="preserve">“The </w:t>
      </w:r>
      <w:proofErr w:type="spellStart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>European</w:t>
      </w:r>
      <w:proofErr w:type="spellEnd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>Millennials</w:t>
      </w:r>
      <w:proofErr w:type="spellEnd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 xml:space="preserve"> versus </w:t>
      </w:r>
      <w:proofErr w:type="gramStart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>the</w:t>
      </w:r>
      <w:proofErr w:type="gramEnd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 xml:space="preserve"> US </w:t>
      </w:r>
      <w:proofErr w:type="spellStart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>Millennials</w:t>
      </w:r>
      <w:proofErr w:type="spellEnd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 xml:space="preserve">: </w:t>
      </w:r>
      <w:proofErr w:type="spellStart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>Similarities</w:t>
      </w:r>
      <w:proofErr w:type="spellEnd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 xml:space="preserve"> and </w:t>
      </w:r>
      <w:proofErr w:type="spellStart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>Differences</w:t>
      </w:r>
      <w:proofErr w:type="spellEnd"/>
      <w:r w:rsidR="00D0218B" w:rsidRPr="00D0218B">
        <w:rPr>
          <w:rFonts w:ascii="Century Gothic" w:hAnsi="Century Gothic"/>
          <w:b w:val="0"/>
          <w:color w:val="000000"/>
          <w:sz w:val="18"/>
          <w:szCs w:val="18"/>
        </w:rPr>
        <w:t xml:space="preserve">.” Società Italiana di Marketing IV Conference, Roma, Italia. Ottobre 5–6, 2007. </w:t>
      </w:r>
    </w:p>
    <w:p w14:paraId="276C2DAF" w14:textId="77777777" w:rsidR="008872E3" w:rsidRDefault="008872E3" w:rsidP="008872E3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 xml:space="preserve">Relatore. </w:t>
      </w:r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“</w:t>
      </w:r>
      <w:proofErr w:type="gram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E-commerce</w:t>
      </w:r>
      <w:proofErr w:type="gram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e PMI”.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Aicel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Conferenza, Desenzano, Italia. Maggio 15, 2009.</w:t>
      </w:r>
    </w:p>
    <w:p w14:paraId="5342055B" w14:textId="77777777" w:rsidR="008872E3" w:rsidRDefault="008872E3" w:rsidP="008872E3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 xml:space="preserve">Relatore. </w:t>
      </w:r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“Perché compriamo online?”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Smau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, Roma, Italia. Marzo 25, 2010.</w:t>
      </w:r>
    </w:p>
    <w:p w14:paraId="76E1F654" w14:textId="77777777" w:rsidR="008872E3" w:rsidRDefault="008872E3" w:rsidP="008872E3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 xml:space="preserve">Relatore. </w:t>
      </w:r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“Pubblicità e Marketing per le PMI” Confartigianato Brescia, Italia. Aprile 28, 2011. </w:t>
      </w:r>
    </w:p>
    <w:p w14:paraId="2FA580D7" w14:textId="77777777" w:rsidR="008872E3" w:rsidRDefault="008872E3" w:rsidP="008872E3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 xml:space="preserve">Relatore. </w:t>
      </w:r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“Le Best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practices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nella comunicazione digitale nel settore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wine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&amp; </w:t>
      </w:r>
      <w:proofErr w:type="spellStart"/>
      <w:proofErr w:type="gram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food</w:t>
      </w:r>
      <w:proofErr w:type="spellEnd"/>
      <w:proofErr w:type="gram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” CSMT Seminario Universitario, Brescia, Italia. Ottobre 23, 2012. </w:t>
      </w:r>
    </w:p>
    <w:p w14:paraId="473EB23E" w14:textId="77777777" w:rsidR="008872E3" w:rsidRDefault="008872E3" w:rsidP="008872E3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 xml:space="preserve">Relatore. </w:t>
      </w:r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“</w:t>
      </w:r>
      <w:proofErr w:type="gram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E-commerce</w:t>
      </w:r>
      <w:proofErr w:type="gram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: strategie per le PMI” Confartigianato Brescia, Italia. Maggio 10, 2012.</w:t>
      </w:r>
    </w:p>
    <w:p w14:paraId="038E3AE2" w14:textId="77777777" w:rsidR="008872E3" w:rsidRDefault="008872E3" w:rsidP="008872E3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 xml:space="preserve">Relatore. </w:t>
      </w:r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“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Emerging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and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established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wine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districts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’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tourists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perceptions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.” 2013 Wine Marketing Conference –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Dominican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University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gram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of</w:t>
      </w:r>
      <w:proofErr w:type="gram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California, San Rafael, California. Maggio 13, 2013.</w:t>
      </w:r>
    </w:p>
    <w:p w14:paraId="4A3D9D54" w14:textId="77777777" w:rsidR="008872E3" w:rsidRDefault="008872E3" w:rsidP="008872E3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 xml:space="preserve">Relatore. </w:t>
      </w:r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“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Political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party </w:t>
      </w:r>
      <w:proofErr w:type="gram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brand</w:t>
      </w:r>
      <w:proofErr w:type="gram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identity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and brand image: An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empirical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assessment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.” 2013 American Marketing </w:t>
      </w:r>
      <w:proofErr w:type="gram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Society</w:t>
      </w:r>
      <w:proofErr w:type="gram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Annual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Conference, Monterey, California. Maggio 15, 2013. </w:t>
      </w:r>
    </w:p>
    <w:p w14:paraId="5B4C2A30" w14:textId="22785E4C" w:rsidR="00D0218B" w:rsidRPr="008872E3" w:rsidRDefault="008872E3" w:rsidP="008872E3">
      <w:pPr>
        <w:pStyle w:val="Titolo4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 w:val="0"/>
          <w:color w:val="000000"/>
          <w:sz w:val="18"/>
          <w:szCs w:val="18"/>
        </w:rPr>
      </w:pPr>
      <w:r>
        <w:rPr>
          <w:rFonts w:ascii="Century Gothic" w:hAnsi="Century Gothic"/>
          <w:b w:val="0"/>
          <w:color w:val="000000"/>
          <w:sz w:val="18"/>
          <w:szCs w:val="18"/>
        </w:rPr>
        <w:t xml:space="preserve">Relatore. </w:t>
      </w:r>
      <w:proofErr w:type="gram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“Wine Marketing” Wine and </w:t>
      </w:r>
      <w:proofErr w:type="spellStart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>Tourism</w:t>
      </w:r>
      <w:proofErr w:type="spell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 conference “La bella estate” - EXPO 2015, Milano, Italia</w:t>
      </w:r>
      <w:proofErr w:type="gramEnd"/>
      <w:r w:rsidR="00D0218B" w:rsidRPr="008872E3">
        <w:rPr>
          <w:rFonts w:ascii="Century Gothic" w:hAnsi="Century Gothic"/>
          <w:b w:val="0"/>
          <w:color w:val="000000"/>
          <w:sz w:val="18"/>
          <w:szCs w:val="18"/>
        </w:rPr>
        <w:t xml:space="preserve">. Luglio 22, 2015. </w:t>
      </w:r>
    </w:p>
    <w:p w14:paraId="164C3EF9" w14:textId="77777777" w:rsidR="00D50168" w:rsidRDefault="00D50168" w:rsidP="00D50168">
      <w:pPr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</w:rPr>
      </w:pPr>
    </w:p>
    <w:p w14:paraId="23237245" w14:textId="77777777" w:rsidR="00D50168" w:rsidRPr="00BF7995" w:rsidRDefault="00D50168" w:rsidP="00D50168">
      <w:pPr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</w:rPr>
      </w:pPr>
    </w:p>
    <w:p w14:paraId="526F6395" w14:textId="53646ACE" w:rsidR="00D50168" w:rsidRPr="00A24AAF" w:rsidRDefault="00D50168" w:rsidP="00D50168">
      <w:pPr>
        <w:pStyle w:val="Titolo4"/>
        <w:shd w:val="clear" w:color="auto" w:fill="D9D9D9" w:themeFill="background1" w:themeFillShade="D9"/>
        <w:spacing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D50168">
        <w:rPr>
          <w:rFonts w:ascii="Century Gothic" w:hAnsi="Century Gothic" w:cs="Times New Roman"/>
          <w:sz w:val="18"/>
          <w:szCs w:val="18"/>
        </w:rPr>
        <w:t>Esperienze di ricerca maturate all’estero</w:t>
      </w:r>
    </w:p>
    <w:p w14:paraId="1C3EAD2A" w14:textId="77777777" w:rsidR="00D50168" w:rsidRDefault="00D50168" w:rsidP="00D50168">
      <w:p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</w:p>
    <w:p w14:paraId="199EFA17" w14:textId="4C566D59" w:rsidR="001315ED" w:rsidRPr="00BD4E48" w:rsidRDefault="00BD4E48" w:rsidP="001315ED">
      <w:pPr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BD4E48">
        <w:rPr>
          <w:rFonts w:ascii="Century Gothic" w:hAnsi="Century Gothic"/>
          <w:spacing w:val="4"/>
          <w:sz w:val="18"/>
          <w:szCs w:val="18"/>
        </w:rPr>
        <w:t>2010</w:t>
      </w:r>
      <w:r w:rsidR="008872E3">
        <w:rPr>
          <w:rFonts w:ascii="Century Gothic" w:hAnsi="Century Gothic"/>
          <w:spacing w:val="4"/>
          <w:sz w:val="18"/>
          <w:szCs w:val="18"/>
        </w:rPr>
        <w:br/>
        <w:t>H</w:t>
      </w:r>
      <w:r w:rsidR="003712A1">
        <w:rPr>
          <w:rFonts w:ascii="Century Gothic" w:hAnsi="Century Gothic"/>
          <w:spacing w:val="4"/>
          <w:sz w:val="18"/>
          <w:szCs w:val="18"/>
        </w:rPr>
        <w:t>a</w:t>
      </w:r>
      <w:r w:rsidR="0045301D" w:rsidRPr="00BD4E48">
        <w:rPr>
          <w:rFonts w:ascii="Century Gothic" w:hAnsi="Century Gothic"/>
          <w:spacing w:val="4"/>
          <w:sz w:val="18"/>
          <w:szCs w:val="18"/>
        </w:rPr>
        <w:t xml:space="preserve"> partecipato al progetto di ricerca internazionale che ha portato alla pubblicazione del </w:t>
      </w:r>
      <w:proofErr w:type="spellStart"/>
      <w:r w:rsidR="0045301D" w:rsidRPr="00BD4E48">
        <w:rPr>
          <w:rFonts w:ascii="Century Gothic" w:hAnsi="Century Gothic"/>
          <w:spacing w:val="4"/>
          <w:sz w:val="18"/>
          <w:szCs w:val="18"/>
        </w:rPr>
        <w:lastRenderedPageBreak/>
        <w:t>paper</w:t>
      </w:r>
      <w:proofErr w:type="spellEnd"/>
      <w:r w:rsidR="0045301D" w:rsidRPr="00BD4E48">
        <w:rPr>
          <w:rFonts w:ascii="Century Gothic" w:hAnsi="Century Gothic"/>
          <w:spacing w:val="4"/>
          <w:sz w:val="18"/>
          <w:szCs w:val="18"/>
        </w:rPr>
        <w:t xml:space="preserve">: </w:t>
      </w:r>
      <w:r w:rsidR="001315ED" w:rsidRPr="00BD4E48">
        <w:rPr>
          <w:rFonts w:ascii="Century Gothic" w:hAnsi="Century Gothic"/>
          <w:spacing w:val="4"/>
          <w:sz w:val="18"/>
          <w:szCs w:val="18"/>
        </w:rPr>
        <w:t xml:space="preserve">Bigi A., </w:t>
      </w:r>
      <w:proofErr w:type="spellStart"/>
      <w:r w:rsidR="001315ED" w:rsidRPr="00BD4E48">
        <w:rPr>
          <w:rFonts w:ascii="Century Gothic" w:hAnsi="Century Gothic"/>
          <w:spacing w:val="4"/>
          <w:sz w:val="18"/>
          <w:szCs w:val="18"/>
        </w:rPr>
        <w:t>Plangger</w:t>
      </w:r>
      <w:proofErr w:type="spellEnd"/>
      <w:r w:rsidR="001315ED" w:rsidRPr="00BD4E48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gramStart"/>
      <w:r w:rsidR="001315ED" w:rsidRPr="00BD4E48">
        <w:rPr>
          <w:rFonts w:ascii="Century Gothic" w:hAnsi="Century Gothic"/>
          <w:spacing w:val="4"/>
          <w:sz w:val="18"/>
          <w:szCs w:val="18"/>
        </w:rPr>
        <w:t>K.</w:t>
      </w:r>
      <w:proofErr w:type="gramEnd"/>
      <w:r w:rsidR="001315ED" w:rsidRPr="00BD4E48">
        <w:rPr>
          <w:rFonts w:ascii="Century Gothic" w:hAnsi="Century Gothic"/>
          <w:spacing w:val="4"/>
          <w:sz w:val="18"/>
          <w:szCs w:val="18"/>
        </w:rPr>
        <w:t>, Bonera M., Campbell C. L. (2011), “</w:t>
      </w:r>
      <w:proofErr w:type="spellStart"/>
      <w:r w:rsidR="001315ED" w:rsidRPr="00BD4E48">
        <w:rPr>
          <w:rFonts w:ascii="Century Gothic" w:hAnsi="Century Gothic"/>
          <w:spacing w:val="4"/>
          <w:sz w:val="18"/>
          <w:szCs w:val="18"/>
        </w:rPr>
        <w:t>When</w:t>
      </w:r>
      <w:proofErr w:type="spellEnd"/>
      <w:r w:rsidR="001315ED" w:rsidRPr="00BD4E48">
        <w:rPr>
          <w:rFonts w:ascii="Century Gothic" w:hAnsi="Century Gothic"/>
          <w:spacing w:val="4"/>
          <w:sz w:val="18"/>
          <w:szCs w:val="18"/>
        </w:rPr>
        <w:t xml:space="preserve"> satire </w:t>
      </w:r>
      <w:proofErr w:type="spellStart"/>
      <w:r w:rsidR="001315ED" w:rsidRPr="00BD4E48">
        <w:rPr>
          <w:rFonts w:ascii="Century Gothic" w:hAnsi="Century Gothic"/>
          <w:spacing w:val="4"/>
          <w:sz w:val="18"/>
          <w:szCs w:val="18"/>
        </w:rPr>
        <w:t>is</w:t>
      </w:r>
      <w:proofErr w:type="spellEnd"/>
      <w:r w:rsidR="001315ED" w:rsidRPr="00BD4E48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1315ED" w:rsidRPr="00BD4E48">
        <w:rPr>
          <w:rFonts w:ascii="Century Gothic" w:hAnsi="Century Gothic"/>
          <w:spacing w:val="4"/>
          <w:sz w:val="18"/>
          <w:szCs w:val="18"/>
        </w:rPr>
        <w:t>serious</w:t>
      </w:r>
      <w:proofErr w:type="spellEnd"/>
      <w:r w:rsidR="001315ED" w:rsidRPr="00BD4E48">
        <w:rPr>
          <w:rFonts w:ascii="Century Gothic" w:hAnsi="Century Gothic"/>
          <w:spacing w:val="4"/>
          <w:sz w:val="18"/>
          <w:szCs w:val="18"/>
        </w:rPr>
        <w:t xml:space="preserve">: </w:t>
      </w:r>
      <w:proofErr w:type="spellStart"/>
      <w:r w:rsidR="001315ED" w:rsidRPr="00BD4E48">
        <w:rPr>
          <w:rFonts w:ascii="Century Gothic" w:hAnsi="Century Gothic"/>
          <w:spacing w:val="4"/>
          <w:sz w:val="18"/>
          <w:szCs w:val="18"/>
        </w:rPr>
        <w:t>how</w:t>
      </w:r>
      <w:proofErr w:type="spellEnd"/>
      <w:r w:rsidR="001315ED" w:rsidRPr="00BD4E48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="001315ED" w:rsidRPr="00BD4E48">
        <w:rPr>
          <w:rFonts w:ascii="Century Gothic" w:hAnsi="Century Gothic"/>
          <w:spacing w:val="4"/>
          <w:sz w:val="18"/>
          <w:szCs w:val="18"/>
        </w:rPr>
        <w:t>political</w:t>
      </w:r>
      <w:proofErr w:type="spellEnd"/>
      <w:r w:rsidR="001315ED" w:rsidRPr="00BD4E48">
        <w:rPr>
          <w:rFonts w:ascii="Century Gothic" w:hAnsi="Century Gothic"/>
          <w:spacing w:val="4"/>
          <w:sz w:val="18"/>
          <w:szCs w:val="18"/>
        </w:rPr>
        <w:t xml:space="preserve"> cartoons impact a </w:t>
      </w:r>
      <w:proofErr w:type="spellStart"/>
      <w:r w:rsidR="001315ED" w:rsidRPr="00BD4E48">
        <w:rPr>
          <w:rFonts w:ascii="Century Gothic" w:hAnsi="Century Gothic"/>
          <w:spacing w:val="4"/>
          <w:sz w:val="18"/>
          <w:szCs w:val="18"/>
        </w:rPr>
        <w:t>country’s</w:t>
      </w:r>
      <w:proofErr w:type="spellEnd"/>
      <w:r w:rsidR="001315ED" w:rsidRPr="00BD4E48">
        <w:rPr>
          <w:rFonts w:ascii="Century Gothic" w:hAnsi="Century Gothic"/>
          <w:spacing w:val="4"/>
          <w:sz w:val="18"/>
          <w:szCs w:val="18"/>
        </w:rPr>
        <w:t xml:space="preserve"> brand”, Journal of Public Affairs, Vol. 11 N. 3 pp. 148 – 155. ISSN: 1479-1854 DOI: 10.1002/pa.403 </w:t>
      </w:r>
      <w:r w:rsidR="001315ED" w:rsidRPr="00BD4E48">
        <w:rPr>
          <w:rFonts w:ascii="Century Gothic" w:hAnsi="Century Gothic"/>
          <w:b/>
          <w:spacing w:val="4"/>
          <w:sz w:val="18"/>
          <w:szCs w:val="18"/>
        </w:rPr>
        <w:t xml:space="preserve">Rivista indicizzata </w:t>
      </w:r>
      <w:proofErr w:type="spellStart"/>
      <w:r w:rsidR="001315ED" w:rsidRPr="00BD4E48">
        <w:rPr>
          <w:rFonts w:ascii="Century Gothic" w:hAnsi="Century Gothic"/>
          <w:b/>
          <w:spacing w:val="4"/>
          <w:sz w:val="18"/>
          <w:szCs w:val="18"/>
        </w:rPr>
        <w:t>Scopus</w:t>
      </w:r>
      <w:proofErr w:type="spellEnd"/>
      <w:r w:rsidR="001315ED" w:rsidRPr="00BD4E48">
        <w:rPr>
          <w:rFonts w:ascii="Century Gothic" w:hAnsi="Century Gothic"/>
          <w:b/>
          <w:spacing w:val="4"/>
          <w:sz w:val="18"/>
          <w:szCs w:val="18"/>
        </w:rPr>
        <w:t xml:space="preserve">. Rivista fascia A </w:t>
      </w:r>
      <w:proofErr w:type="spellStart"/>
      <w:r w:rsidR="001315ED" w:rsidRPr="00BD4E48">
        <w:rPr>
          <w:rFonts w:ascii="Century Gothic" w:hAnsi="Century Gothic"/>
          <w:b/>
          <w:spacing w:val="4"/>
          <w:sz w:val="18"/>
          <w:szCs w:val="18"/>
        </w:rPr>
        <w:t>Anvur</w:t>
      </w:r>
      <w:proofErr w:type="spellEnd"/>
      <w:r w:rsidR="001315ED" w:rsidRPr="00BD4E48">
        <w:rPr>
          <w:rFonts w:ascii="Century Gothic" w:hAnsi="Century Gothic"/>
          <w:b/>
          <w:spacing w:val="4"/>
          <w:sz w:val="18"/>
          <w:szCs w:val="18"/>
        </w:rPr>
        <w:t xml:space="preserve"> settore 14/A2.</w:t>
      </w:r>
    </w:p>
    <w:p w14:paraId="6F8F478B" w14:textId="6830CCF9" w:rsidR="00BD4E48" w:rsidRPr="00BD4E48" w:rsidRDefault="00D0218B" w:rsidP="00BD4E48">
      <w:pPr>
        <w:pStyle w:val="Paragrafoelenco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>2012</w:t>
      </w:r>
      <w:r w:rsidR="008872E3">
        <w:rPr>
          <w:rFonts w:ascii="Century Gothic" w:hAnsi="Century Gothic"/>
          <w:spacing w:val="4"/>
          <w:sz w:val="18"/>
          <w:szCs w:val="18"/>
        </w:rPr>
        <w:br/>
        <w:t>H</w:t>
      </w:r>
      <w:r w:rsidR="003712A1">
        <w:rPr>
          <w:rFonts w:ascii="Century Gothic" w:hAnsi="Century Gothic"/>
          <w:spacing w:val="4"/>
          <w:sz w:val="18"/>
          <w:szCs w:val="18"/>
        </w:rPr>
        <w:t>a</w:t>
      </w:r>
      <w:r w:rsidR="00BD4E48" w:rsidRPr="00BD4E48">
        <w:rPr>
          <w:rFonts w:ascii="Century Gothic" w:hAnsi="Century Gothic"/>
          <w:spacing w:val="4"/>
          <w:sz w:val="18"/>
          <w:szCs w:val="18"/>
        </w:rPr>
        <w:t xml:space="preserve"> partecipato al progetto di ricerca internazionale che ha portato alla pubblicazione del </w:t>
      </w:r>
      <w:proofErr w:type="spellStart"/>
      <w:r w:rsidR="00BD4E48" w:rsidRPr="00BD4E48">
        <w:rPr>
          <w:rFonts w:ascii="Century Gothic" w:hAnsi="Century Gothic"/>
          <w:spacing w:val="4"/>
          <w:sz w:val="18"/>
          <w:szCs w:val="18"/>
        </w:rPr>
        <w:t>paper</w:t>
      </w:r>
      <w:proofErr w:type="spellEnd"/>
      <w:r w:rsidR="00BD4E48" w:rsidRPr="00BD4E48">
        <w:rPr>
          <w:rFonts w:ascii="Century Gothic" w:hAnsi="Century Gothic"/>
          <w:spacing w:val="4"/>
          <w:sz w:val="18"/>
          <w:szCs w:val="18"/>
        </w:rPr>
        <w:t xml:space="preserve">: </w:t>
      </w:r>
      <w:proofErr w:type="spellStart"/>
      <w:r w:rsidR="00BD4E48" w:rsidRPr="00BD4E48">
        <w:rPr>
          <w:rFonts w:ascii="Century Gothic" w:hAnsi="Century Gothic"/>
          <w:sz w:val="18"/>
          <w:szCs w:val="18"/>
        </w:rPr>
        <w:t>Boon</w:t>
      </w:r>
      <w:proofErr w:type="spellEnd"/>
      <w:r w:rsidR="00BD4E48" w:rsidRPr="00BD4E48">
        <w:rPr>
          <w:rFonts w:ascii="Century Gothic" w:hAnsi="Century Gothic"/>
          <w:sz w:val="18"/>
          <w:szCs w:val="18"/>
        </w:rPr>
        <w:t xml:space="preserve">, </w:t>
      </w:r>
      <w:proofErr w:type="gramStart"/>
      <w:r w:rsidR="00BD4E48" w:rsidRPr="00BD4E48">
        <w:rPr>
          <w:rFonts w:ascii="Century Gothic" w:hAnsi="Century Gothic"/>
          <w:sz w:val="18"/>
          <w:szCs w:val="18"/>
        </w:rPr>
        <w:t>E.</w:t>
      </w:r>
      <w:proofErr w:type="gramEnd"/>
      <w:r w:rsidR="00BD4E48" w:rsidRPr="00BD4E48">
        <w:rPr>
          <w:rFonts w:ascii="Century Gothic" w:hAnsi="Century Gothic"/>
          <w:sz w:val="18"/>
          <w:szCs w:val="18"/>
        </w:rPr>
        <w:t xml:space="preserve">, Bonera, M., &amp; Bigi, A. (2013). </w:t>
      </w:r>
      <w:r w:rsidR="00BD4E48" w:rsidRPr="00BD4E48">
        <w:rPr>
          <w:rFonts w:ascii="Century Gothic" w:hAnsi="Century Gothic"/>
          <w:sz w:val="18"/>
          <w:szCs w:val="18"/>
          <w:lang w:val="en-US"/>
        </w:rPr>
        <w:t>Measuring Hotel Service Quality from Online Consumer Reviews: A Proposed Method, in” Information and Communication Technologies in Tourism 2014”, Springer International Publishing, pp. 367-379.  ISBN 978-3-319-03973-2, DOI 10.1007/978-3-319-03973-2.</w:t>
      </w:r>
    </w:p>
    <w:p w14:paraId="3DA38454" w14:textId="7AE09C18" w:rsidR="001315ED" w:rsidRPr="00BD4E48" w:rsidRDefault="00BD4E48" w:rsidP="001315ED">
      <w:pPr>
        <w:pStyle w:val="Paragrafoelenco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b/>
          <w:sz w:val="18"/>
          <w:szCs w:val="18"/>
        </w:rPr>
      </w:pPr>
      <w:r w:rsidRPr="00BD4E48">
        <w:rPr>
          <w:rFonts w:ascii="Century Gothic" w:hAnsi="Century Gothic"/>
          <w:spacing w:val="4"/>
          <w:sz w:val="18"/>
          <w:szCs w:val="18"/>
        </w:rPr>
        <w:t>2014-2015</w:t>
      </w:r>
      <w:r w:rsidR="008872E3">
        <w:rPr>
          <w:rFonts w:ascii="Century Gothic" w:hAnsi="Century Gothic"/>
          <w:spacing w:val="4"/>
          <w:sz w:val="18"/>
          <w:szCs w:val="18"/>
        </w:rPr>
        <w:br/>
        <w:t>H</w:t>
      </w:r>
      <w:r w:rsidR="003712A1">
        <w:rPr>
          <w:rFonts w:ascii="Century Gothic" w:hAnsi="Century Gothic"/>
          <w:spacing w:val="4"/>
          <w:sz w:val="18"/>
          <w:szCs w:val="18"/>
        </w:rPr>
        <w:t>a</w:t>
      </w:r>
      <w:r w:rsidR="0045301D" w:rsidRPr="00BD4E48">
        <w:rPr>
          <w:rFonts w:ascii="Century Gothic" w:hAnsi="Century Gothic"/>
          <w:spacing w:val="4"/>
          <w:sz w:val="18"/>
          <w:szCs w:val="18"/>
        </w:rPr>
        <w:t xml:space="preserve"> partecipato al progetto di ricerca internazionale che ha portato alla pubblicazione del </w:t>
      </w:r>
      <w:proofErr w:type="spellStart"/>
      <w:r w:rsidR="0045301D" w:rsidRPr="00BD4E48">
        <w:rPr>
          <w:rFonts w:ascii="Century Gothic" w:hAnsi="Century Gothic"/>
          <w:spacing w:val="4"/>
          <w:sz w:val="18"/>
          <w:szCs w:val="18"/>
        </w:rPr>
        <w:t>paper</w:t>
      </w:r>
      <w:proofErr w:type="spellEnd"/>
      <w:r w:rsidR="0045301D" w:rsidRPr="00BD4E48">
        <w:rPr>
          <w:rFonts w:ascii="Century Gothic" w:hAnsi="Century Gothic"/>
          <w:spacing w:val="4"/>
          <w:sz w:val="18"/>
          <w:szCs w:val="18"/>
        </w:rPr>
        <w:t xml:space="preserve">: </w:t>
      </w:r>
      <w:r w:rsidR="001315ED" w:rsidRPr="00BD4E48">
        <w:rPr>
          <w:rFonts w:ascii="Century Gothic" w:hAnsi="Century Gothic"/>
          <w:sz w:val="18"/>
          <w:szCs w:val="18"/>
        </w:rPr>
        <w:t xml:space="preserve">Bigi A., Bonera M., </w:t>
      </w:r>
      <w:proofErr w:type="spellStart"/>
      <w:r w:rsidR="001315ED" w:rsidRPr="00BD4E48">
        <w:rPr>
          <w:rFonts w:ascii="Century Gothic" w:hAnsi="Century Gothic"/>
          <w:sz w:val="18"/>
          <w:szCs w:val="18"/>
        </w:rPr>
        <w:t>Bal</w:t>
      </w:r>
      <w:proofErr w:type="spellEnd"/>
      <w:r w:rsidR="001315ED" w:rsidRPr="00BD4E48">
        <w:rPr>
          <w:rFonts w:ascii="Century Gothic" w:hAnsi="Century Gothic"/>
          <w:sz w:val="18"/>
          <w:szCs w:val="18"/>
        </w:rPr>
        <w:t xml:space="preserve"> A, (2016), (first </w:t>
      </w:r>
      <w:proofErr w:type="spellStart"/>
      <w:r w:rsidR="001315ED" w:rsidRPr="00BD4E48">
        <w:rPr>
          <w:rFonts w:ascii="Century Gothic" w:hAnsi="Century Gothic"/>
          <w:sz w:val="18"/>
          <w:szCs w:val="18"/>
        </w:rPr>
        <w:t>published</w:t>
      </w:r>
      <w:proofErr w:type="spellEnd"/>
      <w:r w:rsidR="001315ED" w:rsidRPr="00BD4E48">
        <w:rPr>
          <w:rFonts w:ascii="Century Gothic" w:hAnsi="Century Gothic"/>
          <w:sz w:val="18"/>
          <w:szCs w:val="18"/>
        </w:rPr>
        <w:t xml:space="preserve"> online: </w:t>
      </w:r>
      <w:proofErr w:type="gramStart"/>
      <w:r w:rsidR="001315ED" w:rsidRPr="00BD4E48">
        <w:rPr>
          <w:rFonts w:ascii="Century Gothic" w:hAnsi="Century Gothic"/>
          <w:sz w:val="18"/>
          <w:szCs w:val="18"/>
        </w:rPr>
        <w:t>14</w:t>
      </w:r>
      <w:proofErr w:type="gramEnd"/>
      <w:r w:rsidR="001315ED" w:rsidRPr="00BD4E48">
        <w:rPr>
          <w:rFonts w:ascii="Century Gothic" w:hAnsi="Century Gothic"/>
          <w:sz w:val="18"/>
          <w:szCs w:val="18"/>
        </w:rPr>
        <w:t xml:space="preserve"> MAY 2015), </w:t>
      </w:r>
      <w:proofErr w:type="spellStart"/>
      <w:r w:rsidR="001315ED" w:rsidRPr="00BD4E48">
        <w:rPr>
          <w:rFonts w:ascii="Century Gothic" w:hAnsi="Century Gothic"/>
          <w:sz w:val="18"/>
          <w:szCs w:val="18"/>
        </w:rPr>
        <w:t>Evaluating</w:t>
      </w:r>
      <w:proofErr w:type="spellEnd"/>
      <w:r w:rsidR="001315ED" w:rsidRPr="00BD4E4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1315ED" w:rsidRPr="00BD4E48">
        <w:rPr>
          <w:rFonts w:ascii="Century Gothic" w:hAnsi="Century Gothic"/>
          <w:sz w:val="18"/>
          <w:szCs w:val="18"/>
        </w:rPr>
        <w:t>political</w:t>
      </w:r>
      <w:proofErr w:type="spellEnd"/>
      <w:r w:rsidR="001315ED" w:rsidRPr="00BD4E48">
        <w:rPr>
          <w:rFonts w:ascii="Century Gothic" w:hAnsi="Century Gothic"/>
          <w:sz w:val="18"/>
          <w:szCs w:val="18"/>
        </w:rPr>
        <w:t xml:space="preserve"> party </w:t>
      </w:r>
      <w:proofErr w:type="spellStart"/>
      <w:r w:rsidR="001315ED" w:rsidRPr="00BD4E48">
        <w:rPr>
          <w:rFonts w:ascii="Century Gothic" w:hAnsi="Century Gothic"/>
          <w:sz w:val="18"/>
          <w:szCs w:val="18"/>
        </w:rPr>
        <w:t>positioning</w:t>
      </w:r>
      <w:proofErr w:type="spellEnd"/>
      <w:r w:rsidR="001315ED" w:rsidRPr="00BD4E48">
        <w:rPr>
          <w:rFonts w:ascii="Century Gothic" w:hAnsi="Century Gothic"/>
          <w:sz w:val="18"/>
          <w:szCs w:val="18"/>
        </w:rPr>
        <w:t xml:space="preserve"> over the time: a </w:t>
      </w:r>
      <w:proofErr w:type="spellStart"/>
      <w:r w:rsidR="001315ED" w:rsidRPr="00BD4E48">
        <w:rPr>
          <w:rFonts w:ascii="Century Gothic" w:hAnsi="Century Gothic"/>
          <w:sz w:val="18"/>
          <w:szCs w:val="18"/>
        </w:rPr>
        <w:t>proposed</w:t>
      </w:r>
      <w:proofErr w:type="spellEnd"/>
      <w:r w:rsidR="001315ED" w:rsidRPr="00BD4E4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1315ED" w:rsidRPr="00BD4E48">
        <w:rPr>
          <w:rFonts w:ascii="Century Gothic" w:hAnsi="Century Gothic"/>
          <w:sz w:val="18"/>
          <w:szCs w:val="18"/>
        </w:rPr>
        <w:t>methodology</w:t>
      </w:r>
      <w:proofErr w:type="spellEnd"/>
      <w:r w:rsidR="001315ED" w:rsidRPr="00BD4E48">
        <w:rPr>
          <w:rFonts w:ascii="Century Gothic" w:hAnsi="Century Gothic"/>
          <w:sz w:val="18"/>
          <w:szCs w:val="18"/>
        </w:rPr>
        <w:t xml:space="preserve">, Journal of Public Affairs, 16(2), 128-139 DOI: 10.1002/pa.1561 ISSN: 1472-3891. </w:t>
      </w:r>
      <w:r w:rsidR="001315ED" w:rsidRPr="00BD4E48">
        <w:rPr>
          <w:rFonts w:ascii="Century Gothic" w:hAnsi="Century Gothic"/>
          <w:b/>
          <w:sz w:val="18"/>
          <w:szCs w:val="18"/>
        </w:rPr>
        <w:t xml:space="preserve">Rivista indicizzata </w:t>
      </w:r>
      <w:proofErr w:type="spellStart"/>
      <w:r w:rsidR="001315ED" w:rsidRPr="00BD4E48">
        <w:rPr>
          <w:rFonts w:ascii="Century Gothic" w:hAnsi="Century Gothic"/>
          <w:b/>
          <w:sz w:val="18"/>
          <w:szCs w:val="18"/>
        </w:rPr>
        <w:t>Scopus</w:t>
      </w:r>
      <w:proofErr w:type="spellEnd"/>
      <w:r w:rsidR="001315ED" w:rsidRPr="00BD4E48">
        <w:rPr>
          <w:rFonts w:ascii="Century Gothic" w:hAnsi="Century Gothic"/>
          <w:b/>
          <w:sz w:val="18"/>
          <w:szCs w:val="18"/>
        </w:rPr>
        <w:t xml:space="preserve">. Rivista fascia A </w:t>
      </w:r>
      <w:proofErr w:type="spellStart"/>
      <w:r w:rsidR="001315ED" w:rsidRPr="00BD4E48">
        <w:rPr>
          <w:rFonts w:ascii="Century Gothic" w:hAnsi="Century Gothic"/>
          <w:b/>
          <w:sz w:val="18"/>
          <w:szCs w:val="18"/>
        </w:rPr>
        <w:t>Anvur</w:t>
      </w:r>
      <w:proofErr w:type="spellEnd"/>
      <w:r w:rsidR="001315ED" w:rsidRPr="00BD4E48">
        <w:rPr>
          <w:rFonts w:ascii="Century Gothic" w:hAnsi="Century Gothic"/>
          <w:b/>
          <w:sz w:val="18"/>
          <w:szCs w:val="18"/>
        </w:rPr>
        <w:t xml:space="preserve"> settore 14/A2.</w:t>
      </w:r>
    </w:p>
    <w:p w14:paraId="79D4C78A" w14:textId="1514E887" w:rsidR="00BD4E48" w:rsidRPr="00BD4E48" w:rsidRDefault="00D0218B" w:rsidP="00BD4E48">
      <w:pPr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  <w:lang w:val="en-GB"/>
        </w:rPr>
      </w:pPr>
      <w:r>
        <w:rPr>
          <w:rFonts w:ascii="Century Gothic" w:hAnsi="Century Gothic"/>
          <w:spacing w:val="4"/>
          <w:sz w:val="18"/>
          <w:szCs w:val="18"/>
          <w:lang w:val="en-GB"/>
        </w:rPr>
        <w:t>2016-2017</w:t>
      </w:r>
      <w:r w:rsidR="008872E3">
        <w:rPr>
          <w:rFonts w:ascii="Century Gothic" w:hAnsi="Century Gothic"/>
          <w:spacing w:val="4"/>
          <w:sz w:val="18"/>
          <w:szCs w:val="18"/>
          <w:lang w:val="en-GB"/>
        </w:rPr>
        <w:br/>
        <w:t>H</w:t>
      </w:r>
      <w:r w:rsidR="003712A1">
        <w:rPr>
          <w:rFonts w:ascii="Century Gothic" w:hAnsi="Century Gothic"/>
          <w:spacing w:val="4"/>
          <w:sz w:val="18"/>
          <w:szCs w:val="18"/>
          <w:lang w:val="en-GB"/>
        </w:rPr>
        <w:t>a</w:t>
      </w:r>
      <w:r w:rsidR="00BD4E48" w:rsidRPr="00BD4E48"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proofErr w:type="spellStart"/>
      <w:r w:rsidR="00BD4E48" w:rsidRPr="00BD4E48">
        <w:rPr>
          <w:rFonts w:ascii="Century Gothic" w:hAnsi="Century Gothic"/>
          <w:spacing w:val="4"/>
          <w:sz w:val="18"/>
          <w:szCs w:val="18"/>
          <w:lang w:val="en-GB"/>
        </w:rPr>
        <w:t>partecipato</w:t>
      </w:r>
      <w:proofErr w:type="spellEnd"/>
      <w:r w:rsidR="00BD4E48" w:rsidRPr="00BD4E48"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proofErr w:type="spellStart"/>
      <w:r w:rsidR="00BD4E48" w:rsidRPr="00BD4E48">
        <w:rPr>
          <w:rFonts w:ascii="Century Gothic" w:hAnsi="Century Gothic"/>
          <w:spacing w:val="4"/>
          <w:sz w:val="18"/>
          <w:szCs w:val="18"/>
          <w:lang w:val="en-GB"/>
        </w:rPr>
        <w:t>all’implementazione</w:t>
      </w:r>
      <w:proofErr w:type="spellEnd"/>
      <w:r w:rsidR="00BD4E48" w:rsidRPr="00BD4E48">
        <w:rPr>
          <w:rFonts w:ascii="Century Gothic" w:hAnsi="Century Gothic"/>
          <w:spacing w:val="4"/>
          <w:sz w:val="18"/>
          <w:szCs w:val="18"/>
          <w:lang w:val="en-GB"/>
        </w:rPr>
        <w:t xml:space="preserve"> e testing del Marketing Business Game “Battle of the Brewers” Edward Boon, Webster University Geneva.</w:t>
      </w:r>
    </w:p>
    <w:p w14:paraId="07234518" w14:textId="2863F533" w:rsidR="00A50F96" w:rsidRPr="00BD4E48" w:rsidRDefault="00A50F96" w:rsidP="001315ED">
      <w:pPr>
        <w:pStyle w:val="Paragrafoelenco"/>
        <w:numPr>
          <w:ilvl w:val="0"/>
          <w:numId w:val="27"/>
        </w:numPr>
        <w:spacing w:after="240" w:line="276" w:lineRule="auto"/>
        <w:jc w:val="both"/>
        <w:rPr>
          <w:rFonts w:ascii="Century Gothic" w:hAnsi="Century Gothic"/>
          <w:sz w:val="18"/>
          <w:szCs w:val="18"/>
          <w:highlight w:val="yellow"/>
          <w:lang w:val="en-GB"/>
        </w:rPr>
      </w:pPr>
      <w:r w:rsidRPr="00BD4E48">
        <w:rPr>
          <w:rFonts w:ascii="Century Gothic" w:hAnsi="Century Gothic"/>
          <w:sz w:val="18"/>
          <w:szCs w:val="18"/>
          <w:highlight w:val="yellow"/>
          <w:lang w:val="en-GB"/>
        </w:rPr>
        <w:br w:type="page"/>
      </w:r>
    </w:p>
    <w:p w14:paraId="040FDC7E" w14:textId="6BBF75F9" w:rsidR="002923F2" w:rsidRPr="00A24AAF" w:rsidRDefault="002923F2" w:rsidP="00A24AAF">
      <w:pPr>
        <w:pStyle w:val="Titolo4"/>
        <w:shd w:val="clear" w:color="auto" w:fill="D9D9D9" w:themeFill="background1" w:themeFillShade="D9"/>
        <w:spacing w:after="240"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A24AAF">
        <w:rPr>
          <w:rFonts w:ascii="Century Gothic" w:hAnsi="Century Gothic" w:cs="Times New Roman"/>
          <w:sz w:val="18"/>
          <w:szCs w:val="18"/>
        </w:rPr>
        <w:lastRenderedPageBreak/>
        <w:t>ATTIVITA’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ISTITUZIONAL</w:t>
      </w:r>
      <w:r w:rsidR="000C7BD8" w:rsidRPr="00A24AAF">
        <w:rPr>
          <w:rFonts w:ascii="Century Gothic" w:hAnsi="Century Gothic" w:cs="Times New Roman"/>
          <w:sz w:val="18"/>
          <w:szCs w:val="18"/>
        </w:rPr>
        <w:t>I,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0C7BD8" w:rsidRPr="00A24AAF">
        <w:rPr>
          <w:rFonts w:ascii="Century Gothic" w:hAnsi="Century Gothic" w:cs="Times New Roman"/>
          <w:sz w:val="18"/>
          <w:szCs w:val="18"/>
        </w:rPr>
        <w:t>ORGANIZZATIVE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0C7BD8" w:rsidRPr="00A24AAF">
        <w:rPr>
          <w:rFonts w:ascii="Century Gothic" w:hAnsi="Century Gothic" w:cs="Times New Roman"/>
          <w:sz w:val="18"/>
          <w:szCs w:val="18"/>
        </w:rPr>
        <w:t>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0C7BD8" w:rsidRPr="00A24AAF">
        <w:rPr>
          <w:rFonts w:ascii="Century Gothic" w:hAnsi="Century Gothic" w:cs="Times New Roman"/>
          <w:sz w:val="18"/>
          <w:szCs w:val="18"/>
        </w:rPr>
        <w:t>DI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0C7BD8" w:rsidRPr="00A24AAF">
        <w:rPr>
          <w:rFonts w:ascii="Century Gothic" w:hAnsi="Century Gothic" w:cs="Times New Roman"/>
          <w:sz w:val="18"/>
          <w:szCs w:val="18"/>
        </w:rPr>
        <w:t>SERVIZIO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0C7BD8" w:rsidRPr="00A24AAF">
        <w:rPr>
          <w:rFonts w:ascii="Century Gothic" w:hAnsi="Century Gothic" w:cs="Times New Roman"/>
          <w:sz w:val="18"/>
          <w:szCs w:val="18"/>
        </w:rPr>
        <w:t>ALL’ATENEO</w:t>
      </w:r>
    </w:p>
    <w:p w14:paraId="43237A2B" w14:textId="77777777" w:rsidR="000C7BD8" w:rsidRDefault="000C7BD8" w:rsidP="002923F2">
      <w:pPr>
        <w:pStyle w:val="Titolo4"/>
        <w:spacing w:after="24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6F8A8AD6" w14:textId="235702B0" w:rsidR="002923F2" w:rsidRPr="004D4C36" w:rsidRDefault="00C03655" w:rsidP="002923F2">
      <w:pPr>
        <w:pStyle w:val="Titolo4"/>
        <w:spacing w:after="240" w:line="276" w:lineRule="auto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Il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sottoscritt</w:t>
      </w:r>
      <w:r>
        <w:rPr>
          <w:rFonts w:ascii="Century Gothic" w:hAnsi="Century Gothic" w:cs="Times New Roman"/>
          <w:sz w:val="18"/>
          <w:szCs w:val="18"/>
        </w:rPr>
        <w:t>o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ha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svolto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le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seguenti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attività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per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conto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dell’Università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degli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2923F2" w:rsidRPr="004D4C36">
        <w:rPr>
          <w:rFonts w:ascii="Century Gothic" w:hAnsi="Century Gothic" w:cs="Times New Roman"/>
          <w:sz w:val="18"/>
          <w:szCs w:val="18"/>
        </w:rPr>
        <w:t>Studi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proofErr w:type="gramStart"/>
      <w:r w:rsidR="002923F2" w:rsidRPr="004D4C36">
        <w:rPr>
          <w:rFonts w:ascii="Century Gothic" w:hAnsi="Century Gothic" w:cs="Times New Roman"/>
          <w:sz w:val="18"/>
          <w:szCs w:val="18"/>
        </w:rPr>
        <w:t>di</w:t>
      </w:r>
      <w:proofErr w:type="gramEnd"/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D0218B">
        <w:rPr>
          <w:rFonts w:ascii="Century Gothic" w:hAnsi="Century Gothic" w:cs="Times New Roman"/>
          <w:sz w:val="18"/>
          <w:szCs w:val="18"/>
        </w:rPr>
        <w:t>Verona</w:t>
      </w:r>
      <w:r w:rsidR="002923F2" w:rsidRPr="004D4C36">
        <w:rPr>
          <w:rFonts w:ascii="Century Gothic" w:hAnsi="Century Gothic" w:cs="Times New Roman"/>
          <w:sz w:val="18"/>
          <w:szCs w:val="18"/>
        </w:rPr>
        <w:t>:</w:t>
      </w:r>
    </w:p>
    <w:p w14:paraId="30FD355F" w14:textId="1D6231A5" w:rsidR="002923F2" w:rsidRPr="004D4C36" w:rsidRDefault="002923F2" w:rsidP="00F05EA6">
      <w:pPr>
        <w:numPr>
          <w:ilvl w:val="0"/>
          <w:numId w:val="27"/>
        </w:numPr>
        <w:suppressAutoHyphens/>
        <w:spacing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4D4C36">
        <w:rPr>
          <w:rFonts w:ascii="Century Gothic" w:hAnsi="Century Gothic"/>
          <w:spacing w:val="4"/>
          <w:sz w:val="18"/>
          <w:szCs w:val="18"/>
        </w:rPr>
        <w:t>A.A.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="00D0218B">
        <w:rPr>
          <w:rFonts w:ascii="Century Gothic" w:hAnsi="Century Gothic"/>
          <w:spacing w:val="4"/>
          <w:sz w:val="18"/>
          <w:szCs w:val="18"/>
        </w:rPr>
        <w:t>2017-2018</w:t>
      </w:r>
    </w:p>
    <w:p w14:paraId="7CF53A46" w14:textId="43BB98F1" w:rsidR="002923F2" w:rsidRPr="004D4C36" w:rsidRDefault="002076B9" w:rsidP="002923F2">
      <w:pPr>
        <w:suppressAutoHyphens/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>Relator</w:t>
      </w:r>
      <w:r w:rsidR="00F60DC6">
        <w:rPr>
          <w:rFonts w:ascii="Century Gothic" w:hAnsi="Century Gothic"/>
          <w:spacing w:val="4"/>
          <w:sz w:val="18"/>
          <w:szCs w:val="18"/>
        </w:rPr>
        <w:t>e per tesi laurea specialistica. Università degli studi di Verona</w:t>
      </w:r>
    </w:p>
    <w:p w14:paraId="515E84A4" w14:textId="14FAFFEB" w:rsidR="00F60DC6" w:rsidRPr="004D4C36" w:rsidRDefault="00F60DC6" w:rsidP="00F60DC6">
      <w:pPr>
        <w:numPr>
          <w:ilvl w:val="0"/>
          <w:numId w:val="27"/>
        </w:numPr>
        <w:suppressAutoHyphens/>
        <w:spacing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4D4C36">
        <w:rPr>
          <w:rFonts w:ascii="Century Gothic" w:hAnsi="Century Gothic"/>
          <w:spacing w:val="4"/>
          <w:sz w:val="18"/>
          <w:szCs w:val="18"/>
        </w:rPr>
        <w:t>A.A.</w:t>
      </w:r>
      <w:r>
        <w:rPr>
          <w:rFonts w:ascii="Century Gothic" w:hAnsi="Century Gothic"/>
          <w:spacing w:val="4"/>
          <w:sz w:val="18"/>
          <w:szCs w:val="18"/>
        </w:rPr>
        <w:t xml:space="preserve"> 2008 – 2009 a oggi</w:t>
      </w:r>
    </w:p>
    <w:p w14:paraId="3213659D" w14:textId="67C1C553" w:rsidR="00F60DC6" w:rsidRPr="004D4C36" w:rsidRDefault="003712A1" w:rsidP="00F60DC6">
      <w:pPr>
        <w:suppressAutoHyphens/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</w:rPr>
      </w:pPr>
      <w:r>
        <w:rPr>
          <w:rFonts w:ascii="Century Gothic" w:hAnsi="Century Gothic"/>
          <w:spacing w:val="4"/>
          <w:sz w:val="18"/>
          <w:szCs w:val="18"/>
        </w:rPr>
        <w:t>Attività di supporto per esami</w:t>
      </w:r>
      <w:r w:rsidR="00F60DC6">
        <w:rPr>
          <w:rFonts w:ascii="Century Gothic" w:hAnsi="Century Gothic"/>
          <w:spacing w:val="4"/>
          <w:sz w:val="18"/>
          <w:szCs w:val="18"/>
        </w:rPr>
        <w:t>. Università degli studi di Brescia</w:t>
      </w:r>
    </w:p>
    <w:p w14:paraId="7A8F1076" w14:textId="0CE47CCC" w:rsidR="004B0345" w:rsidRDefault="004B0345">
      <w:pPr>
        <w:rPr>
          <w:rFonts w:ascii="Century Gothic" w:hAnsi="Century Gothic"/>
          <w:spacing w:val="4"/>
          <w:sz w:val="18"/>
          <w:szCs w:val="18"/>
        </w:rPr>
      </w:pPr>
    </w:p>
    <w:p w14:paraId="34946418" w14:textId="77777777" w:rsidR="00F60DC6" w:rsidRDefault="00F60DC6">
      <w:pPr>
        <w:rPr>
          <w:rFonts w:ascii="Century Gothic" w:hAnsi="Century Gothic"/>
          <w:spacing w:val="4"/>
          <w:sz w:val="18"/>
          <w:szCs w:val="18"/>
        </w:rPr>
      </w:pPr>
    </w:p>
    <w:p w14:paraId="3BD0B939" w14:textId="77777777" w:rsidR="00F60DC6" w:rsidRDefault="00F60DC6">
      <w:pPr>
        <w:rPr>
          <w:rFonts w:ascii="Century Gothic" w:hAnsi="Century Gothic"/>
          <w:spacing w:val="4"/>
          <w:sz w:val="18"/>
          <w:szCs w:val="18"/>
        </w:rPr>
      </w:pPr>
    </w:p>
    <w:p w14:paraId="0B7DFACE" w14:textId="4E812E6D" w:rsidR="0019035E" w:rsidRPr="00A24AAF" w:rsidRDefault="0019035E" w:rsidP="00A24AAF">
      <w:pPr>
        <w:pStyle w:val="Titolo4"/>
        <w:shd w:val="clear" w:color="auto" w:fill="D9D9D9" w:themeFill="background1" w:themeFillShade="D9"/>
        <w:spacing w:after="240"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A24AAF">
        <w:rPr>
          <w:rFonts w:ascii="Century Gothic" w:hAnsi="Century Gothic" w:cs="Times New Roman"/>
          <w:sz w:val="18"/>
          <w:szCs w:val="18"/>
        </w:rPr>
        <w:t>ATTIVITA’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DIDATTICA</w:t>
      </w:r>
    </w:p>
    <w:p w14:paraId="60F0EC84" w14:textId="77777777" w:rsidR="009A12FC" w:rsidRDefault="009A12FC" w:rsidP="009A12FC"/>
    <w:p w14:paraId="15AE7B51" w14:textId="77777777" w:rsidR="009A12FC" w:rsidRDefault="009A12FC" w:rsidP="009A12FC"/>
    <w:p w14:paraId="1A277459" w14:textId="4DB6FDC4" w:rsidR="009A12FC" w:rsidRPr="00A24AAF" w:rsidRDefault="009A12FC" w:rsidP="00A24AAF">
      <w:pPr>
        <w:pStyle w:val="Titolo4"/>
        <w:shd w:val="clear" w:color="auto" w:fill="D9D9D9" w:themeFill="background1" w:themeFillShade="D9"/>
        <w:spacing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A24AAF">
        <w:rPr>
          <w:rFonts w:ascii="Century Gothic" w:hAnsi="Century Gothic" w:cs="Times New Roman"/>
          <w:sz w:val="18"/>
          <w:szCs w:val="18"/>
        </w:rPr>
        <w:t>Insegnamenti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o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moduli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svolti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in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corsi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proofErr w:type="gramStart"/>
      <w:r w:rsidRPr="00A24AAF">
        <w:rPr>
          <w:rFonts w:ascii="Century Gothic" w:hAnsi="Century Gothic" w:cs="Times New Roman"/>
          <w:sz w:val="18"/>
          <w:szCs w:val="18"/>
        </w:rPr>
        <w:t>universitari</w:t>
      </w:r>
      <w:proofErr w:type="gramEnd"/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</w:p>
    <w:p w14:paraId="18B5B27D" w14:textId="77777777" w:rsidR="000E12D1" w:rsidRDefault="000E12D1" w:rsidP="0019035E">
      <w:pPr>
        <w:pStyle w:val="Titolo3"/>
        <w:spacing w:after="240" w:line="276" w:lineRule="auto"/>
        <w:jc w:val="both"/>
        <w:rPr>
          <w:rFonts w:ascii="Century Gothic" w:hAnsi="Century Gothic" w:cs="Times New Roman"/>
          <w:sz w:val="18"/>
          <w:szCs w:val="18"/>
          <w:lang w:val="it-IT"/>
        </w:rPr>
      </w:pPr>
    </w:p>
    <w:p w14:paraId="0141C9A6" w14:textId="4724D820" w:rsidR="0019035E" w:rsidRPr="004D4C36" w:rsidRDefault="00F60DC6" w:rsidP="0019035E">
      <w:pPr>
        <w:pStyle w:val="Corpodeltesto"/>
        <w:spacing w:after="240" w:line="276" w:lineRule="auto"/>
        <w:rPr>
          <w:rFonts w:ascii="Century Gothic" w:hAnsi="Century Gothic" w:cs="Times New Roman"/>
          <w:spacing w:val="4"/>
          <w:sz w:val="18"/>
          <w:szCs w:val="18"/>
        </w:rPr>
      </w:pPr>
      <w:r>
        <w:rPr>
          <w:rFonts w:ascii="Century Gothic" w:hAnsi="Century Gothic" w:cs="Times New Roman"/>
          <w:spacing w:val="4"/>
          <w:sz w:val="18"/>
          <w:szCs w:val="18"/>
        </w:rPr>
        <w:t>Il</w:t>
      </w:r>
      <w:r w:rsidR="00F30070">
        <w:rPr>
          <w:rFonts w:ascii="Century Gothic" w:hAnsi="Century Gothic" w:cs="Times New Roman"/>
          <w:spacing w:val="4"/>
          <w:sz w:val="18"/>
          <w:szCs w:val="18"/>
        </w:rPr>
        <w:t xml:space="preserve"> </w:t>
      </w:r>
      <w:r>
        <w:rPr>
          <w:rFonts w:ascii="Century Gothic" w:hAnsi="Century Gothic" w:cs="Times New Roman"/>
          <w:spacing w:val="4"/>
          <w:sz w:val="18"/>
          <w:szCs w:val="18"/>
        </w:rPr>
        <w:t>sottoscritto</w:t>
      </w:r>
      <w:r w:rsidR="00F30070">
        <w:rPr>
          <w:rFonts w:ascii="Century Gothic" w:hAnsi="Century Gothic" w:cs="Times New Roman"/>
          <w:spacing w:val="4"/>
          <w:sz w:val="18"/>
          <w:szCs w:val="18"/>
        </w:rPr>
        <w:t xml:space="preserve"> </w:t>
      </w:r>
      <w:r w:rsidR="0019035E" w:rsidRPr="004D4C36">
        <w:rPr>
          <w:rFonts w:ascii="Century Gothic" w:hAnsi="Century Gothic" w:cs="Times New Roman"/>
          <w:spacing w:val="4"/>
          <w:sz w:val="18"/>
          <w:szCs w:val="18"/>
        </w:rPr>
        <w:t>ha</w:t>
      </w:r>
      <w:r w:rsidR="00F30070">
        <w:rPr>
          <w:rFonts w:ascii="Century Gothic" w:hAnsi="Century Gothic" w:cs="Times New Roman"/>
          <w:spacing w:val="4"/>
          <w:sz w:val="18"/>
          <w:szCs w:val="18"/>
        </w:rPr>
        <w:t xml:space="preserve"> </w:t>
      </w:r>
      <w:r w:rsidR="0019035E" w:rsidRPr="004D4C36">
        <w:rPr>
          <w:rFonts w:ascii="Century Gothic" w:hAnsi="Century Gothic" w:cs="Times New Roman"/>
          <w:spacing w:val="4"/>
          <w:sz w:val="18"/>
          <w:szCs w:val="18"/>
        </w:rPr>
        <w:t>sviluppato</w:t>
      </w:r>
      <w:r w:rsidR="00F30070">
        <w:rPr>
          <w:rFonts w:ascii="Century Gothic" w:hAnsi="Century Gothic" w:cs="Times New Roman"/>
          <w:spacing w:val="4"/>
          <w:sz w:val="18"/>
          <w:szCs w:val="18"/>
        </w:rPr>
        <w:t xml:space="preserve"> </w:t>
      </w:r>
      <w:r w:rsidR="0019035E" w:rsidRPr="004D4C36">
        <w:rPr>
          <w:rFonts w:ascii="Century Gothic" w:hAnsi="Century Gothic" w:cs="Times New Roman"/>
          <w:spacing w:val="4"/>
          <w:sz w:val="18"/>
          <w:szCs w:val="18"/>
        </w:rPr>
        <w:t>attività</w:t>
      </w:r>
      <w:r w:rsidR="00F30070">
        <w:rPr>
          <w:rFonts w:ascii="Century Gothic" w:hAnsi="Century Gothic" w:cs="Times New Roman"/>
          <w:spacing w:val="4"/>
          <w:sz w:val="18"/>
          <w:szCs w:val="18"/>
        </w:rPr>
        <w:t xml:space="preserve"> </w:t>
      </w:r>
      <w:r w:rsidR="0019035E" w:rsidRPr="004D4C36">
        <w:rPr>
          <w:rFonts w:ascii="Century Gothic" w:hAnsi="Century Gothic" w:cs="Times New Roman"/>
          <w:spacing w:val="4"/>
          <w:sz w:val="18"/>
          <w:szCs w:val="18"/>
        </w:rPr>
        <w:t>didattica</w:t>
      </w:r>
      <w:r w:rsidR="00F30070">
        <w:rPr>
          <w:rFonts w:ascii="Century Gothic" w:hAnsi="Century Gothic" w:cs="Times New Roman"/>
          <w:spacing w:val="4"/>
          <w:sz w:val="18"/>
          <w:szCs w:val="18"/>
        </w:rPr>
        <w:t xml:space="preserve"> </w:t>
      </w:r>
      <w:r w:rsidR="0019035E" w:rsidRPr="004D4C36">
        <w:rPr>
          <w:rFonts w:ascii="Century Gothic" w:hAnsi="Century Gothic" w:cs="Times New Roman"/>
          <w:spacing w:val="4"/>
          <w:sz w:val="18"/>
          <w:szCs w:val="18"/>
        </w:rPr>
        <w:t>nell’ambito</w:t>
      </w:r>
      <w:r w:rsidR="00F30070">
        <w:rPr>
          <w:rFonts w:ascii="Century Gothic" w:hAnsi="Century Gothic" w:cs="Times New Roman"/>
          <w:spacing w:val="4"/>
          <w:sz w:val="18"/>
          <w:szCs w:val="18"/>
        </w:rPr>
        <w:t xml:space="preserve"> </w:t>
      </w:r>
      <w:r w:rsidR="0019035E" w:rsidRPr="004D4C36">
        <w:rPr>
          <w:rFonts w:ascii="Century Gothic" w:hAnsi="Century Gothic" w:cs="Times New Roman"/>
          <w:spacing w:val="4"/>
          <w:sz w:val="18"/>
          <w:szCs w:val="18"/>
        </w:rPr>
        <w:t>dei</w:t>
      </w:r>
      <w:r w:rsidR="00F30070">
        <w:rPr>
          <w:rFonts w:ascii="Century Gothic" w:hAnsi="Century Gothic" w:cs="Times New Roman"/>
          <w:spacing w:val="4"/>
          <w:sz w:val="18"/>
          <w:szCs w:val="18"/>
        </w:rPr>
        <w:t xml:space="preserve"> </w:t>
      </w:r>
      <w:r w:rsidR="0019035E" w:rsidRPr="004D4C36">
        <w:rPr>
          <w:rFonts w:ascii="Century Gothic" w:hAnsi="Century Gothic" w:cs="Times New Roman"/>
          <w:spacing w:val="4"/>
          <w:sz w:val="18"/>
          <w:szCs w:val="18"/>
        </w:rPr>
        <w:t>seguenti</w:t>
      </w:r>
      <w:r w:rsidR="00F30070">
        <w:rPr>
          <w:rFonts w:ascii="Century Gothic" w:hAnsi="Century Gothic" w:cs="Times New Roman"/>
          <w:spacing w:val="4"/>
          <w:sz w:val="18"/>
          <w:szCs w:val="18"/>
        </w:rPr>
        <w:t xml:space="preserve"> </w:t>
      </w:r>
      <w:r w:rsidR="0019035E" w:rsidRPr="004D4C36">
        <w:rPr>
          <w:rFonts w:ascii="Century Gothic" w:hAnsi="Century Gothic" w:cs="Times New Roman"/>
          <w:spacing w:val="4"/>
          <w:sz w:val="18"/>
          <w:szCs w:val="18"/>
        </w:rPr>
        <w:t>insegnamenti:</w:t>
      </w:r>
    </w:p>
    <w:p w14:paraId="03B53F41" w14:textId="46CFCB60" w:rsidR="0019035E" w:rsidRPr="004D4C36" w:rsidRDefault="0019035E" w:rsidP="0019035E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4D4C36">
        <w:rPr>
          <w:rFonts w:ascii="Century Gothic" w:hAnsi="Century Gothic"/>
          <w:spacing w:val="4"/>
          <w:sz w:val="18"/>
          <w:szCs w:val="18"/>
        </w:rPr>
        <w:t>A.A.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="00F60DC6">
        <w:rPr>
          <w:rFonts w:ascii="Century Gothic" w:hAnsi="Century Gothic"/>
          <w:spacing w:val="4"/>
          <w:sz w:val="18"/>
          <w:szCs w:val="18"/>
        </w:rPr>
        <w:t>2017 - 2018</w:t>
      </w:r>
    </w:p>
    <w:p w14:paraId="0D8D2660" w14:textId="5E086E6F" w:rsidR="000E12D1" w:rsidRPr="00F60DC6" w:rsidRDefault="0019035E" w:rsidP="00667BC2">
      <w:pPr>
        <w:suppressAutoHyphens/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</w:rPr>
      </w:pPr>
      <w:r w:rsidRPr="000C7BD8">
        <w:rPr>
          <w:rFonts w:ascii="Century Gothic" w:hAnsi="Century Gothic"/>
          <w:spacing w:val="4"/>
          <w:sz w:val="18"/>
          <w:szCs w:val="18"/>
        </w:rPr>
        <w:t>Affidamento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dell’insegnamento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di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="00F60DC6">
        <w:rPr>
          <w:rFonts w:ascii="Century Gothic" w:hAnsi="Century Gothic"/>
          <w:spacing w:val="4"/>
          <w:sz w:val="18"/>
          <w:szCs w:val="18"/>
        </w:rPr>
        <w:t>Marketing Avanzato per i beni e i servizi</w:t>
      </w:r>
      <w:r w:rsidRPr="000C7BD8">
        <w:rPr>
          <w:rFonts w:ascii="Century Gothic" w:hAnsi="Century Gothic"/>
          <w:spacing w:val="4"/>
          <w:sz w:val="18"/>
          <w:szCs w:val="18"/>
        </w:rPr>
        <w:t>,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SECS-P/08,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gramStart"/>
      <w:r w:rsidR="00F60DC6">
        <w:rPr>
          <w:rFonts w:ascii="Century Gothic" w:hAnsi="Century Gothic"/>
          <w:spacing w:val="4"/>
          <w:sz w:val="18"/>
          <w:szCs w:val="18"/>
        </w:rPr>
        <w:t>74</w:t>
      </w:r>
      <w:proofErr w:type="gramEnd"/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ore,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="00D05887">
        <w:rPr>
          <w:rFonts w:ascii="Century Gothic" w:hAnsi="Century Gothic"/>
          <w:spacing w:val="4"/>
          <w:sz w:val="18"/>
          <w:szCs w:val="18"/>
        </w:rPr>
        <w:t>09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crediti,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presso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la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Facoltà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di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="00F60DC6">
        <w:rPr>
          <w:rFonts w:ascii="Century Gothic" w:hAnsi="Century Gothic"/>
          <w:spacing w:val="4"/>
          <w:sz w:val="18"/>
          <w:szCs w:val="18"/>
        </w:rPr>
        <w:t>Lingue e Letterature straniere</w:t>
      </w:r>
      <w:r w:rsidRPr="000C7BD8">
        <w:rPr>
          <w:rFonts w:ascii="Century Gothic" w:hAnsi="Century Gothic"/>
          <w:spacing w:val="4"/>
          <w:sz w:val="18"/>
          <w:szCs w:val="18"/>
        </w:rPr>
        <w:t>,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Università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degli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studi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0C7BD8">
        <w:rPr>
          <w:rFonts w:ascii="Century Gothic" w:hAnsi="Century Gothic"/>
          <w:spacing w:val="4"/>
          <w:sz w:val="18"/>
          <w:szCs w:val="18"/>
        </w:rPr>
        <w:t>di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="00F60DC6">
        <w:rPr>
          <w:rFonts w:ascii="Century Gothic" w:hAnsi="Century Gothic"/>
          <w:spacing w:val="4"/>
          <w:sz w:val="18"/>
          <w:szCs w:val="18"/>
        </w:rPr>
        <w:t>Verona</w:t>
      </w:r>
      <w:r w:rsidRPr="000C7BD8">
        <w:rPr>
          <w:rFonts w:ascii="Century Gothic" w:hAnsi="Century Gothic"/>
          <w:spacing w:val="4"/>
          <w:sz w:val="18"/>
          <w:szCs w:val="18"/>
        </w:rPr>
        <w:t>.</w:t>
      </w:r>
    </w:p>
    <w:p w14:paraId="6C0E826F" w14:textId="2BD78313" w:rsidR="009A12FC" w:rsidRPr="004D4C36" w:rsidRDefault="009A12FC" w:rsidP="009A12FC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r w:rsidRPr="004D4C36">
        <w:rPr>
          <w:rFonts w:ascii="Century Gothic" w:hAnsi="Century Gothic"/>
          <w:spacing w:val="4"/>
          <w:sz w:val="18"/>
          <w:szCs w:val="18"/>
        </w:rPr>
        <w:t>A.A.</w:t>
      </w:r>
      <w:r w:rsidR="00F30070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2012-2013</w:t>
      </w:r>
    </w:p>
    <w:p w14:paraId="03AEC2D5" w14:textId="5CCC28DC" w:rsidR="009A12FC" w:rsidRDefault="009A12FC" w:rsidP="009A12FC">
      <w:pPr>
        <w:spacing w:after="240" w:line="276" w:lineRule="auto"/>
        <w:ind w:left="720"/>
        <w:jc w:val="both"/>
        <w:rPr>
          <w:rFonts w:ascii="Century Gothic" w:hAnsi="Century Gothic"/>
          <w:bCs/>
          <w:spacing w:val="4"/>
          <w:sz w:val="18"/>
          <w:szCs w:val="18"/>
          <w:lang w:val="en-US"/>
        </w:rPr>
      </w:pPr>
      <w:proofErr w:type="spellStart"/>
      <w:proofErr w:type="gramStart"/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Docenza</w:t>
      </w:r>
      <w:proofErr w:type="spellEnd"/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proofErr w:type="spellStart"/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alla</w:t>
      </w:r>
      <w:proofErr w:type="spellEnd"/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Faculty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of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Business,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University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of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Applied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Sciences,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Augsburg,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Germany,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Teacher</w:t>
      </w:r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  <w:r w:rsidRPr="004D4C36">
        <w:rPr>
          <w:rFonts w:ascii="Century Gothic" w:hAnsi="Century Gothic"/>
          <w:bCs/>
          <w:spacing w:val="4"/>
          <w:sz w:val="18"/>
          <w:szCs w:val="18"/>
          <w:lang w:val="en-US"/>
        </w:rPr>
        <w:t>Mobility.</w:t>
      </w:r>
      <w:proofErr w:type="gramEnd"/>
      <w:r w:rsidR="00F30070">
        <w:rPr>
          <w:rFonts w:ascii="Century Gothic" w:hAnsi="Century Gothic"/>
          <w:bCs/>
          <w:spacing w:val="4"/>
          <w:sz w:val="18"/>
          <w:szCs w:val="18"/>
          <w:lang w:val="en-US"/>
        </w:rPr>
        <w:t xml:space="preserve"> </w:t>
      </w:r>
    </w:p>
    <w:p w14:paraId="0DCDC2A6" w14:textId="3B2E7694" w:rsidR="00C64BC1" w:rsidRPr="004D4C36" w:rsidRDefault="00C64BC1" w:rsidP="00C64BC1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4D4C36">
        <w:rPr>
          <w:rFonts w:ascii="Century Gothic" w:hAnsi="Century Gothic"/>
          <w:spacing w:val="4"/>
          <w:sz w:val="18"/>
          <w:szCs w:val="18"/>
        </w:rPr>
        <w:t>A.A.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="00C03655">
        <w:rPr>
          <w:rFonts w:ascii="Century Gothic" w:hAnsi="Century Gothic"/>
          <w:spacing w:val="4"/>
          <w:sz w:val="18"/>
          <w:szCs w:val="18"/>
        </w:rPr>
        <w:t>2012 - 2013</w:t>
      </w:r>
    </w:p>
    <w:p w14:paraId="29B123E3" w14:textId="77777777" w:rsidR="00C64BC1" w:rsidRDefault="00C64BC1" w:rsidP="00C64BC1">
      <w:pPr>
        <w:suppressAutoHyphens/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</w:rPr>
      </w:pPr>
      <w:r w:rsidRPr="004D4C36">
        <w:rPr>
          <w:rFonts w:ascii="Century Gothic" w:hAnsi="Century Gothic"/>
          <w:spacing w:val="4"/>
          <w:sz w:val="18"/>
          <w:szCs w:val="18"/>
        </w:rPr>
        <w:t>Docenza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Pr="004D4C36">
        <w:rPr>
          <w:rFonts w:ascii="Century Gothic" w:hAnsi="Century Gothic"/>
          <w:spacing w:val="4"/>
          <w:sz w:val="18"/>
          <w:szCs w:val="18"/>
        </w:rPr>
        <w:t>Summer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proofErr w:type="spellStart"/>
      <w:r w:rsidRPr="004D4C36">
        <w:rPr>
          <w:rFonts w:ascii="Century Gothic" w:hAnsi="Century Gothic"/>
          <w:spacing w:val="4"/>
          <w:sz w:val="18"/>
          <w:szCs w:val="18"/>
        </w:rPr>
        <w:t>school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-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Università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degli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studi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di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Brescia-</w:t>
      </w:r>
      <w:proofErr w:type="spellStart"/>
      <w:r w:rsidRPr="004D4C36">
        <w:rPr>
          <w:rFonts w:ascii="Century Gothic" w:hAnsi="Century Gothic"/>
          <w:spacing w:val="4"/>
          <w:sz w:val="18"/>
          <w:szCs w:val="18"/>
        </w:rPr>
        <w:t>University</w:t>
      </w:r>
      <w:proofErr w:type="spellEnd"/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of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 w:rsidRPr="004D4C36">
        <w:rPr>
          <w:rFonts w:ascii="Century Gothic" w:hAnsi="Century Gothic"/>
          <w:spacing w:val="4"/>
          <w:sz w:val="18"/>
          <w:szCs w:val="18"/>
        </w:rPr>
        <w:t>Montana.</w:t>
      </w:r>
    </w:p>
    <w:p w14:paraId="50BE2FB9" w14:textId="77777777" w:rsidR="00C64BC1" w:rsidRPr="001137F4" w:rsidRDefault="00C64BC1" w:rsidP="009A12FC">
      <w:pPr>
        <w:spacing w:after="240" w:line="276" w:lineRule="auto"/>
        <w:ind w:left="720"/>
        <w:jc w:val="both"/>
        <w:rPr>
          <w:rFonts w:ascii="Century Gothic" w:hAnsi="Century Gothic"/>
          <w:bCs/>
          <w:spacing w:val="4"/>
          <w:sz w:val="18"/>
          <w:szCs w:val="18"/>
        </w:rPr>
      </w:pPr>
    </w:p>
    <w:p w14:paraId="2F1EA8ED" w14:textId="77777777" w:rsidR="009A12FC" w:rsidRPr="001137F4" w:rsidRDefault="009A12FC" w:rsidP="009A12FC"/>
    <w:p w14:paraId="744498B8" w14:textId="44739103" w:rsidR="009A12FC" w:rsidRDefault="009A12FC" w:rsidP="00A24AAF">
      <w:pPr>
        <w:pStyle w:val="Titolo4"/>
        <w:shd w:val="clear" w:color="auto" w:fill="D9D9D9" w:themeFill="background1" w:themeFillShade="D9"/>
        <w:spacing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A24AAF">
        <w:rPr>
          <w:rFonts w:ascii="Century Gothic" w:hAnsi="Century Gothic" w:cs="Times New Roman"/>
          <w:sz w:val="18"/>
          <w:szCs w:val="18"/>
        </w:rPr>
        <w:t>Didattica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integrativa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di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servizio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agli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studenti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</w:p>
    <w:p w14:paraId="53BAA8CB" w14:textId="77777777" w:rsidR="00F94098" w:rsidRPr="00F94098" w:rsidRDefault="00F94098" w:rsidP="00F94098"/>
    <w:p w14:paraId="5AEEE0B4" w14:textId="1502CF6E" w:rsidR="009A12FC" w:rsidRDefault="009A12FC" w:rsidP="00A24AAF">
      <w:pPr>
        <w:pStyle w:val="Titolo4"/>
        <w:shd w:val="clear" w:color="auto" w:fill="D9D9D9" w:themeFill="background1" w:themeFillShade="D9"/>
        <w:spacing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A24AAF">
        <w:rPr>
          <w:rFonts w:ascii="Century Gothic" w:hAnsi="Century Gothic" w:cs="Times New Roman"/>
          <w:sz w:val="18"/>
          <w:szCs w:val="18"/>
        </w:rPr>
        <w:t>Relazioni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Pr="00A24AAF">
        <w:rPr>
          <w:rFonts w:ascii="Century Gothic" w:hAnsi="Century Gothic" w:cs="Times New Roman"/>
          <w:sz w:val="18"/>
          <w:szCs w:val="18"/>
        </w:rPr>
        <w:t>finali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0E12D1">
        <w:rPr>
          <w:rFonts w:ascii="Century Gothic" w:hAnsi="Century Gothic" w:cs="Times New Roman"/>
          <w:sz w:val="18"/>
          <w:szCs w:val="18"/>
        </w:rPr>
        <w:t>e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0E12D1">
        <w:rPr>
          <w:rFonts w:ascii="Century Gothic" w:hAnsi="Century Gothic" w:cs="Times New Roman"/>
          <w:sz w:val="18"/>
          <w:szCs w:val="18"/>
        </w:rPr>
        <w:t>tesi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0E12D1">
        <w:rPr>
          <w:rFonts w:ascii="Century Gothic" w:hAnsi="Century Gothic" w:cs="Times New Roman"/>
          <w:sz w:val="18"/>
          <w:szCs w:val="18"/>
        </w:rPr>
        <w:t>di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0E12D1">
        <w:rPr>
          <w:rFonts w:ascii="Century Gothic" w:hAnsi="Century Gothic" w:cs="Times New Roman"/>
          <w:sz w:val="18"/>
          <w:szCs w:val="18"/>
        </w:rPr>
        <w:t>laurea</w:t>
      </w:r>
      <w:r w:rsidR="00F30070">
        <w:rPr>
          <w:rFonts w:ascii="Century Gothic" w:hAnsi="Century Gothic" w:cs="Times New Roman"/>
          <w:sz w:val="18"/>
          <w:szCs w:val="18"/>
        </w:rPr>
        <w:t xml:space="preserve"> </w:t>
      </w:r>
      <w:r w:rsidR="00CF1CB5">
        <w:rPr>
          <w:rFonts w:ascii="Century Gothic" w:hAnsi="Century Gothic" w:cs="Times New Roman"/>
          <w:sz w:val="18"/>
          <w:szCs w:val="18"/>
        </w:rPr>
        <w:t>specialistiche</w:t>
      </w:r>
    </w:p>
    <w:p w14:paraId="727B0827" w14:textId="77777777" w:rsidR="00F94098" w:rsidRDefault="00F94098" w:rsidP="00F94098"/>
    <w:p w14:paraId="6C738F08" w14:textId="2224CD5D" w:rsidR="00F94098" w:rsidRPr="004D4C36" w:rsidRDefault="00F94098" w:rsidP="00F94098">
      <w:pPr>
        <w:pStyle w:val="Titolo4"/>
        <w:spacing w:after="240" w:line="276" w:lineRule="auto"/>
        <w:jc w:val="both"/>
        <w:rPr>
          <w:rFonts w:ascii="Century Gothic" w:hAnsi="Century Gothic" w:cs="Times New Roman"/>
          <w:sz w:val="18"/>
          <w:szCs w:val="18"/>
        </w:rPr>
      </w:pPr>
      <w:r w:rsidRPr="004D4C36">
        <w:rPr>
          <w:rFonts w:ascii="Century Gothic" w:hAnsi="Century Gothic" w:cs="Times New Roman"/>
          <w:sz w:val="18"/>
          <w:szCs w:val="18"/>
        </w:rPr>
        <w:t>Nel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4D4C36">
        <w:rPr>
          <w:rFonts w:ascii="Century Gothic" w:hAnsi="Century Gothic" w:cs="Times New Roman"/>
          <w:sz w:val="18"/>
          <w:szCs w:val="18"/>
        </w:rPr>
        <w:t>periodo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4D4C36">
        <w:rPr>
          <w:rFonts w:ascii="Century Gothic" w:hAnsi="Century Gothic" w:cs="Times New Roman"/>
          <w:sz w:val="18"/>
          <w:szCs w:val="18"/>
        </w:rPr>
        <w:t>considerato,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="00C03655">
        <w:rPr>
          <w:rFonts w:ascii="Century Gothic" w:hAnsi="Century Gothic" w:cs="Times New Roman"/>
          <w:sz w:val="18"/>
          <w:szCs w:val="18"/>
        </w:rPr>
        <w:t>il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="00C03655">
        <w:rPr>
          <w:rFonts w:ascii="Century Gothic" w:hAnsi="Century Gothic" w:cs="Times New Roman"/>
          <w:sz w:val="18"/>
          <w:szCs w:val="18"/>
        </w:rPr>
        <w:t>sottoscritto</w:t>
      </w:r>
      <w:r w:rsidRPr="004D4C36">
        <w:rPr>
          <w:rFonts w:ascii="Century Gothic" w:hAnsi="Century Gothic" w:cs="Times New Roman"/>
          <w:sz w:val="18"/>
          <w:szCs w:val="18"/>
        </w:rPr>
        <w:t>:</w:t>
      </w:r>
    </w:p>
    <w:p w14:paraId="28431F11" w14:textId="0697D0FB" w:rsidR="00F94098" w:rsidRPr="00CF79AA" w:rsidRDefault="00F94098" w:rsidP="00F94098">
      <w:pPr>
        <w:numPr>
          <w:ilvl w:val="0"/>
          <w:numId w:val="27"/>
        </w:numPr>
        <w:suppressAutoHyphens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</w:rPr>
      </w:pPr>
      <w:proofErr w:type="gramStart"/>
      <w:r w:rsidRPr="00CF79AA">
        <w:rPr>
          <w:rFonts w:ascii="Century Gothic" w:hAnsi="Century Gothic"/>
          <w:spacing w:val="4"/>
          <w:sz w:val="18"/>
          <w:szCs w:val="18"/>
        </w:rPr>
        <w:t>ha</w:t>
      </w:r>
      <w:proofErr w:type="gramEnd"/>
      <w:r w:rsidRPr="00CF79AA">
        <w:rPr>
          <w:rFonts w:ascii="Century Gothic" w:hAnsi="Century Gothic"/>
          <w:spacing w:val="4"/>
          <w:sz w:val="18"/>
          <w:szCs w:val="18"/>
        </w:rPr>
        <w:t xml:space="preserve"> assegnato e seguito diverse tesi di laurea e varie relazioni finali su tematiche attinenti il marketing del settore turistico, il web marketing e il marketing dei servizi;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788"/>
        <w:gridCol w:w="2038"/>
        <w:gridCol w:w="2380"/>
        <w:gridCol w:w="2151"/>
      </w:tblGrid>
      <w:tr w:rsidR="00A84BBC" w:rsidRPr="00CF79AA" w14:paraId="5F3FC4CD" w14:textId="71B0D0C5" w:rsidTr="00CF79AA">
        <w:tc>
          <w:tcPr>
            <w:tcW w:w="0" w:type="auto"/>
          </w:tcPr>
          <w:p w14:paraId="7DAFE060" w14:textId="2D9F31FD" w:rsidR="00A84BBC" w:rsidRPr="00CF79AA" w:rsidRDefault="00A84BBC" w:rsidP="00CF79AA">
            <w:pPr>
              <w:suppressAutoHyphens/>
              <w:spacing w:line="276" w:lineRule="auto"/>
              <w:jc w:val="both"/>
              <w:rPr>
                <w:rFonts w:ascii="Century Gothic" w:hAnsi="Century Gothic"/>
                <w:spacing w:val="4"/>
                <w:sz w:val="18"/>
                <w:szCs w:val="18"/>
              </w:rPr>
            </w:pPr>
            <w:r w:rsidRPr="00CF79AA">
              <w:rPr>
                <w:rFonts w:ascii="Century Gothic" w:hAnsi="Century Gothic"/>
                <w:spacing w:val="4"/>
                <w:sz w:val="18"/>
                <w:szCs w:val="18"/>
              </w:rPr>
              <w:t>ANNO</w:t>
            </w:r>
          </w:p>
        </w:tc>
        <w:tc>
          <w:tcPr>
            <w:tcW w:w="0" w:type="auto"/>
          </w:tcPr>
          <w:p w14:paraId="0ABA2187" w14:textId="5834FB1F" w:rsidR="00A84BBC" w:rsidRPr="00CF79AA" w:rsidRDefault="00A84BBC" w:rsidP="00C03655">
            <w:pPr>
              <w:suppressAutoHyphens/>
              <w:spacing w:line="276" w:lineRule="auto"/>
              <w:jc w:val="both"/>
              <w:rPr>
                <w:rFonts w:ascii="Century Gothic" w:hAnsi="Century Gothic"/>
                <w:spacing w:val="4"/>
                <w:sz w:val="18"/>
                <w:szCs w:val="18"/>
              </w:rPr>
            </w:pPr>
            <w:proofErr w:type="gramStart"/>
            <w:r w:rsidRPr="00CF79AA">
              <w:rPr>
                <w:rFonts w:ascii="Century Gothic" w:hAnsi="Century Gothic"/>
                <w:spacing w:val="4"/>
                <w:sz w:val="18"/>
                <w:szCs w:val="18"/>
              </w:rPr>
              <w:t xml:space="preserve">N. </w:t>
            </w:r>
            <w:r w:rsidR="00C03655">
              <w:rPr>
                <w:rFonts w:ascii="Century Gothic" w:hAnsi="Century Gothic"/>
                <w:spacing w:val="4"/>
                <w:sz w:val="18"/>
                <w:szCs w:val="18"/>
              </w:rPr>
              <w:t>tesi specialistiche</w:t>
            </w:r>
            <w:proofErr w:type="gramEnd"/>
            <w:r w:rsidRPr="00CF79AA">
              <w:rPr>
                <w:rFonts w:ascii="Century Gothic" w:hAnsi="Century Gothic"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32CB1A6F" w14:textId="4A09019A" w:rsidR="00A84BBC" w:rsidRPr="00CF79AA" w:rsidRDefault="00A84BBC" w:rsidP="00CF79AA">
            <w:pPr>
              <w:suppressAutoHyphens/>
              <w:spacing w:line="276" w:lineRule="auto"/>
              <w:jc w:val="both"/>
              <w:rPr>
                <w:rFonts w:ascii="Century Gothic" w:hAnsi="Century Gothic"/>
                <w:spacing w:val="4"/>
                <w:sz w:val="18"/>
                <w:szCs w:val="18"/>
              </w:rPr>
            </w:pPr>
            <w:r w:rsidRPr="00CF79AA">
              <w:rPr>
                <w:rFonts w:ascii="Century Gothic" w:hAnsi="Century Gothic"/>
                <w:spacing w:val="4"/>
                <w:sz w:val="18"/>
                <w:szCs w:val="18"/>
              </w:rPr>
              <w:t>N. TESI PRIMO RELATORE</w:t>
            </w:r>
          </w:p>
        </w:tc>
        <w:tc>
          <w:tcPr>
            <w:tcW w:w="0" w:type="auto"/>
          </w:tcPr>
          <w:p w14:paraId="51661B59" w14:textId="2C18BBF1" w:rsidR="00A84BBC" w:rsidRPr="00CF79AA" w:rsidRDefault="00A84BBC" w:rsidP="00CF79AA">
            <w:pPr>
              <w:suppressAutoHyphens/>
              <w:spacing w:line="276" w:lineRule="auto"/>
              <w:jc w:val="both"/>
              <w:rPr>
                <w:rFonts w:ascii="Century Gothic" w:hAnsi="Century Gothic"/>
                <w:spacing w:val="4"/>
                <w:sz w:val="18"/>
                <w:szCs w:val="18"/>
              </w:rPr>
            </w:pPr>
            <w:r w:rsidRPr="00CF79AA">
              <w:rPr>
                <w:rFonts w:ascii="Century Gothic" w:hAnsi="Century Gothic"/>
                <w:spacing w:val="4"/>
                <w:sz w:val="18"/>
                <w:szCs w:val="18"/>
              </w:rPr>
              <w:t>N. TESI CORRELATORE</w:t>
            </w:r>
          </w:p>
        </w:tc>
      </w:tr>
      <w:tr w:rsidR="00A84BBC" w:rsidRPr="00CF79AA" w14:paraId="6D2138A3" w14:textId="77777777" w:rsidTr="00CF79AA">
        <w:tc>
          <w:tcPr>
            <w:tcW w:w="0" w:type="auto"/>
          </w:tcPr>
          <w:p w14:paraId="67BFFEC1" w14:textId="55C6A16A" w:rsidR="00A84BBC" w:rsidRPr="00CF79AA" w:rsidRDefault="00C03655" w:rsidP="00CF79AA">
            <w:pPr>
              <w:suppressAutoHyphens/>
              <w:spacing w:line="276" w:lineRule="auto"/>
              <w:jc w:val="both"/>
              <w:rPr>
                <w:rFonts w:ascii="Century Gothic" w:hAnsi="Century Gothic"/>
                <w:spacing w:val="4"/>
                <w:sz w:val="18"/>
                <w:szCs w:val="18"/>
              </w:rPr>
            </w:pPr>
            <w:r>
              <w:rPr>
                <w:rFonts w:ascii="Century Gothic" w:hAnsi="Century Gothic"/>
                <w:spacing w:val="4"/>
                <w:sz w:val="18"/>
                <w:szCs w:val="18"/>
              </w:rPr>
              <w:t>2017</w:t>
            </w:r>
          </w:p>
        </w:tc>
        <w:tc>
          <w:tcPr>
            <w:tcW w:w="0" w:type="auto"/>
          </w:tcPr>
          <w:p w14:paraId="4B9D1E29" w14:textId="33B95290" w:rsidR="00A84BBC" w:rsidRPr="00CF79AA" w:rsidRDefault="00C03655" w:rsidP="00CF79AA">
            <w:pPr>
              <w:suppressAutoHyphens/>
              <w:spacing w:line="276" w:lineRule="auto"/>
              <w:jc w:val="both"/>
              <w:rPr>
                <w:rFonts w:ascii="Century Gothic" w:hAnsi="Century Gothic"/>
                <w:spacing w:val="4"/>
                <w:sz w:val="18"/>
                <w:szCs w:val="18"/>
              </w:rPr>
            </w:pPr>
            <w:r>
              <w:rPr>
                <w:rFonts w:ascii="Century Gothic" w:hAnsi="Century Gothic"/>
                <w:spacing w:val="4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659AE1E2" w14:textId="2ACC71B1" w:rsidR="00A84BBC" w:rsidRPr="00CF79AA" w:rsidRDefault="00C03655" w:rsidP="00CF79AA">
            <w:pPr>
              <w:suppressAutoHyphens/>
              <w:spacing w:line="276" w:lineRule="auto"/>
              <w:jc w:val="both"/>
              <w:rPr>
                <w:rFonts w:ascii="Century Gothic" w:hAnsi="Century Gothic"/>
                <w:spacing w:val="4"/>
                <w:sz w:val="18"/>
                <w:szCs w:val="18"/>
              </w:rPr>
            </w:pPr>
            <w:r>
              <w:rPr>
                <w:rFonts w:ascii="Century Gothic" w:hAnsi="Century Gothic"/>
                <w:spacing w:val="4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01D896E3" w14:textId="280AE157" w:rsidR="00A84BBC" w:rsidRPr="00CF79AA" w:rsidRDefault="00C03655" w:rsidP="00CF79AA">
            <w:pPr>
              <w:suppressAutoHyphens/>
              <w:spacing w:line="276" w:lineRule="auto"/>
              <w:jc w:val="both"/>
              <w:rPr>
                <w:rFonts w:ascii="Century Gothic" w:hAnsi="Century Gothic"/>
                <w:spacing w:val="4"/>
                <w:sz w:val="18"/>
                <w:szCs w:val="18"/>
              </w:rPr>
            </w:pPr>
            <w:r>
              <w:rPr>
                <w:rFonts w:ascii="Century Gothic" w:hAnsi="Century Gothic"/>
                <w:spacing w:val="4"/>
                <w:sz w:val="18"/>
                <w:szCs w:val="18"/>
              </w:rPr>
              <w:t>0</w:t>
            </w:r>
          </w:p>
        </w:tc>
      </w:tr>
    </w:tbl>
    <w:p w14:paraId="70BD87FA" w14:textId="77777777" w:rsidR="00A84BBC" w:rsidRPr="00B654FD" w:rsidRDefault="00A84BBC" w:rsidP="00A84BBC">
      <w:pPr>
        <w:suppressAutoHyphens/>
        <w:spacing w:after="240" w:line="276" w:lineRule="auto"/>
        <w:ind w:left="720"/>
        <w:jc w:val="both"/>
        <w:rPr>
          <w:rFonts w:ascii="Century Gothic" w:hAnsi="Century Gothic"/>
          <w:spacing w:val="4"/>
          <w:sz w:val="18"/>
          <w:szCs w:val="18"/>
          <w:highlight w:val="yellow"/>
        </w:rPr>
      </w:pPr>
    </w:p>
    <w:p w14:paraId="74F4BFEB" w14:textId="77777777" w:rsidR="00F94098" w:rsidRPr="00F94098" w:rsidRDefault="00F94098" w:rsidP="00F94098"/>
    <w:p w14:paraId="6ABA2834" w14:textId="77777777" w:rsidR="000E12D1" w:rsidRDefault="000E12D1" w:rsidP="009A12FC">
      <w:pPr>
        <w:pStyle w:val="Titolo4"/>
        <w:spacing w:after="24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14B8E888" w14:textId="77777777" w:rsidR="0019035E" w:rsidRPr="004D4C36" w:rsidRDefault="0019035E" w:rsidP="0019035E">
      <w:pPr>
        <w:spacing w:after="240" w:line="276" w:lineRule="auto"/>
        <w:ind w:left="360"/>
        <w:jc w:val="both"/>
        <w:rPr>
          <w:rFonts w:ascii="Century Gothic" w:hAnsi="Century Gothic"/>
          <w:spacing w:val="4"/>
          <w:sz w:val="18"/>
          <w:szCs w:val="18"/>
        </w:rPr>
      </w:pPr>
    </w:p>
    <w:p w14:paraId="398E2752" w14:textId="277EB0E0" w:rsidR="007A4916" w:rsidRDefault="007A4916" w:rsidP="001A0BCB">
      <w:pPr>
        <w:spacing w:after="240" w:line="276" w:lineRule="auto"/>
        <w:jc w:val="right"/>
        <w:rPr>
          <w:rFonts w:ascii="Century Gothic" w:hAnsi="Century Gothic"/>
          <w:sz w:val="18"/>
          <w:szCs w:val="18"/>
        </w:rPr>
      </w:pPr>
    </w:p>
    <w:p w14:paraId="4FED240F" w14:textId="6B3C58B7" w:rsidR="00244EA4" w:rsidRPr="00F30070" w:rsidRDefault="00F30070" w:rsidP="00F30070">
      <w:pPr>
        <w:pStyle w:val="Titolo4"/>
        <w:shd w:val="clear" w:color="auto" w:fill="D9D9D9" w:themeFill="background1" w:themeFillShade="D9"/>
        <w:spacing w:after="240" w:line="276" w:lineRule="auto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PUBBLICAZIONI SCIENTIFICHE</w:t>
      </w:r>
    </w:p>
    <w:p w14:paraId="65398C9E" w14:textId="77777777" w:rsidR="00F94098" w:rsidRDefault="00F94098" w:rsidP="00244EA4">
      <w:pPr>
        <w:spacing w:after="240" w:line="276" w:lineRule="auto"/>
        <w:rPr>
          <w:rFonts w:ascii="Century Gothic" w:hAnsi="Century Gothic"/>
          <w:b/>
          <w:sz w:val="18"/>
          <w:szCs w:val="18"/>
        </w:rPr>
      </w:pPr>
    </w:p>
    <w:p w14:paraId="5FD0250A" w14:textId="15AD4311" w:rsidR="00F94098" w:rsidRPr="00F94098" w:rsidRDefault="00F94098" w:rsidP="00F94098">
      <w:pPr>
        <w:pStyle w:val="Titolo4"/>
        <w:shd w:val="clear" w:color="auto" w:fill="D9D9D9" w:themeFill="background1" w:themeFillShade="D9"/>
        <w:spacing w:line="276" w:lineRule="auto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Articoli</w:t>
      </w:r>
    </w:p>
    <w:p w14:paraId="358F9191" w14:textId="77777777" w:rsidR="00F94098" w:rsidRPr="004D4C36" w:rsidRDefault="00F94098" w:rsidP="00244EA4">
      <w:pPr>
        <w:spacing w:after="240" w:line="276" w:lineRule="auto"/>
        <w:rPr>
          <w:rFonts w:ascii="Century Gothic" w:hAnsi="Century Gothic"/>
          <w:b/>
          <w:sz w:val="18"/>
          <w:szCs w:val="18"/>
        </w:rPr>
      </w:pPr>
    </w:p>
    <w:p w14:paraId="61D51619" w14:textId="203E4A70" w:rsidR="00244EA4" w:rsidRPr="004D4C36" w:rsidRDefault="00244EA4" w:rsidP="00244EA4">
      <w:pPr>
        <w:spacing w:after="240" w:line="276" w:lineRule="auto"/>
        <w:rPr>
          <w:rFonts w:ascii="Century Gothic" w:hAnsi="Century Gothic"/>
          <w:b/>
          <w:sz w:val="18"/>
          <w:szCs w:val="18"/>
        </w:rPr>
      </w:pPr>
      <w:r w:rsidRPr="004D4C36">
        <w:rPr>
          <w:rFonts w:ascii="Century Gothic" w:hAnsi="Century Gothic"/>
          <w:b/>
          <w:sz w:val="18"/>
          <w:szCs w:val="18"/>
        </w:rPr>
        <w:t>Articoli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4D4C36">
        <w:rPr>
          <w:rFonts w:ascii="Century Gothic" w:hAnsi="Century Gothic"/>
          <w:b/>
          <w:sz w:val="18"/>
          <w:szCs w:val="18"/>
        </w:rPr>
        <w:t>pubblicati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4D4C36">
        <w:rPr>
          <w:rFonts w:ascii="Century Gothic" w:hAnsi="Century Gothic"/>
          <w:b/>
          <w:sz w:val="18"/>
          <w:szCs w:val="18"/>
        </w:rPr>
        <w:t>su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4D4C36">
        <w:rPr>
          <w:rFonts w:ascii="Century Gothic" w:hAnsi="Century Gothic"/>
          <w:b/>
          <w:sz w:val="18"/>
          <w:szCs w:val="18"/>
        </w:rPr>
        <w:t>riviste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4D4C36">
        <w:rPr>
          <w:rFonts w:ascii="Century Gothic" w:hAnsi="Century Gothic"/>
          <w:b/>
          <w:sz w:val="18"/>
          <w:szCs w:val="18"/>
        </w:rPr>
        <w:t>internazionali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proofErr w:type="spellStart"/>
      <w:r w:rsidRPr="004D4C36">
        <w:rPr>
          <w:rFonts w:ascii="Century Gothic" w:hAnsi="Century Gothic"/>
          <w:b/>
          <w:sz w:val="18"/>
          <w:szCs w:val="18"/>
        </w:rPr>
        <w:t>referate</w:t>
      </w:r>
      <w:proofErr w:type="spellEnd"/>
    </w:p>
    <w:p w14:paraId="56280118" w14:textId="7DB58AF0" w:rsidR="00CF1CB5" w:rsidRPr="00CF1CB5" w:rsidRDefault="00CF1CB5" w:rsidP="00CF1CB5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r w:rsidRPr="00CF1CB5">
        <w:rPr>
          <w:rFonts w:ascii="Century Gothic" w:hAnsi="Century Gothic"/>
          <w:sz w:val="18"/>
          <w:szCs w:val="18"/>
        </w:rPr>
        <w:t xml:space="preserve">Bigi, A., (2016). Political Marketing: understanding and managing stance and brand positioning. Doctoral Thesis. Cod. ISBN </w:t>
      </w:r>
      <w:proofErr w:type="gramStart"/>
      <w:r w:rsidRPr="00CF1CB5">
        <w:rPr>
          <w:rFonts w:ascii="Century Gothic" w:hAnsi="Century Gothic"/>
          <w:sz w:val="18"/>
          <w:szCs w:val="18"/>
        </w:rPr>
        <w:t>978-91-7729-203-6</w:t>
      </w:r>
      <w:proofErr w:type="gramEnd"/>
    </w:p>
    <w:p w14:paraId="5215C59D" w14:textId="7BD0B22C" w:rsidR="00CF1CB5" w:rsidRPr="00CF1CB5" w:rsidRDefault="00CF1CB5" w:rsidP="00CF1CB5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CF1CB5">
        <w:rPr>
          <w:rFonts w:ascii="Century Gothic" w:hAnsi="Century Gothic"/>
          <w:sz w:val="18"/>
          <w:szCs w:val="18"/>
        </w:rPr>
        <w:t>Bigi,</w:t>
      </w:r>
      <w:proofErr w:type="gramEnd"/>
      <w:r w:rsidRPr="00CF1CB5">
        <w:rPr>
          <w:rFonts w:ascii="Century Gothic" w:hAnsi="Century Gothic"/>
          <w:sz w:val="18"/>
          <w:szCs w:val="18"/>
        </w:rPr>
        <w:t xml:space="preserve"> A., </w:t>
      </w:r>
      <w:proofErr w:type="spellStart"/>
      <w:r w:rsidRPr="00CF1CB5">
        <w:rPr>
          <w:rFonts w:ascii="Century Gothic" w:hAnsi="Century Gothic"/>
          <w:sz w:val="18"/>
          <w:szCs w:val="18"/>
        </w:rPr>
        <w:t>Treen</w:t>
      </w:r>
      <w:proofErr w:type="spellEnd"/>
      <w:r w:rsidRPr="00CF1CB5">
        <w:rPr>
          <w:rFonts w:ascii="Century Gothic" w:hAnsi="Century Gothic"/>
          <w:sz w:val="18"/>
          <w:szCs w:val="18"/>
        </w:rPr>
        <w:t xml:space="preserve">, E., &amp; </w:t>
      </w:r>
      <w:proofErr w:type="spellStart"/>
      <w:r w:rsidRPr="00CF1CB5">
        <w:rPr>
          <w:rFonts w:ascii="Century Gothic" w:hAnsi="Century Gothic"/>
          <w:sz w:val="18"/>
          <w:szCs w:val="18"/>
        </w:rPr>
        <w:t>Bal</w:t>
      </w:r>
      <w:proofErr w:type="spellEnd"/>
      <w:r w:rsidRPr="00CF1CB5">
        <w:rPr>
          <w:rFonts w:ascii="Century Gothic" w:hAnsi="Century Gothic"/>
          <w:sz w:val="18"/>
          <w:szCs w:val="18"/>
        </w:rPr>
        <w:t xml:space="preserve">, A. (2016) “How customer and product orientations shape political brands.” Journal of Product &amp; </w:t>
      </w:r>
      <w:proofErr w:type="gramStart"/>
      <w:r w:rsidRPr="00CF1CB5">
        <w:rPr>
          <w:rFonts w:ascii="Century Gothic" w:hAnsi="Century Gothic"/>
          <w:sz w:val="18"/>
          <w:szCs w:val="18"/>
        </w:rPr>
        <w:t>Brand</w:t>
      </w:r>
      <w:proofErr w:type="gramEnd"/>
      <w:r w:rsidRPr="00CF1CB5">
        <w:rPr>
          <w:rFonts w:ascii="Century Gothic" w:hAnsi="Century Gothic"/>
          <w:sz w:val="18"/>
          <w:szCs w:val="18"/>
        </w:rPr>
        <w:t xml:space="preserve"> Management Vol. 25 </w:t>
      </w:r>
      <w:proofErr w:type="spellStart"/>
      <w:r w:rsidRPr="00CF1CB5">
        <w:rPr>
          <w:rFonts w:ascii="Century Gothic" w:hAnsi="Century Gothic"/>
          <w:sz w:val="18"/>
          <w:szCs w:val="18"/>
        </w:rPr>
        <w:t>Iss</w:t>
      </w:r>
      <w:proofErr w:type="spellEnd"/>
      <w:r w:rsidRPr="00CF1CB5">
        <w:rPr>
          <w:rFonts w:ascii="Century Gothic" w:hAnsi="Century Gothic"/>
          <w:sz w:val="18"/>
          <w:szCs w:val="18"/>
        </w:rPr>
        <w:t>: 4, pp. 365–372.</w:t>
      </w:r>
      <w:r w:rsidR="0039432C">
        <w:rPr>
          <w:rFonts w:ascii="Century Gothic" w:hAnsi="Century Gothic"/>
          <w:sz w:val="18"/>
          <w:szCs w:val="18"/>
        </w:rPr>
        <w:t xml:space="preserve"> </w:t>
      </w:r>
      <w:r w:rsidR="0039432C" w:rsidRPr="0039432C">
        <w:rPr>
          <w:rFonts w:ascii="Century Gothic" w:hAnsi="Century Gothic"/>
          <w:b/>
          <w:sz w:val="18"/>
          <w:szCs w:val="18"/>
        </w:rPr>
        <w:t xml:space="preserve">Rivista indicizza </w:t>
      </w:r>
      <w:proofErr w:type="spellStart"/>
      <w:r w:rsidR="0039432C" w:rsidRPr="0039432C">
        <w:rPr>
          <w:rFonts w:ascii="Century Gothic" w:hAnsi="Century Gothic"/>
          <w:b/>
          <w:sz w:val="18"/>
          <w:szCs w:val="18"/>
        </w:rPr>
        <w:t>Scopus</w:t>
      </w:r>
      <w:proofErr w:type="spellEnd"/>
      <w:r w:rsidR="0039432C">
        <w:rPr>
          <w:rFonts w:ascii="Century Gothic" w:hAnsi="Century Gothic"/>
          <w:b/>
          <w:sz w:val="18"/>
          <w:szCs w:val="18"/>
        </w:rPr>
        <w:t>.</w:t>
      </w:r>
    </w:p>
    <w:p w14:paraId="284B091B" w14:textId="7A9BAE15" w:rsidR="00CF1CB5" w:rsidRPr="00CF1CB5" w:rsidRDefault="00CF1CB5" w:rsidP="00CF1CB5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CF1CB5">
        <w:rPr>
          <w:rFonts w:ascii="Century Gothic" w:hAnsi="Century Gothic"/>
          <w:sz w:val="18"/>
          <w:szCs w:val="18"/>
        </w:rPr>
        <w:t>Bigi,</w:t>
      </w:r>
      <w:proofErr w:type="gramEnd"/>
      <w:r w:rsidRPr="00CF1CB5">
        <w:rPr>
          <w:rFonts w:ascii="Century Gothic" w:hAnsi="Century Gothic"/>
          <w:sz w:val="18"/>
          <w:szCs w:val="18"/>
        </w:rPr>
        <w:t xml:space="preserve"> A., </w:t>
      </w:r>
      <w:proofErr w:type="spellStart"/>
      <w:r w:rsidRPr="00CF1CB5">
        <w:rPr>
          <w:rFonts w:ascii="Century Gothic" w:hAnsi="Century Gothic"/>
          <w:sz w:val="18"/>
          <w:szCs w:val="18"/>
        </w:rPr>
        <w:t>Bonera</w:t>
      </w:r>
      <w:proofErr w:type="spellEnd"/>
      <w:r w:rsidRPr="00CF1CB5">
        <w:rPr>
          <w:rFonts w:ascii="Century Gothic" w:hAnsi="Century Gothic"/>
          <w:sz w:val="18"/>
          <w:szCs w:val="18"/>
        </w:rPr>
        <w:t xml:space="preserve">, M., &amp; </w:t>
      </w:r>
      <w:proofErr w:type="spellStart"/>
      <w:r w:rsidRPr="00CF1CB5">
        <w:rPr>
          <w:rFonts w:ascii="Century Gothic" w:hAnsi="Century Gothic"/>
          <w:sz w:val="18"/>
          <w:szCs w:val="18"/>
        </w:rPr>
        <w:t>Bal</w:t>
      </w:r>
      <w:proofErr w:type="spellEnd"/>
      <w:r w:rsidRPr="00CF1CB5">
        <w:rPr>
          <w:rFonts w:ascii="Century Gothic" w:hAnsi="Century Gothic"/>
          <w:sz w:val="18"/>
          <w:szCs w:val="18"/>
        </w:rPr>
        <w:t>, A. (2016). “Evaluating political party positioning over time: A proposed methodology.” Journal of Public Affairs, 16: 128-139. DOI: 10.1002/pa.1561.</w:t>
      </w:r>
      <w:r w:rsidR="0039432C">
        <w:rPr>
          <w:rFonts w:ascii="Century Gothic" w:hAnsi="Century Gothic"/>
          <w:sz w:val="18"/>
          <w:szCs w:val="18"/>
        </w:rPr>
        <w:t xml:space="preserve"> </w:t>
      </w:r>
      <w:r w:rsidR="0039432C" w:rsidRPr="0039432C">
        <w:rPr>
          <w:rFonts w:ascii="Century Gothic" w:hAnsi="Century Gothic"/>
          <w:b/>
          <w:sz w:val="18"/>
          <w:szCs w:val="18"/>
        </w:rPr>
        <w:t xml:space="preserve">Rivista indicizzata </w:t>
      </w:r>
      <w:proofErr w:type="spellStart"/>
      <w:r w:rsidR="0039432C" w:rsidRPr="0039432C">
        <w:rPr>
          <w:rFonts w:ascii="Century Gothic" w:hAnsi="Century Gothic"/>
          <w:b/>
          <w:sz w:val="18"/>
          <w:szCs w:val="18"/>
        </w:rPr>
        <w:t>Scopus</w:t>
      </w:r>
      <w:proofErr w:type="spellEnd"/>
      <w:r w:rsidR="0039432C" w:rsidRPr="0039432C">
        <w:rPr>
          <w:rFonts w:ascii="Century Gothic" w:hAnsi="Century Gothic"/>
          <w:b/>
          <w:sz w:val="18"/>
          <w:szCs w:val="18"/>
        </w:rPr>
        <w:t>.</w:t>
      </w:r>
      <w:r w:rsidR="0039432C" w:rsidRPr="0039432C">
        <w:rPr>
          <w:rFonts w:ascii="Century Gothic" w:hAnsi="Century Gothic"/>
          <w:sz w:val="18"/>
          <w:szCs w:val="18"/>
        </w:rPr>
        <w:t xml:space="preserve"> </w:t>
      </w:r>
      <w:r w:rsidR="0039432C" w:rsidRPr="0039432C">
        <w:rPr>
          <w:rFonts w:ascii="Century Gothic" w:hAnsi="Century Gothic"/>
          <w:b/>
          <w:sz w:val="18"/>
          <w:szCs w:val="18"/>
        </w:rPr>
        <w:t xml:space="preserve">Rivista fascia A </w:t>
      </w:r>
      <w:proofErr w:type="spellStart"/>
      <w:r w:rsidR="0039432C" w:rsidRPr="0039432C">
        <w:rPr>
          <w:rFonts w:ascii="Century Gothic" w:hAnsi="Century Gothic"/>
          <w:b/>
          <w:sz w:val="18"/>
          <w:szCs w:val="18"/>
        </w:rPr>
        <w:t>Anvur</w:t>
      </w:r>
      <w:proofErr w:type="spellEnd"/>
      <w:r w:rsidR="0039432C" w:rsidRPr="0039432C">
        <w:rPr>
          <w:rFonts w:ascii="Century Gothic" w:hAnsi="Century Gothic"/>
          <w:b/>
          <w:sz w:val="18"/>
          <w:szCs w:val="18"/>
        </w:rPr>
        <w:t xml:space="preserve"> settore 14/A2.</w:t>
      </w:r>
    </w:p>
    <w:p w14:paraId="2CA30FDB" w14:textId="5488BDB1" w:rsidR="00CF1CB5" w:rsidRPr="00CF1CB5" w:rsidRDefault="00CF1CB5" w:rsidP="00CF1CB5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CF1CB5">
        <w:rPr>
          <w:rFonts w:ascii="Century Gothic" w:hAnsi="Century Gothic"/>
          <w:sz w:val="18"/>
          <w:szCs w:val="18"/>
        </w:rPr>
        <w:t>Bigi,</w:t>
      </w:r>
      <w:proofErr w:type="gramEnd"/>
      <w:r w:rsidRPr="00CF1CB5">
        <w:rPr>
          <w:rFonts w:ascii="Century Gothic" w:hAnsi="Century Gothic"/>
          <w:sz w:val="18"/>
          <w:szCs w:val="18"/>
        </w:rPr>
        <w:t xml:space="preserve"> A. (2013). Viral political communication and readability: An analysis of an Italian political blog. Journal of Public Affairs, 13: 209–217. DOI: 10.1002/pa.1476.</w:t>
      </w:r>
      <w:r w:rsidR="0039432C">
        <w:rPr>
          <w:rFonts w:ascii="Century Gothic" w:hAnsi="Century Gothic"/>
          <w:sz w:val="18"/>
          <w:szCs w:val="18"/>
        </w:rPr>
        <w:t xml:space="preserve"> </w:t>
      </w:r>
      <w:r w:rsidR="0039432C" w:rsidRPr="0039432C">
        <w:rPr>
          <w:rFonts w:ascii="Century Gothic" w:hAnsi="Century Gothic"/>
          <w:b/>
          <w:sz w:val="18"/>
          <w:szCs w:val="18"/>
        </w:rPr>
        <w:t xml:space="preserve">Rivista indicizzata </w:t>
      </w:r>
      <w:proofErr w:type="spellStart"/>
      <w:r w:rsidR="0039432C" w:rsidRPr="0039432C">
        <w:rPr>
          <w:rFonts w:ascii="Century Gothic" w:hAnsi="Century Gothic"/>
          <w:b/>
          <w:sz w:val="18"/>
          <w:szCs w:val="18"/>
        </w:rPr>
        <w:t>Scopus</w:t>
      </w:r>
      <w:proofErr w:type="spellEnd"/>
      <w:r w:rsidR="0039432C" w:rsidRPr="0039432C">
        <w:rPr>
          <w:rFonts w:ascii="Century Gothic" w:hAnsi="Century Gothic"/>
          <w:b/>
          <w:sz w:val="18"/>
          <w:szCs w:val="18"/>
        </w:rPr>
        <w:t xml:space="preserve">. Rivista fascia A </w:t>
      </w:r>
      <w:proofErr w:type="spellStart"/>
      <w:r w:rsidR="0039432C" w:rsidRPr="0039432C">
        <w:rPr>
          <w:rFonts w:ascii="Century Gothic" w:hAnsi="Century Gothic"/>
          <w:b/>
          <w:sz w:val="18"/>
          <w:szCs w:val="18"/>
        </w:rPr>
        <w:t>Anvur</w:t>
      </w:r>
      <w:proofErr w:type="spellEnd"/>
      <w:r w:rsidR="0039432C" w:rsidRPr="0039432C">
        <w:rPr>
          <w:rFonts w:ascii="Century Gothic" w:hAnsi="Century Gothic"/>
          <w:b/>
          <w:sz w:val="18"/>
          <w:szCs w:val="18"/>
        </w:rPr>
        <w:t xml:space="preserve"> settore 14/A2.</w:t>
      </w:r>
    </w:p>
    <w:p w14:paraId="06A413D6" w14:textId="286AD7EC" w:rsidR="00CF1CB5" w:rsidRPr="00CF1CB5" w:rsidRDefault="00CF1CB5" w:rsidP="00CF1CB5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CF1CB5">
        <w:rPr>
          <w:rFonts w:ascii="Century Gothic" w:hAnsi="Century Gothic"/>
          <w:sz w:val="18"/>
          <w:szCs w:val="18"/>
        </w:rPr>
        <w:t>Bigi,</w:t>
      </w:r>
      <w:proofErr w:type="gramEnd"/>
      <w:r w:rsidRPr="00CF1CB5">
        <w:rPr>
          <w:rFonts w:ascii="Century Gothic" w:hAnsi="Century Gothic"/>
          <w:sz w:val="18"/>
          <w:szCs w:val="18"/>
        </w:rPr>
        <w:t xml:space="preserve"> A., </w:t>
      </w:r>
      <w:proofErr w:type="spellStart"/>
      <w:r w:rsidRPr="00CF1CB5">
        <w:rPr>
          <w:rFonts w:ascii="Century Gothic" w:hAnsi="Century Gothic"/>
          <w:sz w:val="18"/>
          <w:szCs w:val="18"/>
        </w:rPr>
        <w:t>Plangger</w:t>
      </w:r>
      <w:proofErr w:type="spellEnd"/>
      <w:r w:rsidRPr="00CF1CB5">
        <w:rPr>
          <w:rFonts w:ascii="Century Gothic" w:hAnsi="Century Gothic"/>
          <w:sz w:val="18"/>
          <w:szCs w:val="18"/>
        </w:rPr>
        <w:t xml:space="preserve">, K., </w:t>
      </w:r>
      <w:proofErr w:type="spellStart"/>
      <w:r w:rsidRPr="00CF1CB5">
        <w:rPr>
          <w:rFonts w:ascii="Century Gothic" w:hAnsi="Century Gothic"/>
          <w:sz w:val="18"/>
          <w:szCs w:val="18"/>
        </w:rPr>
        <w:t>Bonera</w:t>
      </w:r>
      <w:proofErr w:type="spellEnd"/>
      <w:r w:rsidRPr="00CF1CB5">
        <w:rPr>
          <w:rFonts w:ascii="Century Gothic" w:hAnsi="Century Gothic"/>
          <w:sz w:val="18"/>
          <w:szCs w:val="18"/>
        </w:rPr>
        <w:t>, M., &amp; Campbell, C. L. (2011). “When satire is serious: How political cartoons impact a country’s brand”, Journal of Public Affairs, 11, 148–155. DOI: 10.1002/pa.</w:t>
      </w:r>
      <w:proofErr w:type="gramStart"/>
      <w:r w:rsidRPr="00CF1CB5">
        <w:rPr>
          <w:rFonts w:ascii="Century Gothic" w:hAnsi="Century Gothic"/>
          <w:sz w:val="18"/>
          <w:szCs w:val="18"/>
        </w:rPr>
        <w:t>403.</w:t>
      </w:r>
      <w:r w:rsidR="0039432C">
        <w:rPr>
          <w:rFonts w:ascii="Century Gothic" w:hAnsi="Century Gothic"/>
          <w:sz w:val="18"/>
          <w:szCs w:val="18"/>
        </w:rPr>
        <w:t xml:space="preserve"> </w:t>
      </w:r>
      <w:r w:rsidR="0039432C" w:rsidRPr="0039432C">
        <w:rPr>
          <w:rFonts w:ascii="Century Gothic" w:hAnsi="Century Gothic"/>
          <w:b/>
          <w:sz w:val="18"/>
          <w:szCs w:val="18"/>
        </w:rPr>
        <w:t>Rivista</w:t>
      </w:r>
      <w:proofErr w:type="gramEnd"/>
      <w:r w:rsidR="0039432C" w:rsidRPr="0039432C">
        <w:rPr>
          <w:rFonts w:ascii="Century Gothic" w:hAnsi="Century Gothic"/>
          <w:b/>
          <w:sz w:val="18"/>
          <w:szCs w:val="18"/>
        </w:rPr>
        <w:t xml:space="preserve"> indicizzata </w:t>
      </w:r>
      <w:proofErr w:type="spellStart"/>
      <w:r w:rsidR="0039432C" w:rsidRPr="0039432C">
        <w:rPr>
          <w:rFonts w:ascii="Century Gothic" w:hAnsi="Century Gothic"/>
          <w:b/>
          <w:sz w:val="18"/>
          <w:szCs w:val="18"/>
        </w:rPr>
        <w:t>Scopus</w:t>
      </w:r>
      <w:proofErr w:type="spellEnd"/>
      <w:r w:rsidR="0039432C" w:rsidRPr="0039432C">
        <w:rPr>
          <w:rFonts w:ascii="Century Gothic" w:hAnsi="Century Gothic"/>
          <w:b/>
          <w:sz w:val="18"/>
          <w:szCs w:val="18"/>
        </w:rPr>
        <w:t>.</w:t>
      </w:r>
      <w:r w:rsidR="0039432C" w:rsidRPr="0039432C">
        <w:rPr>
          <w:rFonts w:ascii="Century Gothic" w:hAnsi="Century Gothic"/>
          <w:sz w:val="18"/>
          <w:szCs w:val="18"/>
        </w:rPr>
        <w:t xml:space="preserve"> </w:t>
      </w:r>
      <w:r w:rsidR="0039432C" w:rsidRPr="0039432C">
        <w:rPr>
          <w:rFonts w:ascii="Century Gothic" w:hAnsi="Century Gothic"/>
          <w:b/>
          <w:sz w:val="18"/>
          <w:szCs w:val="18"/>
        </w:rPr>
        <w:t xml:space="preserve">Rivista fascia A </w:t>
      </w:r>
      <w:proofErr w:type="spellStart"/>
      <w:r w:rsidR="0039432C" w:rsidRPr="0039432C">
        <w:rPr>
          <w:rFonts w:ascii="Century Gothic" w:hAnsi="Century Gothic"/>
          <w:b/>
          <w:sz w:val="18"/>
          <w:szCs w:val="18"/>
        </w:rPr>
        <w:t>Anvur</w:t>
      </w:r>
      <w:proofErr w:type="spellEnd"/>
      <w:r w:rsidR="0039432C" w:rsidRPr="0039432C">
        <w:rPr>
          <w:rFonts w:ascii="Century Gothic" w:hAnsi="Century Gothic"/>
          <w:b/>
          <w:sz w:val="18"/>
          <w:szCs w:val="18"/>
        </w:rPr>
        <w:t xml:space="preserve"> settore 14/A2.</w:t>
      </w:r>
    </w:p>
    <w:p w14:paraId="180AF5E5" w14:textId="03C4D412" w:rsidR="00B654FD" w:rsidRPr="00CF1CB5" w:rsidRDefault="00CF1CB5" w:rsidP="00244EA4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r w:rsidRPr="00CF1CB5">
        <w:rPr>
          <w:rFonts w:ascii="Century Gothic" w:hAnsi="Century Gothic"/>
          <w:sz w:val="18"/>
          <w:szCs w:val="18"/>
        </w:rPr>
        <w:t xml:space="preserve">Corvi, </w:t>
      </w:r>
      <w:proofErr w:type="gramStart"/>
      <w:r w:rsidRPr="00CF1CB5">
        <w:rPr>
          <w:rFonts w:ascii="Century Gothic" w:hAnsi="Century Gothic"/>
          <w:sz w:val="18"/>
          <w:szCs w:val="18"/>
        </w:rPr>
        <w:t>E.</w:t>
      </w:r>
      <w:proofErr w:type="gramEnd"/>
      <w:r w:rsidRPr="00CF1CB5">
        <w:rPr>
          <w:rFonts w:ascii="Century Gothic" w:hAnsi="Century Gothic"/>
          <w:sz w:val="18"/>
          <w:szCs w:val="18"/>
        </w:rPr>
        <w:t xml:space="preserve">, Bigi, A., &amp; Ng, G., (2007). </w:t>
      </w:r>
      <w:proofErr w:type="gramStart"/>
      <w:r w:rsidRPr="00CF1CB5">
        <w:rPr>
          <w:rFonts w:ascii="Century Gothic" w:hAnsi="Century Gothic"/>
          <w:sz w:val="18"/>
          <w:szCs w:val="18"/>
        </w:rPr>
        <w:t xml:space="preserve">“The European </w:t>
      </w:r>
      <w:proofErr w:type="spellStart"/>
      <w:r w:rsidRPr="00CF1CB5">
        <w:rPr>
          <w:rFonts w:ascii="Century Gothic" w:hAnsi="Century Gothic"/>
          <w:sz w:val="18"/>
          <w:szCs w:val="18"/>
        </w:rPr>
        <w:t>Millennials</w:t>
      </w:r>
      <w:proofErr w:type="spellEnd"/>
      <w:r w:rsidRPr="00CF1CB5">
        <w:rPr>
          <w:rFonts w:ascii="Century Gothic" w:hAnsi="Century Gothic"/>
          <w:sz w:val="18"/>
          <w:szCs w:val="18"/>
        </w:rPr>
        <w:t xml:space="preserve"> Versus the US </w:t>
      </w:r>
      <w:proofErr w:type="spellStart"/>
      <w:r w:rsidRPr="00CF1CB5">
        <w:rPr>
          <w:rFonts w:ascii="Century Gothic" w:hAnsi="Century Gothic"/>
          <w:sz w:val="18"/>
          <w:szCs w:val="18"/>
        </w:rPr>
        <w:t>Millennials</w:t>
      </w:r>
      <w:proofErr w:type="spellEnd"/>
      <w:r w:rsidRPr="00CF1CB5">
        <w:rPr>
          <w:rFonts w:ascii="Century Gothic" w:hAnsi="Century Gothic"/>
          <w:sz w:val="18"/>
          <w:szCs w:val="18"/>
        </w:rPr>
        <w:t>: Similarities and Differences”, Working Paper, Business Management Department, Brescia U</w:t>
      </w:r>
      <w:proofErr w:type="gramEnd"/>
      <w:r w:rsidRPr="00CF1CB5">
        <w:rPr>
          <w:rFonts w:ascii="Century Gothic" w:hAnsi="Century Gothic"/>
          <w:sz w:val="18"/>
          <w:szCs w:val="18"/>
        </w:rPr>
        <w:t>niversity, n. 68, 2007.</w:t>
      </w:r>
    </w:p>
    <w:p w14:paraId="6AAC0E82" w14:textId="77777777" w:rsidR="00B654FD" w:rsidRPr="004D4C36" w:rsidRDefault="00B654FD" w:rsidP="00B654FD">
      <w:pPr>
        <w:spacing w:after="240" w:line="276" w:lineRule="auto"/>
        <w:rPr>
          <w:rFonts w:ascii="Century Gothic" w:hAnsi="Century Gothic"/>
          <w:b/>
          <w:sz w:val="18"/>
          <w:szCs w:val="18"/>
        </w:rPr>
      </w:pPr>
      <w:r w:rsidRPr="004D4C36">
        <w:rPr>
          <w:rFonts w:ascii="Century Gothic" w:hAnsi="Century Gothic"/>
          <w:b/>
          <w:sz w:val="18"/>
          <w:szCs w:val="18"/>
        </w:rPr>
        <w:t>Articoli</w:t>
      </w:r>
      <w:r>
        <w:rPr>
          <w:rFonts w:ascii="Century Gothic" w:hAnsi="Century Gothic"/>
          <w:b/>
          <w:sz w:val="18"/>
          <w:szCs w:val="18"/>
        </w:rPr>
        <w:t xml:space="preserve"> in </w:t>
      </w:r>
      <w:r w:rsidRPr="004D4C36">
        <w:rPr>
          <w:rFonts w:ascii="Century Gothic" w:hAnsi="Century Gothic"/>
          <w:b/>
          <w:sz w:val="18"/>
          <w:szCs w:val="18"/>
        </w:rPr>
        <w:t>riviste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4D4C36">
        <w:rPr>
          <w:rFonts w:ascii="Century Gothic" w:hAnsi="Century Gothic"/>
          <w:b/>
          <w:sz w:val="18"/>
          <w:szCs w:val="18"/>
        </w:rPr>
        <w:t>internazionali</w:t>
      </w:r>
      <w:r>
        <w:rPr>
          <w:rFonts w:ascii="Century Gothic" w:hAnsi="Century Gothic"/>
          <w:b/>
          <w:sz w:val="18"/>
          <w:szCs w:val="18"/>
        </w:rPr>
        <w:t xml:space="preserve"> – </w:t>
      </w:r>
      <w:proofErr w:type="spellStart"/>
      <w:r>
        <w:rPr>
          <w:rFonts w:ascii="Century Gothic" w:hAnsi="Century Gothic"/>
          <w:b/>
          <w:sz w:val="18"/>
          <w:szCs w:val="18"/>
        </w:rPr>
        <w:t>submitting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, in corso di </w:t>
      </w:r>
      <w:proofErr w:type="spellStart"/>
      <w:r>
        <w:rPr>
          <w:rFonts w:ascii="Century Gothic" w:hAnsi="Century Gothic"/>
          <w:b/>
          <w:sz w:val="18"/>
          <w:szCs w:val="18"/>
        </w:rPr>
        <w:t>referaggio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o </w:t>
      </w:r>
      <w:proofErr w:type="spellStart"/>
      <w:r>
        <w:rPr>
          <w:rFonts w:ascii="Century Gothic" w:hAnsi="Century Gothic"/>
          <w:b/>
          <w:sz w:val="18"/>
          <w:szCs w:val="18"/>
        </w:rPr>
        <w:t>pre-accepted</w:t>
      </w:r>
      <w:proofErr w:type="spellEnd"/>
    </w:p>
    <w:p w14:paraId="7CFCE32E" w14:textId="77777777" w:rsidR="00B654FD" w:rsidRDefault="00B654FD" w:rsidP="00B654FD">
      <w:pPr>
        <w:numPr>
          <w:ilvl w:val="0"/>
          <w:numId w:val="26"/>
        </w:numPr>
        <w:autoSpaceDE w:val="0"/>
        <w:autoSpaceDN w:val="0"/>
        <w:adjustRightInd w:val="0"/>
        <w:spacing w:after="240" w:line="276" w:lineRule="auto"/>
        <w:jc w:val="both"/>
        <w:rPr>
          <w:rFonts w:ascii="Century Gothic" w:hAnsi="Century Gothic"/>
          <w:spacing w:val="4"/>
          <w:sz w:val="18"/>
          <w:szCs w:val="18"/>
          <w:lang w:val="en-GB"/>
        </w:rPr>
      </w:pPr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Bonera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M.,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proofErr w:type="spellStart"/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Bigi</w:t>
      </w:r>
      <w:proofErr w:type="spellEnd"/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,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A.,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proofErr w:type="spellStart"/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Corvi</w:t>
      </w:r>
      <w:proofErr w:type="spellEnd"/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E.,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What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an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6F4AAA">
        <w:rPr>
          <w:rFonts w:ascii="Century Gothic" w:hAnsi="Century Gothic"/>
          <w:spacing w:val="4"/>
          <w:sz w:val="18"/>
          <w:szCs w:val="18"/>
          <w:lang w:val="en-GB"/>
        </w:rPr>
        <w:t>experience!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Evaluating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the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experiential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positioning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of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a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touristic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hospitality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format,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submitting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The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International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Journal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of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Tourism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 </w:t>
      </w:r>
      <w:r w:rsidRPr="000E0FC9">
        <w:rPr>
          <w:rFonts w:ascii="Century Gothic" w:hAnsi="Century Gothic"/>
          <w:spacing w:val="4"/>
          <w:sz w:val="18"/>
          <w:szCs w:val="18"/>
          <w:lang w:val="en-GB"/>
        </w:rPr>
        <w:t>Research</w:t>
      </w:r>
      <w:r>
        <w:rPr>
          <w:rFonts w:ascii="Century Gothic" w:hAnsi="Century Gothic"/>
          <w:spacing w:val="4"/>
          <w:sz w:val="18"/>
          <w:szCs w:val="18"/>
          <w:lang w:val="en-GB"/>
        </w:rPr>
        <w:t xml:space="preserve">, </w:t>
      </w:r>
      <w:proofErr w:type="spellStart"/>
      <w:r w:rsidRPr="008804C7">
        <w:rPr>
          <w:rFonts w:ascii="Century Gothic" w:hAnsi="Century Gothic"/>
          <w:b/>
          <w:spacing w:val="4"/>
          <w:sz w:val="18"/>
          <w:szCs w:val="18"/>
          <w:lang w:val="en-GB"/>
        </w:rPr>
        <w:t>Rivista</w:t>
      </w:r>
      <w:proofErr w:type="spellEnd"/>
      <w:r w:rsidRPr="008804C7">
        <w:rPr>
          <w:rFonts w:ascii="Century Gothic" w:hAnsi="Century Gothic"/>
          <w:b/>
          <w:spacing w:val="4"/>
          <w:sz w:val="18"/>
          <w:szCs w:val="18"/>
          <w:lang w:val="en-GB"/>
        </w:rPr>
        <w:t xml:space="preserve"> fascia A </w:t>
      </w:r>
      <w:proofErr w:type="spellStart"/>
      <w:r w:rsidRPr="008804C7">
        <w:rPr>
          <w:rFonts w:ascii="Century Gothic" w:hAnsi="Century Gothic"/>
          <w:b/>
          <w:spacing w:val="4"/>
          <w:sz w:val="18"/>
          <w:szCs w:val="18"/>
          <w:lang w:val="en-GB"/>
        </w:rPr>
        <w:t>Anvur</w:t>
      </w:r>
      <w:proofErr w:type="spellEnd"/>
      <w:r>
        <w:rPr>
          <w:rFonts w:ascii="Century Gothic" w:hAnsi="Century Gothic"/>
          <w:spacing w:val="4"/>
          <w:sz w:val="18"/>
          <w:szCs w:val="18"/>
          <w:lang w:val="en-GB"/>
        </w:rPr>
        <w:t>.</w:t>
      </w:r>
    </w:p>
    <w:p w14:paraId="61473B4D" w14:textId="77777777" w:rsidR="00B654FD" w:rsidRPr="00B654FD" w:rsidRDefault="00B654FD" w:rsidP="00B654FD">
      <w:pPr>
        <w:pStyle w:val="Titolo4"/>
        <w:spacing w:line="276" w:lineRule="auto"/>
        <w:jc w:val="both"/>
        <w:rPr>
          <w:rFonts w:ascii="Century Gothic" w:hAnsi="Century Gothic" w:cs="Times New Roman"/>
          <w:sz w:val="18"/>
          <w:szCs w:val="18"/>
          <w:lang w:val="en-GB"/>
        </w:rPr>
      </w:pPr>
    </w:p>
    <w:p w14:paraId="35FFFF1B" w14:textId="16897100" w:rsidR="00F94098" w:rsidRPr="00F94098" w:rsidRDefault="00F94098" w:rsidP="00F94098">
      <w:pPr>
        <w:pStyle w:val="Titolo4"/>
        <w:shd w:val="clear" w:color="auto" w:fill="D9D9D9" w:themeFill="background1" w:themeFillShade="D9"/>
        <w:spacing w:line="276" w:lineRule="auto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Capitoli di libro</w:t>
      </w:r>
    </w:p>
    <w:p w14:paraId="68D14A73" w14:textId="77777777" w:rsidR="00244EA4" w:rsidRPr="00291183" w:rsidRDefault="00244EA4" w:rsidP="00244EA4">
      <w:pPr>
        <w:spacing w:after="240" w:line="276" w:lineRule="auto"/>
        <w:rPr>
          <w:rFonts w:ascii="Century Gothic" w:hAnsi="Century Gothic"/>
          <w:b/>
          <w:sz w:val="18"/>
          <w:szCs w:val="18"/>
        </w:rPr>
      </w:pPr>
    </w:p>
    <w:p w14:paraId="40220448" w14:textId="3F47E2BD" w:rsidR="00244EA4" w:rsidRPr="00291183" w:rsidRDefault="00244EA4" w:rsidP="00244EA4">
      <w:pPr>
        <w:spacing w:after="240" w:line="276" w:lineRule="auto"/>
        <w:rPr>
          <w:rFonts w:ascii="Century Gothic" w:hAnsi="Century Gothic"/>
          <w:b/>
          <w:sz w:val="18"/>
          <w:szCs w:val="18"/>
        </w:rPr>
      </w:pPr>
      <w:r w:rsidRPr="00291183">
        <w:rPr>
          <w:rFonts w:ascii="Century Gothic" w:hAnsi="Century Gothic"/>
          <w:b/>
          <w:sz w:val="18"/>
          <w:szCs w:val="18"/>
        </w:rPr>
        <w:t>Capitoli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di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libri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proofErr w:type="spellStart"/>
      <w:r w:rsidRPr="00291183">
        <w:rPr>
          <w:rFonts w:ascii="Century Gothic" w:hAnsi="Century Gothic"/>
          <w:b/>
          <w:sz w:val="18"/>
          <w:szCs w:val="18"/>
        </w:rPr>
        <w:t>referati</w:t>
      </w:r>
      <w:proofErr w:type="spellEnd"/>
      <w:r w:rsidRPr="00291183">
        <w:rPr>
          <w:rFonts w:ascii="Century Gothic" w:hAnsi="Century Gothic"/>
          <w:b/>
          <w:sz w:val="18"/>
          <w:szCs w:val="18"/>
        </w:rPr>
        <w:t>,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pubblicati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da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case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editrici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internazionali</w:t>
      </w:r>
    </w:p>
    <w:p w14:paraId="740B0436" w14:textId="20A76F94" w:rsidR="00244EA4" w:rsidRPr="00291183" w:rsidRDefault="00244EA4" w:rsidP="00244EA4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  <w:lang w:val="en-US"/>
        </w:rPr>
      </w:pPr>
      <w:r w:rsidRPr="00291183">
        <w:rPr>
          <w:rFonts w:ascii="Century Gothic" w:hAnsi="Century Gothic"/>
          <w:sz w:val="18"/>
          <w:szCs w:val="18"/>
          <w:lang w:val="en-US"/>
        </w:rPr>
        <w:t>Boon,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E.,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Bonera,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M.,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&amp;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291183">
        <w:rPr>
          <w:rFonts w:ascii="Century Gothic" w:hAnsi="Century Gothic"/>
          <w:sz w:val="18"/>
          <w:szCs w:val="18"/>
          <w:lang w:val="en-US"/>
        </w:rPr>
        <w:t>Bigi</w:t>
      </w:r>
      <w:proofErr w:type="spellEnd"/>
      <w:r w:rsidRPr="00291183">
        <w:rPr>
          <w:rFonts w:ascii="Century Gothic" w:hAnsi="Century Gothic"/>
          <w:sz w:val="18"/>
          <w:szCs w:val="18"/>
          <w:lang w:val="en-US"/>
        </w:rPr>
        <w:t>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(2013).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Measuring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Hotel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Service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Quality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from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Online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Consumer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Reviews: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Proposed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Method,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in”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Information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and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Communication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Technologies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Tourism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2014”,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Springer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International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Publishing,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pp.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367-379.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 </w:t>
      </w:r>
      <w:r w:rsidRPr="00291183">
        <w:rPr>
          <w:rFonts w:ascii="Century Gothic" w:hAnsi="Century Gothic"/>
          <w:sz w:val="18"/>
          <w:szCs w:val="18"/>
          <w:lang w:val="en-US"/>
        </w:rPr>
        <w:t>ISBN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978-3-319-03973-2,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DOI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10.1007/978-3-319-03973-2.</w:t>
      </w:r>
    </w:p>
    <w:p w14:paraId="65AD8573" w14:textId="1AC821A2" w:rsidR="00244EA4" w:rsidRPr="00291183" w:rsidRDefault="00244EA4" w:rsidP="00244EA4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291183">
        <w:rPr>
          <w:rFonts w:ascii="Century Gothic" w:hAnsi="Century Gothic"/>
          <w:sz w:val="18"/>
          <w:szCs w:val="18"/>
          <w:lang w:val="en-US"/>
        </w:rPr>
        <w:lastRenderedPageBreak/>
        <w:t>Bigi</w:t>
      </w:r>
      <w:proofErr w:type="spellEnd"/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A.,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Bonera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M.,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(2015).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Political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Party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Brand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Identity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and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Brand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Image: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Empirical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Assessment,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"Ideas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Marketing: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Finding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the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New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and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Polishing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the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Old",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Springer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International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Publishing,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pp.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81-90.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DOI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10.1007/978-3-319-10951-0_34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Print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ISBN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978-3-319-10950-3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Online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ISBN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978-3-319-10951-0</w:t>
      </w:r>
    </w:p>
    <w:p w14:paraId="4CE5741A" w14:textId="30DF021C" w:rsidR="00244EA4" w:rsidRPr="00291183" w:rsidRDefault="00244EA4" w:rsidP="00244EA4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291183">
        <w:rPr>
          <w:rFonts w:ascii="Century Gothic" w:hAnsi="Century Gothic"/>
          <w:sz w:val="18"/>
          <w:szCs w:val="18"/>
          <w:lang w:val="en-US"/>
        </w:rPr>
        <w:t>Bigi</w:t>
      </w:r>
      <w:proofErr w:type="spellEnd"/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A.,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Bonera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M.,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(2016).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proposed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benchmark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analysis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of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the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connection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between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wine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production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and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destination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perception,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291183">
        <w:rPr>
          <w:rFonts w:ascii="Century Gothic" w:hAnsi="Century Gothic"/>
          <w:sz w:val="18"/>
          <w:szCs w:val="18"/>
          <w:lang w:val="en-US"/>
        </w:rPr>
        <w:t>Petruzzellis</w:t>
      </w:r>
      <w:proofErr w:type="spellEnd"/>
      <w:r w:rsidRPr="00291183">
        <w:rPr>
          <w:rFonts w:ascii="Century Gothic" w:hAnsi="Century Gothic"/>
          <w:sz w:val="18"/>
          <w:szCs w:val="18"/>
          <w:lang w:val="en-US"/>
        </w:rPr>
        <w:t>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L.,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Winer,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R.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S.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(Eds.)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“Rediscovering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the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essentiality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of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marketing”,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Springer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International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Publishing,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pp.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963-968.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ISBN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US"/>
        </w:rPr>
        <w:t>978-3-319-29877-1,</w:t>
      </w:r>
      <w:r w:rsidR="00F30070"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291183">
        <w:rPr>
          <w:rFonts w:ascii="CbqfbpVcqlkwSgqbwqTimes-Roman" w:hAnsi="CbqfbpVcqlkwSgqbwqTimes-Roman" w:cs="CbqfbpVcqlkwSgqbwqTimes-Roman"/>
          <w:sz w:val="18"/>
          <w:szCs w:val="18"/>
          <w:lang w:val="en-GB"/>
        </w:rPr>
        <w:t>DOI</w:t>
      </w:r>
      <w:r w:rsidR="00F30070">
        <w:rPr>
          <w:rFonts w:ascii="CbqfbpVcqlkwSgqbwqTimes-Roman" w:hAnsi="CbqfbpVcqlkwSgqbwqTimes-Roman" w:cs="CbqfbpVcqlkwSgqbwqTimes-Roman"/>
          <w:sz w:val="18"/>
          <w:szCs w:val="18"/>
          <w:lang w:val="en-GB"/>
        </w:rPr>
        <w:t xml:space="preserve"> </w:t>
      </w:r>
      <w:r w:rsidRPr="00291183">
        <w:rPr>
          <w:rFonts w:ascii="CbqfbpVcqlkwSgqbwqTimes-Roman" w:hAnsi="CbqfbpVcqlkwSgqbwqTimes-Roman" w:cs="CbqfbpVcqlkwSgqbwqTimes-Roman"/>
          <w:sz w:val="18"/>
          <w:szCs w:val="18"/>
          <w:lang w:val="en-GB"/>
        </w:rPr>
        <w:t>10.1007/978-3-319-29877-1</w:t>
      </w:r>
    </w:p>
    <w:p w14:paraId="19A3F5CB" w14:textId="77777777" w:rsidR="00244EA4" w:rsidRPr="00291183" w:rsidRDefault="00244EA4" w:rsidP="00244EA4">
      <w:pPr>
        <w:spacing w:after="240" w:line="276" w:lineRule="auto"/>
        <w:rPr>
          <w:rFonts w:ascii="Century Gothic" w:hAnsi="Century Gothic"/>
          <w:b/>
          <w:sz w:val="18"/>
          <w:szCs w:val="18"/>
          <w:lang w:val="en-GB"/>
        </w:rPr>
      </w:pPr>
    </w:p>
    <w:p w14:paraId="170CF0C0" w14:textId="2BD760B7" w:rsidR="00244EA4" w:rsidRPr="00291183" w:rsidRDefault="00244EA4" w:rsidP="00244EA4">
      <w:pPr>
        <w:spacing w:after="240" w:line="276" w:lineRule="auto"/>
        <w:rPr>
          <w:rFonts w:ascii="Century Gothic" w:hAnsi="Century Gothic"/>
          <w:b/>
          <w:sz w:val="18"/>
          <w:szCs w:val="18"/>
        </w:rPr>
      </w:pPr>
      <w:r w:rsidRPr="00291183">
        <w:rPr>
          <w:rFonts w:ascii="Century Gothic" w:hAnsi="Century Gothic"/>
          <w:b/>
          <w:sz w:val="18"/>
          <w:szCs w:val="18"/>
        </w:rPr>
        <w:t>Contributi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in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atti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di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convegno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internazionale</w:t>
      </w:r>
    </w:p>
    <w:p w14:paraId="1F32BE8F" w14:textId="4C2F2A50" w:rsidR="00244EA4" w:rsidRPr="00291183" w:rsidRDefault="00244EA4" w:rsidP="00244EA4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proofErr w:type="spellStart"/>
      <w:r w:rsidRPr="00291183">
        <w:rPr>
          <w:rFonts w:ascii="Century Gothic" w:hAnsi="Century Gothic"/>
          <w:sz w:val="18"/>
          <w:szCs w:val="18"/>
          <w:lang w:val="en-GB"/>
        </w:rPr>
        <w:t>Bigi</w:t>
      </w:r>
      <w:proofErr w:type="spellEnd"/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A.,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Bonera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M.,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proofErr w:type="spellStart"/>
      <w:r w:rsidRPr="00291183">
        <w:rPr>
          <w:rFonts w:ascii="Century Gothic" w:hAnsi="Century Gothic"/>
          <w:sz w:val="18"/>
          <w:szCs w:val="18"/>
          <w:lang w:val="en-GB"/>
        </w:rPr>
        <w:t>Corvi</w:t>
      </w:r>
      <w:proofErr w:type="spellEnd"/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E.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(2007),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“Are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the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Italian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Millennials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similar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or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different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from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the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US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Millennials?</w:t>
      </w:r>
      <w:proofErr w:type="gramStart"/>
      <w:r w:rsidRPr="00291183">
        <w:rPr>
          <w:rFonts w:ascii="Century Gothic" w:hAnsi="Century Gothic"/>
          <w:sz w:val="18"/>
          <w:szCs w:val="18"/>
          <w:lang w:val="en-GB"/>
        </w:rPr>
        <w:t>”,</w:t>
      </w:r>
      <w:proofErr w:type="gramEnd"/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Conference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proceedings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Seventh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International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Business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Conference,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Sidney,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Australia,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3-6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proofErr w:type="spellStart"/>
      <w:r w:rsidRPr="00291183">
        <w:rPr>
          <w:rFonts w:ascii="Century Gothic" w:hAnsi="Century Gothic"/>
          <w:sz w:val="18"/>
          <w:szCs w:val="18"/>
          <w:lang w:val="en-GB"/>
        </w:rPr>
        <w:t>dicembre</w:t>
      </w:r>
      <w:proofErr w:type="spellEnd"/>
      <w:r w:rsidRPr="00291183">
        <w:rPr>
          <w:rFonts w:ascii="Century Gothic" w:hAnsi="Century Gothic"/>
          <w:sz w:val="18"/>
          <w:szCs w:val="18"/>
          <w:lang w:val="en-GB"/>
        </w:rPr>
        <w:t>.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ISBN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578-0-9804557-0-0</w:t>
      </w:r>
    </w:p>
    <w:p w14:paraId="1BF3598A" w14:textId="3EB03287" w:rsidR="00244EA4" w:rsidRPr="00291183" w:rsidRDefault="00244EA4" w:rsidP="00244EA4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proofErr w:type="spellStart"/>
      <w:r w:rsidRPr="00291183">
        <w:rPr>
          <w:rFonts w:ascii="Century Gothic" w:hAnsi="Century Gothic"/>
          <w:sz w:val="18"/>
          <w:szCs w:val="18"/>
          <w:lang w:val="en-GB"/>
        </w:rPr>
        <w:t>Bigi</w:t>
      </w:r>
      <w:proofErr w:type="spellEnd"/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A.,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Bonera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M.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(2013)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Political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party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brand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identity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and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brand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image: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an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empirical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assessment,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Proceedings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of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the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Annual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Conference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of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the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Academy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of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Marketing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Science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(AMS),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Monterey,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CA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USA,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May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15-18.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ISBN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0-939783-40-1,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ISSN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0149-7421</w:t>
      </w:r>
    </w:p>
    <w:p w14:paraId="703EC480" w14:textId="52747069" w:rsidR="00244EA4" w:rsidRPr="00291183" w:rsidRDefault="00244EA4" w:rsidP="00244EA4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proofErr w:type="spellStart"/>
      <w:r w:rsidRPr="00291183">
        <w:rPr>
          <w:rFonts w:ascii="Century Gothic" w:hAnsi="Century Gothic"/>
          <w:sz w:val="18"/>
          <w:szCs w:val="18"/>
          <w:lang w:val="en-GB"/>
        </w:rPr>
        <w:t>Bigi</w:t>
      </w:r>
      <w:proofErr w:type="spellEnd"/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A.,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Bonera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M.,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proofErr w:type="spellStart"/>
      <w:r w:rsidRPr="00291183">
        <w:rPr>
          <w:rFonts w:ascii="Century Gothic" w:hAnsi="Century Gothic"/>
          <w:sz w:val="18"/>
          <w:szCs w:val="18"/>
          <w:lang w:val="en-GB"/>
        </w:rPr>
        <w:t>Corvi</w:t>
      </w:r>
      <w:proofErr w:type="spellEnd"/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E.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(2014),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The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Effects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of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Consumer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Self-Confidence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dimensions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on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Environmental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Attitudes,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Refereed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Proceedings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of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the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Business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Systems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Laboratory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-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2nd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International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Symposium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“SYSTEMS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THINKING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FOR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SUSTAINABLE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ECONOMY.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Advancements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in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Economic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and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Managerial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Theory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and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Practice”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January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23-24,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2014,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Rome.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ISBN</w:t>
      </w:r>
      <w:r w:rsidR="00F30070">
        <w:rPr>
          <w:rFonts w:ascii="Century Gothic" w:hAnsi="Century Gothic"/>
          <w:sz w:val="18"/>
          <w:szCs w:val="18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9788890824203</w:t>
      </w:r>
    </w:p>
    <w:p w14:paraId="6E32E162" w14:textId="72266E95" w:rsidR="00244EA4" w:rsidRPr="00291183" w:rsidRDefault="00244EA4" w:rsidP="00244EA4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  <w:lang w:val="en-GB"/>
        </w:rPr>
      </w:pPr>
      <w:proofErr w:type="spellStart"/>
      <w:r w:rsidRPr="00291183">
        <w:rPr>
          <w:rFonts w:ascii="Century Gothic" w:hAnsi="Century Gothic"/>
          <w:sz w:val="18"/>
          <w:szCs w:val="18"/>
          <w:lang w:val="en-GB"/>
        </w:rPr>
        <w:t>Bigi</w:t>
      </w:r>
      <w:proofErr w:type="spellEnd"/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A.,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Bonera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M.,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(2015)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proposed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benchmark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analysis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of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the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connection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between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wine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production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and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destination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perception,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Academy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of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Marketing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Science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World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Marketing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Congress,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July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14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–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July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18,</w:t>
      </w:r>
      <w:r w:rsidR="00F30070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291183">
        <w:rPr>
          <w:rFonts w:ascii="Century Gothic" w:hAnsi="Century Gothic"/>
          <w:sz w:val="18"/>
          <w:szCs w:val="18"/>
          <w:lang w:val="en-GB"/>
        </w:rPr>
        <w:t>Bari.</w:t>
      </w:r>
      <w:r w:rsidR="00F30070">
        <w:rPr>
          <w:rFonts w:ascii="Century Gothic" w:hAnsi="Century Gothic"/>
          <w:color w:val="FF0000"/>
          <w:sz w:val="18"/>
          <w:szCs w:val="18"/>
          <w:lang w:val="en-GB"/>
        </w:rPr>
        <w:t xml:space="preserve"> </w:t>
      </w:r>
    </w:p>
    <w:p w14:paraId="30FD5A26" w14:textId="77777777" w:rsidR="00244EA4" w:rsidRPr="006F4AAA" w:rsidRDefault="00244EA4" w:rsidP="00244EA4">
      <w:pPr>
        <w:spacing w:after="240" w:line="276" w:lineRule="auto"/>
        <w:rPr>
          <w:rFonts w:ascii="Century Gothic" w:hAnsi="Century Gothic"/>
          <w:b/>
          <w:sz w:val="18"/>
          <w:szCs w:val="18"/>
          <w:lang w:val="en-GB"/>
        </w:rPr>
      </w:pPr>
    </w:p>
    <w:p w14:paraId="02782CDD" w14:textId="42484A2D" w:rsidR="00244EA4" w:rsidRPr="00291183" w:rsidRDefault="00244EA4" w:rsidP="00244EA4">
      <w:pPr>
        <w:spacing w:after="240" w:line="276" w:lineRule="auto"/>
        <w:rPr>
          <w:rFonts w:ascii="Century Gothic" w:hAnsi="Century Gothic"/>
          <w:b/>
          <w:sz w:val="18"/>
          <w:szCs w:val="18"/>
        </w:rPr>
      </w:pPr>
      <w:r w:rsidRPr="00291183">
        <w:rPr>
          <w:rFonts w:ascii="Century Gothic" w:hAnsi="Century Gothic"/>
          <w:b/>
          <w:sz w:val="18"/>
          <w:szCs w:val="18"/>
        </w:rPr>
        <w:t>Contributi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in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atti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di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convegno</w:t>
      </w:r>
      <w:r w:rsidR="00F30070">
        <w:rPr>
          <w:rFonts w:ascii="Century Gothic" w:hAnsi="Century Gothic"/>
          <w:b/>
          <w:sz w:val="18"/>
          <w:szCs w:val="18"/>
        </w:rPr>
        <w:t xml:space="preserve"> </w:t>
      </w:r>
      <w:r w:rsidRPr="00291183">
        <w:rPr>
          <w:rFonts w:ascii="Century Gothic" w:hAnsi="Century Gothic"/>
          <w:b/>
          <w:sz w:val="18"/>
          <w:szCs w:val="18"/>
        </w:rPr>
        <w:t>nazionale</w:t>
      </w:r>
    </w:p>
    <w:p w14:paraId="5359B6E0" w14:textId="4ABFC93F" w:rsidR="00310545" w:rsidRDefault="00310545" w:rsidP="003F4430">
      <w:pPr>
        <w:numPr>
          <w:ilvl w:val="0"/>
          <w:numId w:val="26"/>
        </w:num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  <w:r w:rsidRPr="00291183">
        <w:rPr>
          <w:rFonts w:ascii="Century Gothic" w:hAnsi="Century Gothic"/>
          <w:sz w:val="18"/>
          <w:szCs w:val="18"/>
        </w:rPr>
        <w:t>Bertoli</w:t>
      </w:r>
      <w:r>
        <w:rPr>
          <w:rFonts w:ascii="Century Gothic" w:hAnsi="Century Gothic"/>
          <w:sz w:val="18"/>
          <w:szCs w:val="18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G.,</w:t>
      </w:r>
      <w:r>
        <w:rPr>
          <w:rFonts w:ascii="Century Gothic" w:hAnsi="Century Gothic"/>
          <w:sz w:val="18"/>
          <w:szCs w:val="18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Bonera</w:t>
      </w:r>
      <w:r>
        <w:rPr>
          <w:rFonts w:ascii="Century Gothic" w:hAnsi="Century Gothic"/>
          <w:sz w:val="18"/>
          <w:szCs w:val="18"/>
        </w:rPr>
        <w:t xml:space="preserve"> </w:t>
      </w:r>
      <w:r w:rsidRPr="00291183">
        <w:rPr>
          <w:rFonts w:ascii="Century Gothic" w:hAnsi="Century Gothic"/>
          <w:sz w:val="18"/>
          <w:szCs w:val="18"/>
        </w:rPr>
        <w:t>M.,</w:t>
      </w:r>
      <w:r>
        <w:rPr>
          <w:rFonts w:ascii="Century Gothic" w:hAnsi="Century Gothic"/>
          <w:sz w:val="18"/>
          <w:szCs w:val="18"/>
        </w:rPr>
        <w:t xml:space="preserve"> </w:t>
      </w:r>
      <w:r w:rsidRPr="00310545">
        <w:rPr>
          <w:rFonts w:ascii="Century Gothic" w:hAnsi="Century Gothic"/>
          <w:sz w:val="18"/>
          <w:szCs w:val="18"/>
        </w:rPr>
        <w:t>Bigi A.,</w:t>
      </w:r>
      <w:r>
        <w:rPr>
          <w:rFonts w:ascii="Century Gothic" w:hAnsi="Century Gothic"/>
          <w:sz w:val="18"/>
          <w:szCs w:val="18"/>
        </w:rPr>
        <w:t xml:space="preserve"> </w:t>
      </w:r>
      <w:r w:rsidRPr="00310545">
        <w:rPr>
          <w:rFonts w:ascii="Century Gothic" w:hAnsi="Century Gothic"/>
          <w:sz w:val="18"/>
          <w:szCs w:val="18"/>
        </w:rPr>
        <w:t xml:space="preserve">Corvi </w:t>
      </w:r>
      <w:proofErr w:type="gramStart"/>
      <w:r w:rsidRPr="00310545">
        <w:rPr>
          <w:rFonts w:ascii="Century Gothic" w:hAnsi="Century Gothic"/>
          <w:sz w:val="18"/>
          <w:szCs w:val="18"/>
        </w:rPr>
        <w:t>E.</w:t>
      </w:r>
      <w:proofErr w:type="gramEnd"/>
      <w:r w:rsidRPr="00310545">
        <w:rPr>
          <w:rFonts w:ascii="Century Gothic" w:hAnsi="Century Gothic"/>
          <w:sz w:val="18"/>
          <w:szCs w:val="18"/>
        </w:rPr>
        <w:t>,</w:t>
      </w:r>
      <w:r>
        <w:rPr>
          <w:rFonts w:ascii="Century Gothic" w:hAnsi="Century Gothic"/>
          <w:sz w:val="18"/>
          <w:szCs w:val="18"/>
        </w:rPr>
        <w:t xml:space="preserve"> (2017), </w:t>
      </w:r>
      <w:r w:rsidRPr="00310545">
        <w:rPr>
          <w:rFonts w:ascii="Century Gothic" w:hAnsi="Century Gothic"/>
          <w:sz w:val="18"/>
          <w:szCs w:val="18"/>
        </w:rPr>
        <w:t>Analisi del posizionamento esperienziale di un format recettivo</w:t>
      </w:r>
      <w:r w:rsidR="001B5315">
        <w:rPr>
          <w:rFonts w:ascii="Century Gothic" w:hAnsi="Century Gothic"/>
          <w:sz w:val="18"/>
          <w:szCs w:val="18"/>
        </w:rPr>
        <w:t xml:space="preserve">, </w:t>
      </w:r>
      <w:r w:rsidR="001B5315" w:rsidRPr="001B5315">
        <w:rPr>
          <w:rFonts w:ascii="Century Gothic" w:hAnsi="Century Gothic"/>
          <w:sz w:val="18"/>
          <w:szCs w:val="18"/>
        </w:rPr>
        <w:t xml:space="preserve">Conference </w:t>
      </w:r>
      <w:proofErr w:type="spellStart"/>
      <w:r w:rsidR="001B5315" w:rsidRPr="001B5315">
        <w:rPr>
          <w:rFonts w:ascii="Century Gothic" w:hAnsi="Century Gothic"/>
          <w:sz w:val="18"/>
          <w:szCs w:val="18"/>
        </w:rPr>
        <w:t>proceedings</w:t>
      </w:r>
      <w:proofErr w:type="spellEnd"/>
      <w:r>
        <w:rPr>
          <w:rFonts w:ascii="Century Gothic" w:hAnsi="Century Gothic"/>
          <w:sz w:val="18"/>
          <w:szCs w:val="18"/>
        </w:rPr>
        <w:t xml:space="preserve">, </w:t>
      </w:r>
      <w:r w:rsidRPr="00310545">
        <w:rPr>
          <w:rFonts w:ascii="Century Gothic" w:hAnsi="Century Gothic"/>
          <w:sz w:val="18"/>
          <w:szCs w:val="18"/>
        </w:rPr>
        <w:t>SIM Conference 2017, 26-27 ottobre, Bergamo</w:t>
      </w:r>
      <w:r>
        <w:rPr>
          <w:rFonts w:ascii="Century Gothic" w:hAnsi="Century Gothic"/>
          <w:sz w:val="18"/>
          <w:szCs w:val="18"/>
        </w:rPr>
        <w:t>.</w:t>
      </w:r>
      <w:r w:rsidRPr="00310545">
        <w:rPr>
          <w:rFonts w:ascii="Century Gothic" w:hAnsi="Century Gothic"/>
          <w:sz w:val="18"/>
          <w:szCs w:val="18"/>
        </w:rPr>
        <w:t xml:space="preserve"> </w:t>
      </w:r>
      <w:r w:rsidRPr="003F4430">
        <w:rPr>
          <w:rFonts w:ascii="Century Gothic" w:hAnsi="Century Gothic"/>
          <w:sz w:val="18"/>
          <w:szCs w:val="18"/>
        </w:rPr>
        <w:t>ISBN:</w:t>
      </w:r>
      <w:r w:rsidR="003F4430">
        <w:rPr>
          <w:rFonts w:ascii="Century Gothic" w:hAnsi="Century Gothic"/>
          <w:sz w:val="18"/>
          <w:szCs w:val="18"/>
        </w:rPr>
        <w:t xml:space="preserve"> </w:t>
      </w:r>
      <w:r w:rsidR="003F4430" w:rsidRPr="003F4430">
        <w:rPr>
          <w:rFonts w:ascii="Century Gothic" w:hAnsi="Century Gothic"/>
          <w:sz w:val="18"/>
          <w:szCs w:val="18"/>
        </w:rPr>
        <w:t>978-88-907662-9-9</w:t>
      </w:r>
    </w:p>
    <w:p w14:paraId="60C1E8C0" w14:textId="77777777" w:rsidR="00244EA4" w:rsidRPr="00291183" w:rsidRDefault="00244EA4" w:rsidP="00244EA4">
      <w:pPr>
        <w:spacing w:after="240" w:line="276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3DD92F02" w14:textId="77777777" w:rsidR="00244EA4" w:rsidRDefault="00244EA4" w:rsidP="00244EA4">
      <w:p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</w:p>
    <w:p w14:paraId="21EC3EE0" w14:textId="77777777" w:rsidR="00B654FD" w:rsidRDefault="00B654FD" w:rsidP="00244EA4">
      <w:p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</w:p>
    <w:p w14:paraId="2734606C" w14:textId="4FD11610" w:rsidR="00B654FD" w:rsidRDefault="00395E0A" w:rsidP="00B654FD">
      <w:pPr>
        <w:spacing w:after="240" w:line="276" w:lineRule="auto"/>
        <w:jc w:val="righ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Desenzano, 27</w:t>
      </w:r>
      <w:r w:rsidR="00B654FD">
        <w:rPr>
          <w:rFonts w:ascii="Century Gothic" w:hAnsi="Century Gothic"/>
          <w:sz w:val="18"/>
          <w:szCs w:val="18"/>
        </w:rPr>
        <w:t xml:space="preserve"> </w:t>
      </w:r>
      <w:proofErr w:type="gramStart"/>
      <w:r>
        <w:rPr>
          <w:rFonts w:ascii="Century Gothic" w:hAnsi="Century Gothic"/>
          <w:sz w:val="18"/>
          <w:szCs w:val="18"/>
        </w:rPr>
        <w:t>Dicembre</w:t>
      </w:r>
      <w:proofErr w:type="gramEnd"/>
      <w:r w:rsidR="00B654FD">
        <w:rPr>
          <w:rFonts w:ascii="Century Gothic" w:hAnsi="Century Gothic"/>
          <w:sz w:val="18"/>
          <w:szCs w:val="18"/>
        </w:rPr>
        <w:t xml:space="preserve"> 2017</w:t>
      </w:r>
    </w:p>
    <w:p w14:paraId="1F63CD81" w14:textId="0F6C42B4" w:rsidR="00B654FD" w:rsidRDefault="00395E0A" w:rsidP="00B654FD">
      <w:pPr>
        <w:spacing w:after="240" w:line="276" w:lineRule="auto"/>
        <w:jc w:val="righ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Alessandro</w:t>
      </w:r>
      <w:r w:rsidR="00B654FD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Bigi</w:t>
      </w:r>
    </w:p>
    <w:p w14:paraId="7F34C9F3" w14:textId="77777777" w:rsidR="00B654FD" w:rsidRPr="004D4C36" w:rsidRDefault="00B654FD" w:rsidP="00244EA4">
      <w:pPr>
        <w:spacing w:after="240" w:line="276" w:lineRule="auto"/>
        <w:jc w:val="both"/>
        <w:rPr>
          <w:rFonts w:ascii="Century Gothic" w:hAnsi="Century Gothic"/>
          <w:sz w:val="18"/>
          <w:szCs w:val="18"/>
        </w:rPr>
      </w:pPr>
    </w:p>
    <w:sectPr w:rsidR="00B654FD" w:rsidRPr="004D4C36">
      <w:footerReference w:type="even" r:id="rId8"/>
      <w:footerReference w:type="default" r:id="rId9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D0A41" w14:textId="77777777" w:rsidR="00F537CA" w:rsidRDefault="00F537CA">
      <w:r>
        <w:separator/>
      </w:r>
    </w:p>
  </w:endnote>
  <w:endnote w:type="continuationSeparator" w:id="0">
    <w:p w14:paraId="29E075A3" w14:textId="77777777" w:rsidR="00F537CA" w:rsidRDefault="00F5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bqfbpVcqlkwSgqbwqTimes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13114" w14:textId="77777777" w:rsidR="00F537CA" w:rsidRDefault="00F537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D64C8CC" w14:textId="77777777" w:rsidR="00F537CA" w:rsidRDefault="00F537C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12A31" w14:textId="78CF7669" w:rsidR="00F537CA" w:rsidRPr="00585681" w:rsidRDefault="00F537CA">
    <w:pPr>
      <w:pStyle w:val="Pidipagina"/>
      <w:rPr>
        <w:rFonts w:ascii="Century Gothic" w:hAnsi="Century Gothic"/>
        <w:sz w:val="14"/>
        <w:szCs w:val="14"/>
      </w:rPr>
    </w:pPr>
    <w:r w:rsidRPr="00585681">
      <w:rPr>
        <w:rFonts w:ascii="Century Gothic" w:hAnsi="Century Gothic" w:cs="Tahoma"/>
        <w:sz w:val="14"/>
        <w:szCs w:val="14"/>
      </w:rPr>
      <w:t>Autorizzo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il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trattamento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dei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dati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personali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ai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sensi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del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D.</w:t>
    </w:r>
    <w:r>
      <w:rPr>
        <w:rFonts w:ascii="Century Gothic" w:hAnsi="Century Gothic" w:cs="Tahoma"/>
        <w:sz w:val="14"/>
        <w:szCs w:val="14"/>
      </w:rPr>
      <w:t xml:space="preserve"> </w:t>
    </w:r>
    <w:proofErr w:type="spellStart"/>
    <w:r w:rsidRPr="00585681">
      <w:rPr>
        <w:rFonts w:ascii="Century Gothic" w:hAnsi="Century Gothic" w:cs="Tahoma"/>
        <w:sz w:val="14"/>
        <w:szCs w:val="14"/>
      </w:rPr>
      <w:t>lgs</w:t>
    </w:r>
    <w:proofErr w:type="spellEnd"/>
    <w:r w:rsidRPr="00585681">
      <w:rPr>
        <w:rFonts w:ascii="Century Gothic" w:hAnsi="Century Gothic" w:cs="Tahoma"/>
        <w:sz w:val="14"/>
        <w:szCs w:val="14"/>
      </w:rPr>
      <w:t>.</w:t>
    </w:r>
    <w:r>
      <w:rPr>
        <w:rFonts w:ascii="Century Gothic" w:hAnsi="Century Gothic" w:cs="Tahoma"/>
        <w:sz w:val="14"/>
        <w:szCs w:val="14"/>
      </w:rPr>
      <w:t xml:space="preserve"> </w:t>
    </w:r>
    <w:r w:rsidRPr="00585681">
      <w:rPr>
        <w:rFonts w:ascii="Century Gothic" w:hAnsi="Century Gothic" w:cs="Tahoma"/>
        <w:sz w:val="14"/>
        <w:szCs w:val="14"/>
      </w:rPr>
      <w:t>196/03.</w:t>
    </w:r>
  </w:p>
  <w:p w14:paraId="5ABC73CA" w14:textId="77777777" w:rsidR="00F537CA" w:rsidRDefault="00F537C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D3E52" w14:textId="77777777" w:rsidR="00F537CA" w:rsidRDefault="00F537CA">
      <w:r>
        <w:separator/>
      </w:r>
    </w:p>
  </w:footnote>
  <w:footnote w:type="continuationSeparator" w:id="0">
    <w:p w14:paraId="394F2A81" w14:textId="77777777" w:rsidR="00F537CA" w:rsidRDefault="00F5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9648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8677FB7"/>
    <w:multiLevelType w:val="hybridMultilevel"/>
    <w:tmpl w:val="C8AE5D9E"/>
    <w:lvl w:ilvl="0" w:tplc="000000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8F1404C"/>
    <w:multiLevelType w:val="hybridMultilevel"/>
    <w:tmpl w:val="CEC608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8FA11F2"/>
    <w:multiLevelType w:val="hybridMultilevel"/>
    <w:tmpl w:val="4412BE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576673"/>
    <w:multiLevelType w:val="hybridMultilevel"/>
    <w:tmpl w:val="3E7C6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766674"/>
    <w:multiLevelType w:val="hybridMultilevel"/>
    <w:tmpl w:val="6C208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FD5650"/>
    <w:multiLevelType w:val="hybridMultilevel"/>
    <w:tmpl w:val="A4409528"/>
    <w:lvl w:ilvl="0" w:tplc="1408CE0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AAD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42B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AD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04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EC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CA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86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807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061C4B"/>
    <w:multiLevelType w:val="hybridMultilevel"/>
    <w:tmpl w:val="BF1C10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C00BFD"/>
    <w:multiLevelType w:val="hybridMultilevel"/>
    <w:tmpl w:val="47BC4C00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02217"/>
    <w:multiLevelType w:val="hybridMultilevel"/>
    <w:tmpl w:val="22F2EAC4"/>
    <w:lvl w:ilvl="0" w:tplc="0000000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5">
    <w:nsid w:val="2AB76195"/>
    <w:multiLevelType w:val="hybridMultilevel"/>
    <w:tmpl w:val="DE38C87C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0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F1878"/>
    <w:multiLevelType w:val="hybridMultilevel"/>
    <w:tmpl w:val="82BE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B102B"/>
    <w:multiLevelType w:val="hybridMultilevel"/>
    <w:tmpl w:val="0F860E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301BD8"/>
    <w:multiLevelType w:val="hybridMultilevel"/>
    <w:tmpl w:val="D196E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817"/>
    <w:multiLevelType w:val="hybridMultilevel"/>
    <w:tmpl w:val="2278B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A65DC"/>
    <w:multiLevelType w:val="hybridMultilevel"/>
    <w:tmpl w:val="96BEA0BA"/>
    <w:lvl w:ilvl="0" w:tplc="0000000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34EA5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B9CF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602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267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6AA99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E5E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249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E89E9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C5220F"/>
    <w:multiLevelType w:val="hybridMultilevel"/>
    <w:tmpl w:val="82BE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D154D"/>
    <w:multiLevelType w:val="hybridMultilevel"/>
    <w:tmpl w:val="D38E91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F36717"/>
    <w:multiLevelType w:val="hybridMultilevel"/>
    <w:tmpl w:val="30720B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DA57BA"/>
    <w:multiLevelType w:val="hybridMultilevel"/>
    <w:tmpl w:val="A0AA0B66"/>
    <w:lvl w:ilvl="0" w:tplc="EC6CA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71E56"/>
    <w:multiLevelType w:val="hybridMultilevel"/>
    <w:tmpl w:val="F2A8D4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138FF"/>
    <w:multiLevelType w:val="hybridMultilevel"/>
    <w:tmpl w:val="9F7E3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041B8D"/>
    <w:multiLevelType w:val="hybridMultilevel"/>
    <w:tmpl w:val="58F056AA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75FA8"/>
    <w:multiLevelType w:val="hybridMultilevel"/>
    <w:tmpl w:val="E924B3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982B59"/>
    <w:multiLevelType w:val="hybridMultilevel"/>
    <w:tmpl w:val="7F14BF7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C30FC"/>
    <w:multiLevelType w:val="hybridMultilevel"/>
    <w:tmpl w:val="D77AD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A222D"/>
    <w:multiLevelType w:val="hybridMultilevel"/>
    <w:tmpl w:val="8B522E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3"/>
  </w:num>
  <w:num w:numId="8">
    <w:abstractNumId w:val="23"/>
  </w:num>
  <w:num w:numId="9">
    <w:abstractNumId w:val="4"/>
  </w:num>
  <w:num w:numId="10">
    <w:abstractNumId w:val="29"/>
  </w:num>
  <w:num w:numId="11">
    <w:abstractNumId w:val="7"/>
  </w:num>
  <w:num w:numId="12">
    <w:abstractNumId w:val="12"/>
  </w:num>
  <w:num w:numId="13">
    <w:abstractNumId w:val="24"/>
  </w:num>
  <w:num w:numId="14">
    <w:abstractNumId w:val="13"/>
  </w:num>
  <w:num w:numId="15">
    <w:abstractNumId w:val="20"/>
  </w:num>
  <w:num w:numId="16">
    <w:abstractNumId w:val="2"/>
  </w:num>
  <w:num w:numId="17">
    <w:abstractNumId w:val="30"/>
  </w:num>
  <w:num w:numId="18">
    <w:abstractNumId w:val="9"/>
  </w:num>
  <w:num w:numId="19">
    <w:abstractNumId w:val="10"/>
  </w:num>
  <w:num w:numId="20">
    <w:abstractNumId w:val="11"/>
  </w:num>
  <w:num w:numId="21">
    <w:abstractNumId w:val="21"/>
  </w:num>
  <w:num w:numId="22">
    <w:abstractNumId w:val="0"/>
  </w:num>
  <w:num w:numId="23">
    <w:abstractNumId w:val="16"/>
  </w:num>
  <w:num w:numId="24">
    <w:abstractNumId w:val="17"/>
  </w:num>
  <w:num w:numId="25">
    <w:abstractNumId w:val="22"/>
  </w:num>
  <w:num w:numId="26">
    <w:abstractNumId w:val="31"/>
  </w:num>
  <w:num w:numId="27">
    <w:abstractNumId w:val="27"/>
  </w:num>
  <w:num w:numId="28">
    <w:abstractNumId w:val="15"/>
  </w:num>
  <w:num w:numId="29">
    <w:abstractNumId w:val="18"/>
  </w:num>
  <w:num w:numId="30">
    <w:abstractNumId w:val="19"/>
  </w:num>
  <w:num w:numId="31">
    <w:abstractNumId w:val="26"/>
  </w:num>
  <w:num w:numId="32">
    <w:abstractNumId w:val="28"/>
  </w:num>
  <w:num w:numId="3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32"/>
    <w:rsid w:val="00003DAC"/>
    <w:rsid w:val="000052BD"/>
    <w:rsid w:val="00010038"/>
    <w:rsid w:val="00010837"/>
    <w:rsid w:val="00022FDA"/>
    <w:rsid w:val="000234A3"/>
    <w:rsid w:val="00043F9C"/>
    <w:rsid w:val="00056B3C"/>
    <w:rsid w:val="00060ECE"/>
    <w:rsid w:val="00067688"/>
    <w:rsid w:val="00070448"/>
    <w:rsid w:val="00071780"/>
    <w:rsid w:val="000813AC"/>
    <w:rsid w:val="000813C8"/>
    <w:rsid w:val="00085A09"/>
    <w:rsid w:val="00094245"/>
    <w:rsid w:val="000A4261"/>
    <w:rsid w:val="000A5CF6"/>
    <w:rsid w:val="000B54DF"/>
    <w:rsid w:val="000C02DD"/>
    <w:rsid w:val="000C25AA"/>
    <w:rsid w:val="000C41FB"/>
    <w:rsid w:val="000C7BD8"/>
    <w:rsid w:val="000D6B9B"/>
    <w:rsid w:val="000E0FC9"/>
    <w:rsid w:val="000E12D1"/>
    <w:rsid w:val="000F3D6F"/>
    <w:rsid w:val="000F5C92"/>
    <w:rsid w:val="000F7D8F"/>
    <w:rsid w:val="00101FF3"/>
    <w:rsid w:val="001029DA"/>
    <w:rsid w:val="0010494B"/>
    <w:rsid w:val="0010790A"/>
    <w:rsid w:val="0011001C"/>
    <w:rsid w:val="00112231"/>
    <w:rsid w:val="001137F4"/>
    <w:rsid w:val="001178D3"/>
    <w:rsid w:val="00121ACD"/>
    <w:rsid w:val="00122782"/>
    <w:rsid w:val="001242FF"/>
    <w:rsid w:val="001250C7"/>
    <w:rsid w:val="001315ED"/>
    <w:rsid w:val="001316FA"/>
    <w:rsid w:val="0013320E"/>
    <w:rsid w:val="00133C98"/>
    <w:rsid w:val="00137FCA"/>
    <w:rsid w:val="001414A2"/>
    <w:rsid w:val="00142F0D"/>
    <w:rsid w:val="00143F36"/>
    <w:rsid w:val="0014585A"/>
    <w:rsid w:val="00146040"/>
    <w:rsid w:val="00152EAE"/>
    <w:rsid w:val="001542E3"/>
    <w:rsid w:val="00155AED"/>
    <w:rsid w:val="00157D34"/>
    <w:rsid w:val="00171884"/>
    <w:rsid w:val="00173B17"/>
    <w:rsid w:val="001763D6"/>
    <w:rsid w:val="0018123A"/>
    <w:rsid w:val="001822B9"/>
    <w:rsid w:val="001827CB"/>
    <w:rsid w:val="00183C69"/>
    <w:rsid w:val="00184DC2"/>
    <w:rsid w:val="00185032"/>
    <w:rsid w:val="0019035E"/>
    <w:rsid w:val="00192EA0"/>
    <w:rsid w:val="001A0BCB"/>
    <w:rsid w:val="001A1FE0"/>
    <w:rsid w:val="001A4CC4"/>
    <w:rsid w:val="001B5315"/>
    <w:rsid w:val="001D7A6A"/>
    <w:rsid w:val="001E0D0B"/>
    <w:rsid w:val="001F0251"/>
    <w:rsid w:val="001F31BC"/>
    <w:rsid w:val="001F58BB"/>
    <w:rsid w:val="00204243"/>
    <w:rsid w:val="002076B9"/>
    <w:rsid w:val="00211367"/>
    <w:rsid w:val="0021443F"/>
    <w:rsid w:val="00223128"/>
    <w:rsid w:val="00225FB2"/>
    <w:rsid w:val="002266C5"/>
    <w:rsid w:val="00233BA7"/>
    <w:rsid w:val="00244EA4"/>
    <w:rsid w:val="0025334A"/>
    <w:rsid w:val="00253652"/>
    <w:rsid w:val="00256C4E"/>
    <w:rsid w:val="00275D08"/>
    <w:rsid w:val="002801B8"/>
    <w:rsid w:val="00284F31"/>
    <w:rsid w:val="00287CCB"/>
    <w:rsid w:val="00291183"/>
    <w:rsid w:val="002923F2"/>
    <w:rsid w:val="002A5A12"/>
    <w:rsid w:val="002B6EAD"/>
    <w:rsid w:val="002D4FCA"/>
    <w:rsid w:val="002E5225"/>
    <w:rsid w:val="002E5F92"/>
    <w:rsid w:val="002F1497"/>
    <w:rsid w:val="002F2D14"/>
    <w:rsid w:val="002F7CF8"/>
    <w:rsid w:val="00301888"/>
    <w:rsid w:val="0030536F"/>
    <w:rsid w:val="00310545"/>
    <w:rsid w:val="00331505"/>
    <w:rsid w:val="00334901"/>
    <w:rsid w:val="003426AE"/>
    <w:rsid w:val="00342F81"/>
    <w:rsid w:val="00343F3B"/>
    <w:rsid w:val="00347789"/>
    <w:rsid w:val="003505CA"/>
    <w:rsid w:val="00353E21"/>
    <w:rsid w:val="00366DCE"/>
    <w:rsid w:val="003708BF"/>
    <w:rsid w:val="003712A1"/>
    <w:rsid w:val="00371EF9"/>
    <w:rsid w:val="00377A26"/>
    <w:rsid w:val="003838B4"/>
    <w:rsid w:val="00384483"/>
    <w:rsid w:val="00386EA1"/>
    <w:rsid w:val="00390C11"/>
    <w:rsid w:val="00393885"/>
    <w:rsid w:val="0039432C"/>
    <w:rsid w:val="00395E0A"/>
    <w:rsid w:val="00396810"/>
    <w:rsid w:val="003976B8"/>
    <w:rsid w:val="003A00C7"/>
    <w:rsid w:val="003A0A49"/>
    <w:rsid w:val="003A4120"/>
    <w:rsid w:val="003B4386"/>
    <w:rsid w:val="003C40B4"/>
    <w:rsid w:val="003D2394"/>
    <w:rsid w:val="003E3398"/>
    <w:rsid w:val="003E70C3"/>
    <w:rsid w:val="003F01BF"/>
    <w:rsid w:val="003F1C88"/>
    <w:rsid w:val="003F4430"/>
    <w:rsid w:val="004000BF"/>
    <w:rsid w:val="00412DF0"/>
    <w:rsid w:val="00412ED1"/>
    <w:rsid w:val="00414A8E"/>
    <w:rsid w:val="00417CEA"/>
    <w:rsid w:val="0042359D"/>
    <w:rsid w:val="004271E4"/>
    <w:rsid w:val="00432717"/>
    <w:rsid w:val="00432810"/>
    <w:rsid w:val="00435EDC"/>
    <w:rsid w:val="00435F57"/>
    <w:rsid w:val="004365F1"/>
    <w:rsid w:val="00437E62"/>
    <w:rsid w:val="00450FCA"/>
    <w:rsid w:val="0045301D"/>
    <w:rsid w:val="00470732"/>
    <w:rsid w:val="00470786"/>
    <w:rsid w:val="00471317"/>
    <w:rsid w:val="004729F8"/>
    <w:rsid w:val="00473F17"/>
    <w:rsid w:val="00475BA6"/>
    <w:rsid w:val="00484EDB"/>
    <w:rsid w:val="0048525D"/>
    <w:rsid w:val="0048533A"/>
    <w:rsid w:val="004872A9"/>
    <w:rsid w:val="00491532"/>
    <w:rsid w:val="00491538"/>
    <w:rsid w:val="00495A1D"/>
    <w:rsid w:val="004A091D"/>
    <w:rsid w:val="004A1CD1"/>
    <w:rsid w:val="004A3601"/>
    <w:rsid w:val="004A7955"/>
    <w:rsid w:val="004B0345"/>
    <w:rsid w:val="004B06CC"/>
    <w:rsid w:val="004B0872"/>
    <w:rsid w:val="004B7A07"/>
    <w:rsid w:val="004C77F0"/>
    <w:rsid w:val="004D3D9C"/>
    <w:rsid w:val="004D4026"/>
    <w:rsid w:val="004D4C36"/>
    <w:rsid w:val="004D5013"/>
    <w:rsid w:val="004F7B80"/>
    <w:rsid w:val="00505032"/>
    <w:rsid w:val="00511906"/>
    <w:rsid w:val="00516633"/>
    <w:rsid w:val="0053441C"/>
    <w:rsid w:val="0053653E"/>
    <w:rsid w:val="005413A4"/>
    <w:rsid w:val="00543C5B"/>
    <w:rsid w:val="00546735"/>
    <w:rsid w:val="00546C0A"/>
    <w:rsid w:val="00561997"/>
    <w:rsid w:val="005652B0"/>
    <w:rsid w:val="00565BC2"/>
    <w:rsid w:val="005704BD"/>
    <w:rsid w:val="00571DB8"/>
    <w:rsid w:val="00583DF7"/>
    <w:rsid w:val="00585681"/>
    <w:rsid w:val="005A1171"/>
    <w:rsid w:val="005A4D8A"/>
    <w:rsid w:val="005A7AA1"/>
    <w:rsid w:val="005A7CE8"/>
    <w:rsid w:val="005C12AA"/>
    <w:rsid w:val="005C3629"/>
    <w:rsid w:val="005D1D35"/>
    <w:rsid w:val="005D55A8"/>
    <w:rsid w:val="005E32B3"/>
    <w:rsid w:val="005F0A1F"/>
    <w:rsid w:val="005F31D6"/>
    <w:rsid w:val="005F695C"/>
    <w:rsid w:val="006003D4"/>
    <w:rsid w:val="00600B92"/>
    <w:rsid w:val="006016F5"/>
    <w:rsid w:val="00604D31"/>
    <w:rsid w:val="00610E70"/>
    <w:rsid w:val="00612311"/>
    <w:rsid w:val="00615BF5"/>
    <w:rsid w:val="00615F6E"/>
    <w:rsid w:val="00616E4E"/>
    <w:rsid w:val="0062761A"/>
    <w:rsid w:val="006341B3"/>
    <w:rsid w:val="00667BC2"/>
    <w:rsid w:val="00667F6E"/>
    <w:rsid w:val="00676E2A"/>
    <w:rsid w:val="00687C3F"/>
    <w:rsid w:val="00695930"/>
    <w:rsid w:val="00697A0E"/>
    <w:rsid w:val="006A24B5"/>
    <w:rsid w:val="006A261F"/>
    <w:rsid w:val="006A3A04"/>
    <w:rsid w:val="006A7B65"/>
    <w:rsid w:val="006B03E8"/>
    <w:rsid w:val="006B2FB2"/>
    <w:rsid w:val="006B4073"/>
    <w:rsid w:val="006B7261"/>
    <w:rsid w:val="006D5E7C"/>
    <w:rsid w:val="006E6298"/>
    <w:rsid w:val="006F4AAA"/>
    <w:rsid w:val="007045A7"/>
    <w:rsid w:val="00706662"/>
    <w:rsid w:val="00710182"/>
    <w:rsid w:val="007137ED"/>
    <w:rsid w:val="00714216"/>
    <w:rsid w:val="0071687E"/>
    <w:rsid w:val="00730379"/>
    <w:rsid w:val="00731D07"/>
    <w:rsid w:val="00735A10"/>
    <w:rsid w:val="007372A7"/>
    <w:rsid w:val="007408D3"/>
    <w:rsid w:val="0075108A"/>
    <w:rsid w:val="00757568"/>
    <w:rsid w:val="00762A49"/>
    <w:rsid w:val="00770D6D"/>
    <w:rsid w:val="00780F92"/>
    <w:rsid w:val="0078650B"/>
    <w:rsid w:val="007A019A"/>
    <w:rsid w:val="007A326A"/>
    <w:rsid w:val="007A4916"/>
    <w:rsid w:val="007A5A26"/>
    <w:rsid w:val="007A76BD"/>
    <w:rsid w:val="007C067A"/>
    <w:rsid w:val="007C39EA"/>
    <w:rsid w:val="007C6235"/>
    <w:rsid w:val="007D14B7"/>
    <w:rsid w:val="007E373C"/>
    <w:rsid w:val="007F1B5B"/>
    <w:rsid w:val="00803DF1"/>
    <w:rsid w:val="00805D91"/>
    <w:rsid w:val="008217F9"/>
    <w:rsid w:val="00822261"/>
    <w:rsid w:val="00824013"/>
    <w:rsid w:val="00827D68"/>
    <w:rsid w:val="00830895"/>
    <w:rsid w:val="00832B45"/>
    <w:rsid w:val="00836268"/>
    <w:rsid w:val="00837912"/>
    <w:rsid w:val="008435EE"/>
    <w:rsid w:val="0085455E"/>
    <w:rsid w:val="00854F54"/>
    <w:rsid w:val="00855D53"/>
    <w:rsid w:val="00857ED5"/>
    <w:rsid w:val="00871032"/>
    <w:rsid w:val="0087114E"/>
    <w:rsid w:val="00876D8F"/>
    <w:rsid w:val="00876F99"/>
    <w:rsid w:val="008804C7"/>
    <w:rsid w:val="008812A4"/>
    <w:rsid w:val="008849A5"/>
    <w:rsid w:val="008872E3"/>
    <w:rsid w:val="00890ED4"/>
    <w:rsid w:val="00891DAE"/>
    <w:rsid w:val="00893848"/>
    <w:rsid w:val="008A376D"/>
    <w:rsid w:val="008A3BA3"/>
    <w:rsid w:val="008A6CF1"/>
    <w:rsid w:val="008B0B5D"/>
    <w:rsid w:val="008B3995"/>
    <w:rsid w:val="008B4631"/>
    <w:rsid w:val="008C594C"/>
    <w:rsid w:val="008C66F5"/>
    <w:rsid w:val="008E7804"/>
    <w:rsid w:val="008F2979"/>
    <w:rsid w:val="00904390"/>
    <w:rsid w:val="0090533C"/>
    <w:rsid w:val="00906F63"/>
    <w:rsid w:val="00913878"/>
    <w:rsid w:val="00925CB2"/>
    <w:rsid w:val="00931207"/>
    <w:rsid w:val="00936611"/>
    <w:rsid w:val="00940058"/>
    <w:rsid w:val="009434D1"/>
    <w:rsid w:val="00945B61"/>
    <w:rsid w:val="00945EA1"/>
    <w:rsid w:val="009460F5"/>
    <w:rsid w:val="0094744C"/>
    <w:rsid w:val="00953B2C"/>
    <w:rsid w:val="0096462A"/>
    <w:rsid w:val="00966816"/>
    <w:rsid w:val="00966B2A"/>
    <w:rsid w:val="009835C5"/>
    <w:rsid w:val="009921B6"/>
    <w:rsid w:val="00997605"/>
    <w:rsid w:val="009A0A2B"/>
    <w:rsid w:val="009A12FC"/>
    <w:rsid w:val="009A384E"/>
    <w:rsid w:val="009A6354"/>
    <w:rsid w:val="009C54F4"/>
    <w:rsid w:val="009C7933"/>
    <w:rsid w:val="009C7DE3"/>
    <w:rsid w:val="009D280B"/>
    <w:rsid w:val="009D43B9"/>
    <w:rsid w:val="009D7067"/>
    <w:rsid w:val="009E75B9"/>
    <w:rsid w:val="009F3343"/>
    <w:rsid w:val="009F4024"/>
    <w:rsid w:val="009F7B35"/>
    <w:rsid w:val="00A05D88"/>
    <w:rsid w:val="00A10145"/>
    <w:rsid w:val="00A127CD"/>
    <w:rsid w:val="00A247DD"/>
    <w:rsid w:val="00A24AAF"/>
    <w:rsid w:val="00A275C5"/>
    <w:rsid w:val="00A321AF"/>
    <w:rsid w:val="00A356C4"/>
    <w:rsid w:val="00A3745C"/>
    <w:rsid w:val="00A37AC4"/>
    <w:rsid w:val="00A50916"/>
    <w:rsid w:val="00A50F96"/>
    <w:rsid w:val="00A5134C"/>
    <w:rsid w:val="00A5458F"/>
    <w:rsid w:val="00A56356"/>
    <w:rsid w:val="00A71884"/>
    <w:rsid w:val="00A77637"/>
    <w:rsid w:val="00A81FB8"/>
    <w:rsid w:val="00A84BBC"/>
    <w:rsid w:val="00A87F22"/>
    <w:rsid w:val="00A90390"/>
    <w:rsid w:val="00A97958"/>
    <w:rsid w:val="00AA0B0B"/>
    <w:rsid w:val="00AA38C4"/>
    <w:rsid w:val="00AB08CF"/>
    <w:rsid w:val="00AC318A"/>
    <w:rsid w:val="00AC5947"/>
    <w:rsid w:val="00AE1DAB"/>
    <w:rsid w:val="00B02DDA"/>
    <w:rsid w:val="00B14C3A"/>
    <w:rsid w:val="00B32916"/>
    <w:rsid w:val="00B34D05"/>
    <w:rsid w:val="00B36A4E"/>
    <w:rsid w:val="00B40397"/>
    <w:rsid w:val="00B442BF"/>
    <w:rsid w:val="00B502B9"/>
    <w:rsid w:val="00B576F9"/>
    <w:rsid w:val="00B654FD"/>
    <w:rsid w:val="00B67B92"/>
    <w:rsid w:val="00B71D6F"/>
    <w:rsid w:val="00B96024"/>
    <w:rsid w:val="00BB7EA6"/>
    <w:rsid w:val="00BC0335"/>
    <w:rsid w:val="00BC0A61"/>
    <w:rsid w:val="00BC4AD9"/>
    <w:rsid w:val="00BC6DC6"/>
    <w:rsid w:val="00BD4E48"/>
    <w:rsid w:val="00BE1C86"/>
    <w:rsid w:val="00BE6917"/>
    <w:rsid w:val="00BF0350"/>
    <w:rsid w:val="00BF0B4B"/>
    <w:rsid w:val="00BF1D98"/>
    <w:rsid w:val="00BF340D"/>
    <w:rsid w:val="00BF7995"/>
    <w:rsid w:val="00C014FD"/>
    <w:rsid w:val="00C03655"/>
    <w:rsid w:val="00C0371B"/>
    <w:rsid w:val="00C16EFC"/>
    <w:rsid w:val="00C20044"/>
    <w:rsid w:val="00C24F91"/>
    <w:rsid w:val="00C25329"/>
    <w:rsid w:val="00C27485"/>
    <w:rsid w:val="00C3085A"/>
    <w:rsid w:val="00C3147D"/>
    <w:rsid w:val="00C401DF"/>
    <w:rsid w:val="00C402ED"/>
    <w:rsid w:val="00C40D28"/>
    <w:rsid w:val="00C43459"/>
    <w:rsid w:val="00C47B38"/>
    <w:rsid w:val="00C612E8"/>
    <w:rsid w:val="00C61DC3"/>
    <w:rsid w:val="00C64BC1"/>
    <w:rsid w:val="00C655EA"/>
    <w:rsid w:val="00C65BED"/>
    <w:rsid w:val="00C66D5D"/>
    <w:rsid w:val="00C7423C"/>
    <w:rsid w:val="00C76C69"/>
    <w:rsid w:val="00C81700"/>
    <w:rsid w:val="00C85F30"/>
    <w:rsid w:val="00C94E8F"/>
    <w:rsid w:val="00CA2C33"/>
    <w:rsid w:val="00CA2CBD"/>
    <w:rsid w:val="00CB0F3B"/>
    <w:rsid w:val="00CB589C"/>
    <w:rsid w:val="00CB7C49"/>
    <w:rsid w:val="00CC6691"/>
    <w:rsid w:val="00CD0A86"/>
    <w:rsid w:val="00CD0E83"/>
    <w:rsid w:val="00CD2517"/>
    <w:rsid w:val="00CD7201"/>
    <w:rsid w:val="00CF105A"/>
    <w:rsid w:val="00CF1CB5"/>
    <w:rsid w:val="00CF68DE"/>
    <w:rsid w:val="00CF6A12"/>
    <w:rsid w:val="00CF79AA"/>
    <w:rsid w:val="00D00C9D"/>
    <w:rsid w:val="00D0218B"/>
    <w:rsid w:val="00D030A2"/>
    <w:rsid w:val="00D05887"/>
    <w:rsid w:val="00D10D47"/>
    <w:rsid w:val="00D13ECE"/>
    <w:rsid w:val="00D236F6"/>
    <w:rsid w:val="00D24254"/>
    <w:rsid w:val="00D45EDB"/>
    <w:rsid w:val="00D50168"/>
    <w:rsid w:val="00D5155A"/>
    <w:rsid w:val="00D522E6"/>
    <w:rsid w:val="00D5254A"/>
    <w:rsid w:val="00D575BB"/>
    <w:rsid w:val="00D656F4"/>
    <w:rsid w:val="00D711ED"/>
    <w:rsid w:val="00D71ECD"/>
    <w:rsid w:val="00D842F3"/>
    <w:rsid w:val="00D855A9"/>
    <w:rsid w:val="00D92231"/>
    <w:rsid w:val="00D94DBB"/>
    <w:rsid w:val="00D94EBD"/>
    <w:rsid w:val="00DA34C3"/>
    <w:rsid w:val="00DB0894"/>
    <w:rsid w:val="00DB0F75"/>
    <w:rsid w:val="00DC16C3"/>
    <w:rsid w:val="00DC3891"/>
    <w:rsid w:val="00DC4DAD"/>
    <w:rsid w:val="00DD4771"/>
    <w:rsid w:val="00DD4828"/>
    <w:rsid w:val="00DD4C75"/>
    <w:rsid w:val="00DD6AF2"/>
    <w:rsid w:val="00DE2F4A"/>
    <w:rsid w:val="00DE3027"/>
    <w:rsid w:val="00DE7D0D"/>
    <w:rsid w:val="00DF7920"/>
    <w:rsid w:val="00E102B4"/>
    <w:rsid w:val="00E13AD1"/>
    <w:rsid w:val="00E2130E"/>
    <w:rsid w:val="00E35FB4"/>
    <w:rsid w:val="00E369B5"/>
    <w:rsid w:val="00E43C47"/>
    <w:rsid w:val="00E43CC3"/>
    <w:rsid w:val="00E50956"/>
    <w:rsid w:val="00E63ABE"/>
    <w:rsid w:val="00E66B06"/>
    <w:rsid w:val="00E674E7"/>
    <w:rsid w:val="00E71DCC"/>
    <w:rsid w:val="00E72200"/>
    <w:rsid w:val="00E755C4"/>
    <w:rsid w:val="00E75739"/>
    <w:rsid w:val="00E85A06"/>
    <w:rsid w:val="00E94689"/>
    <w:rsid w:val="00EA0069"/>
    <w:rsid w:val="00EA0D3D"/>
    <w:rsid w:val="00EA1038"/>
    <w:rsid w:val="00EB1A8F"/>
    <w:rsid w:val="00EC1797"/>
    <w:rsid w:val="00EC2387"/>
    <w:rsid w:val="00ED1E9C"/>
    <w:rsid w:val="00EE3CD0"/>
    <w:rsid w:val="00EE7A5F"/>
    <w:rsid w:val="00EF5A07"/>
    <w:rsid w:val="00F02327"/>
    <w:rsid w:val="00F03345"/>
    <w:rsid w:val="00F0528F"/>
    <w:rsid w:val="00F05EA6"/>
    <w:rsid w:val="00F06189"/>
    <w:rsid w:val="00F14675"/>
    <w:rsid w:val="00F252F7"/>
    <w:rsid w:val="00F30070"/>
    <w:rsid w:val="00F32C18"/>
    <w:rsid w:val="00F452B9"/>
    <w:rsid w:val="00F50D14"/>
    <w:rsid w:val="00F537CA"/>
    <w:rsid w:val="00F55950"/>
    <w:rsid w:val="00F60DC6"/>
    <w:rsid w:val="00F6148E"/>
    <w:rsid w:val="00F806F9"/>
    <w:rsid w:val="00F80760"/>
    <w:rsid w:val="00F807AA"/>
    <w:rsid w:val="00F81680"/>
    <w:rsid w:val="00F91015"/>
    <w:rsid w:val="00F92143"/>
    <w:rsid w:val="00F94098"/>
    <w:rsid w:val="00FA0030"/>
    <w:rsid w:val="00FA0106"/>
    <w:rsid w:val="00FA0F9B"/>
    <w:rsid w:val="00FA6AB6"/>
    <w:rsid w:val="00FB081A"/>
    <w:rsid w:val="00FB26CE"/>
    <w:rsid w:val="00FC115F"/>
    <w:rsid w:val="00FC42E7"/>
    <w:rsid w:val="00FC5E28"/>
    <w:rsid w:val="00FC689C"/>
    <w:rsid w:val="00FE0DC5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776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b/>
      <w:bCs/>
      <w:sz w:val="22"/>
      <w:szCs w:val="20"/>
      <w:lang w:val="de-D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</w:rPr>
  </w:style>
  <w:style w:type="paragraph" w:styleId="Titolo7">
    <w:name w:val="heading 7"/>
    <w:basedOn w:val="Normale"/>
    <w:next w:val="Normale"/>
    <w:qFormat/>
    <w:pPr>
      <w:keepNext/>
      <w:spacing w:after="120"/>
      <w:jc w:val="both"/>
      <w:outlineLvl w:val="6"/>
    </w:pPr>
    <w:rPr>
      <w:b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">
    <w:name w:val="Body Text"/>
    <w:basedOn w:val="Normale"/>
    <w:link w:val="CorpodeltestoCarattere1"/>
    <w:semiHidden/>
    <w:rPr>
      <w:rFonts w:ascii="Tahoma" w:hAnsi="Tahoma" w:cs="Tahoma"/>
      <w:sz w:val="20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vertAlign w:val="superscript"/>
    </w:rPr>
  </w:style>
  <w:style w:type="paragraph" w:styleId="Corpodeltesto2">
    <w:name w:val="Body Text 2"/>
    <w:basedOn w:val="Normale"/>
    <w:semiHidden/>
    <w:rPr>
      <w:rFonts w:ascii="Tahoma" w:hAnsi="Tahoma" w:cs="Tahoma"/>
      <w:sz w:val="22"/>
    </w:rPr>
  </w:style>
  <w:style w:type="paragraph" w:styleId="Rientrocorpodeltesto">
    <w:name w:val="Body Text Indent"/>
    <w:basedOn w:val="Normale"/>
    <w:semiHidden/>
    <w:pPr>
      <w:ind w:left="340"/>
    </w:pPr>
    <w:rPr>
      <w:rFonts w:ascii="Tahoma" w:hAnsi="Tahoma" w:cs="Tahoma"/>
      <w:sz w:val="22"/>
    </w:rPr>
  </w:style>
  <w:style w:type="paragraph" w:styleId="Rientrocorpodeltesto2">
    <w:name w:val="Body Text Indent 2"/>
    <w:basedOn w:val="Normale"/>
    <w:semiHidden/>
    <w:pPr>
      <w:ind w:left="360"/>
    </w:pPr>
    <w:rPr>
      <w:rFonts w:ascii="Tahoma" w:hAnsi="Tahoma" w:cs="Tahoma"/>
      <w:sz w:val="22"/>
    </w:rPr>
  </w:style>
  <w:style w:type="paragraph" w:styleId="Corpodeltesto3">
    <w:name w:val="Body Text 3"/>
    <w:basedOn w:val="Normale"/>
    <w:semiHidden/>
    <w:pPr>
      <w:jc w:val="both"/>
    </w:pPr>
    <w:rPr>
      <w:rFonts w:ascii="Tahoma" w:hAnsi="Tahoma" w:cs="Tahoma"/>
      <w:sz w:val="22"/>
    </w:rPr>
  </w:style>
  <w:style w:type="paragraph" w:styleId="Rientrocorpodeltesto3">
    <w:name w:val="Body Text Indent 3"/>
    <w:basedOn w:val="Normale"/>
    <w:semiHidden/>
    <w:pPr>
      <w:ind w:left="708"/>
      <w:jc w:val="both"/>
    </w:pPr>
    <w:rPr>
      <w:rFonts w:ascii="Tahoma" w:hAnsi="Tahoma" w:cs="Tahoma"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semiHidden/>
  </w:style>
  <w:style w:type="paragraph" w:customStyle="1" w:styleId="OiaeaeiYiio2">
    <w:name w:val="O?ia eaeiYiio 2"/>
    <w:basedOn w:val="Normale"/>
    <w:pPr>
      <w:widowControl w:val="0"/>
      <w:jc w:val="right"/>
    </w:pPr>
    <w:rPr>
      <w:i/>
      <w:sz w:val="16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FE0DC5"/>
    <w:pPr>
      <w:ind w:left="708"/>
    </w:pPr>
  </w:style>
  <w:style w:type="paragraph" w:customStyle="1" w:styleId="Eaoaeaa">
    <w:name w:val="Eaoae?aa"/>
    <w:basedOn w:val="Normale"/>
    <w:rsid w:val="00FE0DC5"/>
    <w:pPr>
      <w:widowControl w:val="0"/>
      <w:tabs>
        <w:tab w:val="center" w:pos="4153"/>
        <w:tab w:val="right" w:pos="8306"/>
      </w:tabs>
      <w:suppressAutoHyphens/>
    </w:pPr>
    <w:rPr>
      <w:rFonts w:eastAsia="MS Mincho"/>
      <w:sz w:val="20"/>
      <w:szCs w:val="20"/>
      <w:lang w:val="en-US" w:eastAsia="ar-SA"/>
    </w:rPr>
  </w:style>
  <w:style w:type="character" w:customStyle="1" w:styleId="apple-style-span">
    <w:name w:val="apple-style-span"/>
    <w:basedOn w:val="Caratterepredefinitoparagrafo"/>
    <w:rsid w:val="00384483"/>
  </w:style>
  <w:style w:type="character" w:customStyle="1" w:styleId="apple-converted-space">
    <w:name w:val="apple-converted-space"/>
    <w:basedOn w:val="Caratterepredefinitoparagrafo"/>
    <w:rsid w:val="00E35FB4"/>
  </w:style>
  <w:style w:type="character" w:customStyle="1" w:styleId="il">
    <w:name w:val="il"/>
    <w:basedOn w:val="Caratterepredefinitoparagrafo"/>
    <w:rsid w:val="00E35FB4"/>
  </w:style>
  <w:style w:type="character" w:customStyle="1" w:styleId="hp">
    <w:name w:val="hp"/>
    <w:basedOn w:val="Caratterepredefinitoparagrafo"/>
    <w:rsid w:val="001250C7"/>
  </w:style>
  <w:style w:type="paragraph" w:customStyle="1" w:styleId="Aaoeeu">
    <w:name w:val="Aaoeeu"/>
    <w:rsid w:val="004C77F0"/>
    <w:pPr>
      <w:widowControl w:val="0"/>
      <w:suppressAutoHyphens/>
    </w:pPr>
    <w:rPr>
      <w:rFonts w:eastAsia="Arial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5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455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42F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2F81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42F81"/>
    <w:rPr>
      <w:sz w:val="24"/>
      <w:szCs w:val="24"/>
    </w:rPr>
  </w:style>
  <w:style w:type="character" w:customStyle="1" w:styleId="isbn-label1">
    <w:name w:val="isbn-label1"/>
    <w:rsid w:val="00DB0894"/>
    <w:rPr>
      <w:rFonts w:ascii="Arial" w:hAnsi="Arial" w:cs="Arial" w:hint="default"/>
      <w:color w:val="888888"/>
    </w:rPr>
  </w:style>
  <w:style w:type="paragraph" w:customStyle="1" w:styleId="1">
    <w:name w:val="1"/>
    <w:basedOn w:val="Normale"/>
    <w:next w:val="Corpodeltesto"/>
    <w:link w:val="CorpodeltestoCarattere"/>
    <w:rsid w:val="00353E21"/>
    <w:rPr>
      <w:rFonts w:ascii="Tahoma" w:hAnsi="Tahoma" w:cs="Tahoma"/>
      <w:sz w:val="20"/>
    </w:rPr>
  </w:style>
  <w:style w:type="paragraph" w:styleId="NormaleWeb">
    <w:name w:val="Normal (Web)"/>
    <w:basedOn w:val="Normale"/>
    <w:uiPriority w:val="99"/>
    <w:rsid w:val="00353E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Collegamentovisitato">
    <w:name w:val="FollowedHyperlink"/>
    <w:uiPriority w:val="99"/>
    <w:semiHidden/>
    <w:unhideWhenUsed/>
    <w:rsid w:val="00353E21"/>
    <w:rPr>
      <w:color w:val="800080"/>
      <w:u w:val="single"/>
    </w:rPr>
  </w:style>
  <w:style w:type="character" w:customStyle="1" w:styleId="siarimainschedalabel21">
    <w:name w:val="siari_mainschedalabel21"/>
    <w:rsid w:val="00353E2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353E21"/>
    <w:rPr>
      <w:szCs w:val="24"/>
    </w:rPr>
  </w:style>
  <w:style w:type="paragraph" w:styleId="Primorientrocorpodeltesto">
    <w:name w:val="Body Text First Indent"/>
    <w:basedOn w:val="Corpodeltesto"/>
    <w:link w:val="PrimorientrocorpodeltestoCarattere"/>
    <w:uiPriority w:val="99"/>
    <w:semiHidden/>
    <w:unhideWhenUsed/>
    <w:rsid w:val="00353E21"/>
    <w:pPr>
      <w:spacing w:after="120"/>
      <w:ind w:firstLine="210"/>
    </w:pPr>
    <w:rPr>
      <w:rFonts w:ascii="Times New Roman" w:hAnsi="Times New Roman" w:cs="Times New Roman"/>
      <w:sz w:val="24"/>
    </w:rPr>
  </w:style>
  <w:style w:type="character" w:customStyle="1" w:styleId="CorpodeltestoCarattere1">
    <w:name w:val="Corpo del testo Carattere1"/>
    <w:basedOn w:val="Caratterepredefinitoparagrafo"/>
    <w:link w:val="Corpodeltesto"/>
    <w:semiHidden/>
    <w:rsid w:val="00353E21"/>
    <w:rPr>
      <w:rFonts w:ascii="Tahoma" w:hAnsi="Tahoma" w:cs="Tahoma"/>
      <w:szCs w:val="24"/>
    </w:rPr>
  </w:style>
  <w:style w:type="character" w:customStyle="1" w:styleId="PrimorientrocorpodeltestoCarattere">
    <w:name w:val="Primo rientro corpo del testo Carattere"/>
    <w:basedOn w:val="CorpodeltestoCarattere1"/>
    <w:link w:val="Primorientrocorpodeltesto"/>
    <w:uiPriority w:val="99"/>
    <w:semiHidden/>
    <w:rsid w:val="00353E21"/>
    <w:rPr>
      <w:rFonts w:ascii="Tahoma" w:hAnsi="Tahoma" w:cs="Tahoma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1"/>
    <w:semiHidden/>
    <w:rsid w:val="00353E21"/>
    <w:rPr>
      <w:rFonts w:ascii="Tahoma" w:hAnsi="Tahoma" w:cs="Tahoma"/>
      <w:szCs w:val="24"/>
    </w:rPr>
  </w:style>
  <w:style w:type="character" w:styleId="Enfasicorsivo">
    <w:name w:val="Emphasis"/>
    <w:basedOn w:val="Caratterepredefinitoparagrafo"/>
    <w:uiPriority w:val="20"/>
    <w:qFormat/>
    <w:rsid w:val="00C402ED"/>
    <w:rPr>
      <w:b/>
      <w:bCs/>
      <w:i w:val="0"/>
      <w:iCs w:val="0"/>
    </w:rPr>
  </w:style>
  <w:style w:type="character" w:customStyle="1" w:styleId="st1">
    <w:name w:val="st1"/>
    <w:basedOn w:val="Caratterepredefinitoparagrafo"/>
    <w:rsid w:val="00C402ED"/>
  </w:style>
  <w:style w:type="character" w:styleId="Rimandocommento">
    <w:name w:val="annotation reference"/>
    <w:basedOn w:val="Caratterepredefinitoparagrafo"/>
    <w:uiPriority w:val="99"/>
    <w:semiHidden/>
    <w:unhideWhenUsed/>
    <w:rsid w:val="00B02D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02DD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02DD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D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DDA"/>
    <w:rPr>
      <w:b/>
      <w:bCs/>
    </w:rPr>
  </w:style>
  <w:style w:type="character" w:styleId="Enfasigrassetto">
    <w:name w:val="Strong"/>
    <w:basedOn w:val="Caratterepredefinitoparagrafo"/>
    <w:uiPriority w:val="22"/>
    <w:qFormat/>
    <w:rsid w:val="00334901"/>
    <w:rPr>
      <w:b/>
      <w:bCs/>
    </w:rPr>
  </w:style>
  <w:style w:type="paragraph" w:customStyle="1" w:styleId="Default">
    <w:name w:val="Default"/>
    <w:rsid w:val="00C274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F81680"/>
    <w:rPr>
      <w:rFonts w:ascii="Arial" w:eastAsiaTheme="minorHAnsi" w:hAnsi="Arial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81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b/>
      <w:bCs/>
      <w:sz w:val="22"/>
      <w:szCs w:val="20"/>
      <w:lang w:val="de-D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</w:rPr>
  </w:style>
  <w:style w:type="paragraph" w:styleId="Titolo7">
    <w:name w:val="heading 7"/>
    <w:basedOn w:val="Normale"/>
    <w:next w:val="Normale"/>
    <w:qFormat/>
    <w:pPr>
      <w:keepNext/>
      <w:spacing w:after="120"/>
      <w:jc w:val="both"/>
      <w:outlineLvl w:val="6"/>
    </w:pPr>
    <w:rPr>
      <w:b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">
    <w:name w:val="Body Text"/>
    <w:basedOn w:val="Normale"/>
    <w:link w:val="CorpodeltestoCarattere1"/>
    <w:semiHidden/>
    <w:rPr>
      <w:rFonts w:ascii="Tahoma" w:hAnsi="Tahoma" w:cs="Tahoma"/>
      <w:sz w:val="20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vertAlign w:val="superscript"/>
    </w:rPr>
  </w:style>
  <w:style w:type="paragraph" w:styleId="Corpodeltesto2">
    <w:name w:val="Body Text 2"/>
    <w:basedOn w:val="Normale"/>
    <w:semiHidden/>
    <w:rPr>
      <w:rFonts w:ascii="Tahoma" w:hAnsi="Tahoma" w:cs="Tahoma"/>
      <w:sz w:val="22"/>
    </w:rPr>
  </w:style>
  <w:style w:type="paragraph" w:styleId="Rientrocorpodeltesto">
    <w:name w:val="Body Text Indent"/>
    <w:basedOn w:val="Normale"/>
    <w:semiHidden/>
    <w:pPr>
      <w:ind w:left="340"/>
    </w:pPr>
    <w:rPr>
      <w:rFonts w:ascii="Tahoma" w:hAnsi="Tahoma" w:cs="Tahoma"/>
      <w:sz w:val="22"/>
    </w:rPr>
  </w:style>
  <w:style w:type="paragraph" w:styleId="Rientrocorpodeltesto2">
    <w:name w:val="Body Text Indent 2"/>
    <w:basedOn w:val="Normale"/>
    <w:semiHidden/>
    <w:pPr>
      <w:ind w:left="360"/>
    </w:pPr>
    <w:rPr>
      <w:rFonts w:ascii="Tahoma" w:hAnsi="Tahoma" w:cs="Tahoma"/>
      <w:sz w:val="22"/>
    </w:rPr>
  </w:style>
  <w:style w:type="paragraph" w:styleId="Corpodeltesto3">
    <w:name w:val="Body Text 3"/>
    <w:basedOn w:val="Normale"/>
    <w:semiHidden/>
    <w:pPr>
      <w:jc w:val="both"/>
    </w:pPr>
    <w:rPr>
      <w:rFonts w:ascii="Tahoma" w:hAnsi="Tahoma" w:cs="Tahoma"/>
      <w:sz w:val="22"/>
    </w:rPr>
  </w:style>
  <w:style w:type="paragraph" w:styleId="Rientrocorpodeltesto3">
    <w:name w:val="Body Text Indent 3"/>
    <w:basedOn w:val="Normale"/>
    <w:semiHidden/>
    <w:pPr>
      <w:ind w:left="708"/>
      <w:jc w:val="both"/>
    </w:pPr>
    <w:rPr>
      <w:rFonts w:ascii="Tahoma" w:hAnsi="Tahoma" w:cs="Tahoma"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semiHidden/>
  </w:style>
  <w:style w:type="paragraph" w:customStyle="1" w:styleId="OiaeaeiYiio2">
    <w:name w:val="O?ia eaeiYiio 2"/>
    <w:basedOn w:val="Normale"/>
    <w:pPr>
      <w:widowControl w:val="0"/>
      <w:jc w:val="right"/>
    </w:pPr>
    <w:rPr>
      <w:i/>
      <w:sz w:val="16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FE0DC5"/>
    <w:pPr>
      <w:ind w:left="708"/>
    </w:pPr>
  </w:style>
  <w:style w:type="paragraph" w:customStyle="1" w:styleId="Eaoaeaa">
    <w:name w:val="Eaoae?aa"/>
    <w:basedOn w:val="Normale"/>
    <w:rsid w:val="00FE0DC5"/>
    <w:pPr>
      <w:widowControl w:val="0"/>
      <w:tabs>
        <w:tab w:val="center" w:pos="4153"/>
        <w:tab w:val="right" w:pos="8306"/>
      </w:tabs>
      <w:suppressAutoHyphens/>
    </w:pPr>
    <w:rPr>
      <w:rFonts w:eastAsia="MS Mincho"/>
      <w:sz w:val="20"/>
      <w:szCs w:val="20"/>
      <w:lang w:val="en-US" w:eastAsia="ar-SA"/>
    </w:rPr>
  </w:style>
  <w:style w:type="character" w:customStyle="1" w:styleId="apple-style-span">
    <w:name w:val="apple-style-span"/>
    <w:basedOn w:val="Caratterepredefinitoparagrafo"/>
    <w:rsid w:val="00384483"/>
  </w:style>
  <w:style w:type="character" w:customStyle="1" w:styleId="apple-converted-space">
    <w:name w:val="apple-converted-space"/>
    <w:basedOn w:val="Caratterepredefinitoparagrafo"/>
    <w:rsid w:val="00E35FB4"/>
  </w:style>
  <w:style w:type="character" w:customStyle="1" w:styleId="il">
    <w:name w:val="il"/>
    <w:basedOn w:val="Caratterepredefinitoparagrafo"/>
    <w:rsid w:val="00E35FB4"/>
  </w:style>
  <w:style w:type="character" w:customStyle="1" w:styleId="hp">
    <w:name w:val="hp"/>
    <w:basedOn w:val="Caratterepredefinitoparagrafo"/>
    <w:rsid w:val="001250C7"/>
  </w:style>
  <w:style w:type="paragraph" w:customStyle="1" w:styleId="Aaoeeu">
    <w:name w:val="Aaoeeu"/>
    <w:rsid w:val="004C77F0"/>
    <w:pPr>
      <w:widowControl w:val="0"/>
      <w:suppressAutoHyphens/>
    </w:pPr>
    <w:rPr>
      <w:rFonts w:eastAsia="Arial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5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455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42F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2F81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42F81"/>
    <w:rPr>
      <w:sz w:val="24"/>
      <w:szCs w:val="24"/>
    </w:rPr>
  </w:style>
  <w:style w:type="character" w:customStyle="1" w:styleId="isbn-label1">
    <w:name w:val="isbn-label1"/>
    <w:rsid w:val="00DB0894"/>
    <w:rPr>
      <w:rFonts w:ascii="Arial" w:hAnsi="Arial" w:cs="Arial" w:hint="default"/>
      <w:color w:val="888888"/>
    </w:rPr>
  </w:style>
  <w:style w:type="paragraph" w:customStyle="1" w:styleId="1">
    <w:name w:val="1"/>
    <w:basedOn w:val="Normale"/>
    <w:next w:val="Corpodeltesto"/>
    <w:link w:val="CorpodeltestoCarattere"/>
    <w:rsid w:val="00353E21"/>
    <w:rPr>
      <w:rFonts w:ascii="Tahoma" w:hAnsi="Tahoma" w:cs="Tahoma"/>
      <w:sz w:val="20"/>
    </w:rPr>
  </w:style>
  <w:style w:type="paragraph" w:styleId="NormaleWeb">
    <w:name w:val="Normal (Web)"/>
    <w:basedOn w:val="Normale"/>
    <w:uiPriority w:val="99"/>
    <w:rsid w:val="00353E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Collegamentovisitato">
    <w:name w:val="FollowedHyperlink"/>
    <w:uiPriority w:val="99"/>
    <w:semiHidden/>
    <w:unhideWhenUsed/>
    <w:rsid w:val="00353E21"/>
    <w:rPr>
      <w:color w:val="800080"/>
      <w:u w:val="single"/>
    </w:rPr>
  </w:style>
  <w:style w:type="character" w:customStyle="1" w:styleId="siarimainschedalabel21">
    <w:name w:val="siari_mainschedalabel21"/>
    <w:rsid w:val="00353E2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353E21"/>
    <w:rPr>
      <w:szCs w:val="24"/>
    </w:rPr>
  </w:style>
  <w:style w:type="paragraph" w:styleId="Primorientrocorpodeltesto">
    <w:name w:val="Body Text First Indent"/>
    <w:basedOn w:val="Corpodeltesto"/>
    <w:link w:val="PrimorientrocorpodeltestoCarattere"/>
    <w:uiPriority w:val="99"/>
    <w:semiHidden/>
    <w:unhideWhenUsed/>
    <w:rsid w:val="00353E21"/>
    <w:pPr>
      <w:spacing w:after="120"/>
      <w:ind w:firstLine="210"/>
    </w:pPr>
    <w:rPr>
      <w:rFonts w:ascii="Times New Roman" w:hAnsi="Times New Roman" w:cs="Times New Roman"/>
      <w:sz w:val="24"/>
    </w:rPr>
  </w:style>
  <w:style w:type="character" w:customStyle="1" w:styleId="CorpodeltestoCarattere1">
    <w:name w:val="Corpo del testo Carattere1"/>
    <w:basedOn w:val="Caratterepredefinitoparagrafo"/>
    <w:link w:val="Corpodeltesto"/>
    <w:semiHidden/>
    <w:rsid w:val="00353E21"/>
    <w:rPr>
      <w:rFonts w:ascii="Tahoma" w:hAnsi="Tahoma" w:cs="Tahoma"/>
      <w:szCs w:val="24"/>
    </w:rPr>
  </w:style>
  <w:style w:type="character" w:customStyle="1" w:styleId="PrimorientrocorpodeltestoCarattere">
    <w:name w:val="Primo rientro corpo del testo Carattere"/>
    <w:basedOn w:val="CorpodeltestoCarattere1"/>
    <w:link w:val="Primorientrocorpodeltesto"/>
    <w:uiPriority w:val="99"/>
    <w:semiHidden/>
    <w:rsid w:val="00353E21"/>
    <w:rPr>
      <w:rFonts w:ascii="Tahoma" w:hAnsi="Tahoma" w:cs="Tahoma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1"/>
    <w:semiHidden/>
    <w:rsid w:val="00353E21"/>
    <w:rPr>
      <w:rFonts w:ascii="Tahoma" w:hAnsi="Tahoma" w:cs="Tahoma"/>
      <w:szCs w:val="24"/>
    </w:rPr>
  </w:style>
  <w:style w:type="character" w:styleId="Enfasicorsivo">
    <w:name w:val="Emphasis"/>
    <w:basedOn w:val="Caratterepredefinitoparagrafo"/>
    <w:uiPriority w:val="20"/>
    <w:qFormat/>
    <w:rsid w:val="00C402ED"/>
    <w:rPr>
      <w:b/>
      <w:bCs/>
      <w:i w:val="0"/>
      <w:iCs w:val="0"/>
    </w:rPr>
  </w:style>
  <w:style w:type="character" w:customStyle="1" w:styleId="st1">
    <w:name w:val="st1"/>
    <w:basedOn w:val="Caratterepredefinitoparagrafo"/>
    <w:rsid w:val="00C402ED"/>
  </w:style>
  <w:style w:type="character" w:styleId="Rimandocommento">
    <w:name w:val="annotation reference"/>
    <w:basedOn w:val="Caratterepredefinitoparagrafo"/>
    <w:uiPriority w:val="99"/>
    <w:semiHidden/>
    <w:unhideWhenUsed/>
    <w:rsid w:val="00B02D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02DD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02DD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D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DDA"/>
    <w:rPr>
      <w:b/>
      <w:bCs/>
    </w:rPr>
  </w:style>
  <w:style w:type="character" w:styleId="Enfasigrassetto">
    <w:name w:val="Strong"/>
    <w:basedOn w:val="Caratterepredefinitoparagrafo"/>
    <w:uiPriority w:val="22"/>
    <w:qFormat/>
    <w:rsid w:val="00334901"/>
    <w:rPr>
      <w:b/>
      <w:bCs/>
    </w:rPr>
  </w:style>
  <w:style w:type="paragraph" w:customStyle="1" w:styleId="Default">
    <w:name w:val="Default"/>
    <w:rsid w:val="00C274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F81680"/>
    <w:rPr>
      <w:rFonts w:ascii="Arial" w:eastAsiaTheme="minorHAnsi" w:hAnsi="Arial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81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3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6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45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9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43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5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2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434">
                  <w:marLeft w:val="0"/>
                  <w:marRight w:val="0"/>
                  <w:marTop w:val="0"/>
                  <w:marBottom w:val="0"/>
                  <w:divBdr>
                    <w:top w:val="single" w:sz="6" w:space="15" w:color="DADADA"/>
                    <w:left w:val="single" w:sz="6" w:space="23" w:color="DADADA"/>
                    <w:bottom w:val="single" w:sz="6" w:space="11" w:color="DADADA"/>
                    <w:right w:val="single" w:sz="6" w:space="11" w:color="DADADA"/>
                  </w:divBdr>
                  <w:divsChild>
                    <w:div w:id="12053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511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1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2256</Words>
  <Characters>12860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accademico</vt:lpstr>
    </vt:vector>
  </TitlesOfParts>
  <Company/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accademico</dc:title>
  <dc:subject/>
  <dc:creator>BOSETTI</dc:creator>
  <cp:keywords/>
  <dc:description/>
  <cp:lastModifiedBy>Alessandro Bigi</cp:lastModifiedBy>
  <cp:revision>2</cp:revision>
  <cp:lastPrinted>2016-03-10T12:21:00Z</cp:lastPrinted>
  <dcterms:created xsi:type="dcterms:W3CDTF">2018-01-10T14:28:00Z</dcterms:created>
  <dcterms:modified xsi:type="dcterms:W3CDTF">2018-01-10T14:28:00Z</dcterms:modified>
</cp:coreProperties>
</file>