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6EFE0" w14:textId="47D4E9B9" w:rsidR="00D654A2" w:rsidRPr="00402BF5" w:rsidRDefault="00D654A2" w:rsidP="00D654A2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402BF5">
        <w:rPr>
          <w:rFonts w:ascii="Times New Roman" w:hAnsi="Times New Roman" w:cs="Times New Roman"/>
          <w:b/>
          <w:color w:val="17365D" w:themeColor="text2" w:themeShade="BF"/>
        </w:rPr>
        <w:t>CURRICULUM VITAE</w:t>
      </w:r>
    </w:p>
    <w:p w14:paraId="6B564507" w14:textId="77777777" w:rsidR="00D47AFA" w:rsidRPr="00402BF5" w:rsidRDefault="00D47AFA" w:rsidP="00D654A2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14:paraId="67A30F6F" w14:textId="77777777" w:rsidR="00D47AFA" w:rsidRPr="00402BF5" w:rsidRDefault="00D47AFA" w:rsidP="00D654A2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14:paraId="65CD4C86" w14:textId="6631156B" w:rsidR="00D654A2" w:rsidRPr="00402BF5" w:rsidRDefault="00D654A2" w:rsidP="00D654A2">
      <w:pPr>
        <w:jc w:val="right"/>
        <w:rPr>
          <w:rFonts w:ascii="Times New Roman" w:hAnsi="Times New Roman" w:cs="Times New Roman"/>
          <w:color w:val="17365D" w:themeColor="text2" w:themeShade="BF"/>
        </w:rPr>
      </w:pPr>
    </w:p>
    <w:p w14:paraId="0500D664" w14:textId="0601E4CE" w:rsidR="007448A2" w:rsidRPr="005B4D40" w:rsidRDefault="00D654A2" w:rsidP="005B4D40">
      <w:pPr>
        <w:jc w:val="both"/>
        <w:rPr>
          <w:rFonts w:ascii="Times New Roman" w:hAnsi="Times New Roman" w:cs="Times New Roman"/>
          <w:b/>
          <w:color w:val="17365D" w:themeColor="text2" w:themeShade="BF"/>
        </w:rPr>
      </w:pPr>
      <w:r w:rsidRPr="00402BF5">
        <w:rPr>
          <w:rFonts w:ascii="Times New Roman" w:hAnsi="Times New Roman" w:cs="Times New Roman"/>
          <w:b/>
          <w:color w:val="17365D" w:themeColor="text2" w:themeShade="BF"/>
        </w:rPr>
        <w:t>Giuseppina  Chesini</w:t>
      </w:r>
    </w:p>
    <w:p w14:paraId="03990CEC" w14:textId="77777777" w:rsidR="000E236D" w:rsidRDefault="000E236D" w:rsidP="04882B0D">
      <w:pPr>
        <w:pStyle w:val="Titolo"/>
        <w:spacing w:after="120"/>
        <w:ind w:right="688"/>
        <w:rPr>
          <w:rFonts w:ascii="Times New Roman" w:hAnsi="Times New Roman" w:cs="Times New Roman"/>
          <w:color w:val="17365D" w:themeColor="text2" w:themeShade="BF"/>
          <w:sz w:val="24"/>
          <w:szCs w:val="24"/>
          <w:lang w:val="it-IT"/>
        </w:rPr>
      </w:pPr>
    </w:p>
    <w:p w14:paraId="1EA07372" w14:textId="4833BAFB" w:rsidR="000E236D" w:rsidRDefault="000E236D" w:rsidP="04882B0D">
      <w:pPr>
        <w:pStyle w:val="Titolo"/>
        <w:spacing w:after="120"/>
        <w:ind w:right="688"/>
        <w:rPr>
          <w:rFonts w:ascii="Times New Roman" w:hAnsi="Times New Roman" w:cs="Times New Roman"/>
          <w:color w:val="17365D" w:themeColor="text2" w:themeShade="BF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17365D" w:themeColor="text2" w:themeShade="BF"/>
          <w:sz w:val="24"/>
          <w:szCs w:val="24"/>
          <w:lang w:val="it-IT"/>
        </w:rPr>
        <w:t xml:space="preserve">Università di Verona </w:t>
      </w:r>
    </w:p>
    <w:p w14:paraId="16312907" w14:textId="28D7CDEE" w:rsidR="007448A2" w:rsidRPr="00402BF5" w:rsidRDefault="007448A2" w:rsidP="04882B0D">
      <w:pPr>
        <w:pStyle w:val="Titolo"/>
        <w:spacing w:after="120"/>
        <w:ind w:right="688"/>
        <w:rPr>
          <w:rFonts w:ascii="Times New Roman" w:hAnsi="Times New Roman" w:cs="Times New Roman"/>
          <w:color w:val="17365D" w:themeColor="text2" w:themeShade="BF"/>
          <w:sz w:val="24"/>
          <w:szCs w:val="24"/>
          <w:lang w:val="it-IT"/>
        </w:rPr>
      </w:pPr>
      <w:r w:rsidRPr="04882B0D">
        <w:rPr>
          <w:rFonts w:ascii="Times New Roman" w:hAnsi="Times New Roman" w:cs="Times New Roman"/>
          <w:color w:val="17365D" w:themeColor="text2" w:themeShade="BF"/>
          <w:sz w:val="24"/>
          <w:szCs w:val="24"/>
          <w:lang w:val="it-IT"/>
        </w:rPr>
        <w:t xml:space="preserve">Dipartimento di </w:t>
      </w:r>
      <w:r w:rsidR="00C8310B">
        <w:rPr>
          <w:rFonts w:ascii="Times New Roman" w:hAnsi="Times New Roman" w:cs="Times New Roman"/>
          <w:color w:val="17365D" w:themeColor="text2" w:themeShade="BF"/>
          <w:sz w:val="24"/>
          <w:szCs w:val="24"/>
          <w:lang w:val="it-IT"/>
        </w:rPr>
        <w:t>Management</w:t>
      </w:r>
      <w:r w:rsidRPr="04882B0D">
        <w:rPr>
          <w:rFonts w:ascii="Times New Roman" w:hAnsi="Times New Roman" w:cs="Times New Roman"/>
          <w:color w:val="17365D" w:themeColor="text2" w:themeShade="BF"/>
          <w:sz w:val="24"/>
          <w:szCs w:val="24"/>
          <w:lang w:val="it-IT"/>
        </w:rPr>
        <w:t xml:space="preserve">, Ex-Caserma S. Marta, </w:t>
      </w:r>
    </w:p>
    <w:p w14:paraId="6C65F0B9" w14:textId="5B34CBBB" w:rsidR="007448A2" w:rsidRPr="00402BF5" w:rsidRDefault="007448A2" w:rsidP="007448A2">
      <w:pPr>
        <w:pStyle w:val="Titolo"/>
        <w:spacing w:after="120"/>
        <w:ind w:right="688"/>
        <w:rPr>
          <w:rFonts w:ascii="Times New Roman" w:hAnsi="Times New Roman" w:cs="Times New Roman"/>
          <w:color w:val="17365D" w:themeColor="text2" w:themeShade="BF"/>
          <w:sz w:val="24"/>
          <w:szCs w:val="24"/>
          <w:lang w:val="it-IT"/>
        </w:rPr>
      </w:pPr>
      <w:r w:rsidRPr="04882B0D">
        <w:rPr>
          <w:rFonts w:ascii="Times New Roman" w:hAnsi="Times New Roman" w:cs="Times New Roman"/>
          <w:color w:val="17365D" w:themeColor="text2" w:themeShade="BF"/>
          <w:sz w:val="24"/>
          <w:szCs w:val="24"/>
          <w:lang w:val="it-IT"/>
        </w:rPr>
        <w:t xml:space="preserve">Via Cantarane 24,  37129 Verona.   </w:t>
      </w:r>
    </w:p>
    <w:p w14:paraId="661F4554" w14:textId="47EB31B6" w:rsidR="007448A2" w:rsidRPr="00402BF5" w:rsidRDefault="007448A2" w:rsidP="007448A2">
      <w:pPr>
        <w:pStyle w:val="Titolo"/>
        <w:spacing w:after="120"/>
        <w:ind w:right="688"/>
        <w:rPr>
          <w:color w:val="17365D" w:themeColor="text2" w:themeShade="BF"/>
          <w:sz w:val="24"/>
          <w:szCs w:val="24"/>
          <w:lang w:val="it-IT"/>
        </w:rPr>
      </w:pPr>
      <w:r w:rsidRPr="00402BF5">
        <w:rPr>
          <w:rFonts w:ascii="Times New Roman" w:hAnsi="Times New Roman" w:cs="Times New Roman"/>
          <w:color w:val="17365D" w:themeColor="text2" w:themeShade="BF"/>
          <w:sz w:val="24"/>
          <w:szCs w:val="24"/>
          <w:lang w:val="it-IT"/>
        </w:rPr>
        <w:t>Phone +39 045 8028495</w:t>
      </w:r>
      <w:r w:rsidRPr="00402BF5">
        <w:rPr>
          <w:color w:val="17365D" w:themeColor="text2" w:themeShade="BF"/>
          <w:sz w:val="24"/>
          <w:szCs w:val="24"/>
          <w:lang w:val="it-IT"/>
        </w:rPr>
        <w:t xml:space="preserve"> </w:t>
      </w:r>
    </w:p>
    <w:p w14:paraId="5A509881" w14:textId="77777777" w:rsidR="00D654A2" w:rsidRPr="00402BF5" w:rsidRDefault="00D654A2" w:rsidP="004B1B17">
      <w:pPr>
        <w:jc w:val="center"/>
        <w:rPr>
          <w:rFonts w:ascii="Times New Roman" w:eastAsia="Times New Roman" w:hAnsi="Times New Roman" w:cs="Times New Roman"/>
          <w:b/>
          <w:color w:val="17365D" w:themeColor="text2" w:themeShade="BF"/>
        </w:rPr>
      </w:pPr>
      <w:bookmarkStart w:id="0" w:name="_GoBack"/>
      <w:bookmarkEnd w:id="0"/>
    </w:p>
    <w:p w14:paraId="31825E65" w14:textId="77777777" w:rsidR="00451E27" w:rsidRPr="00402BF5" w:rsidRDefault="00451E27" w:rsidP="004B1B17">
      <w:pPr>
        <w:rPr>
          <w:rFonts w:ascii="Times New Roman" w:eastAsia="Times New Roman" w:hAnsi="Times New Roman" w:cs="Times New Roman"/>
          <w:b/>
          <w:color w:val="17365D" w:themeColor="text2" w:themeShade="BF"/>
        </w:rPr>
      </w:pPr>
    </w:p>
    <w:p w14:paraId="33CC04DC" w14:textId="21310D11" w:rsidR="004B1B17" w:rsidRPr="00402BF5" w:rsidRDefault="004B1B17" w:rsidP="004B1B17">
      <w:pPr>
        <w:rPr>
          <w:rFonts w:ascii="Times New Roman" w:eastAsia="Times New Roman" w:hAnsi="Times New Roman" w:cs="Times New Roman"/>
          <w:b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 xml:space="preserve">FORMAZIONE </w:t>
      </w:r>
      <w:r w:rsidR="00B146D9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 xml:space="preserve"> </w:t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 xml:space="preserve">E </w:t>
      </w:r>
      <w:r w:rsidR="00B146D9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 xml:space="preserve"> TITOLI  ACCADEMICI</w:t>
      </w:r>
    </w:p>
    <w:p w14:paraId="7647C85F" w14:textId="2F3C6CC7" w:rsidR="00D654A2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1987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- Laurea in Economia e Commercio presso l'Università degli Studi di Verona, con il massimo dei voti e la lode</w:t>
      </w:r>
      <w:r w:rsidR="00D654A2" w:rsidRPr="00402BF5">
        <w:rPr>
          <w:rFonts w:ascii="Times New Roman" w:eastAsia="Times New Roman" w:hAnsi="Times New Roman" w:cs="Times New Roman"/>
          <w:color w:val="17365D" w:themeColor="text2" w:themeShade="BF"/>
        </w:rPr>
        <w:t>. Titolo della tesi: “Le politiche di marketing delle carte di credito”, r</w:t>
      </w:r>
      <w:r w:rsidR="00B146D9" w:rsidRPr="00402BF5">
        <w:rPr>
          <w:rFonts w:ascii="Times New Roman" w:eastAsia="Times New Roman" w:hAnsi="Times New Roman" w:cs="Times New Roman"/>
          <w:color w:val="17365D" w:themeColor="text2" w:themeShade="BF"/>
        </w:rPr>
        <w:t>elatore prof.  Bruno Rossignoli.</w:t>
      </w:r>
    </w:p>
    <w:p w14:paraId="34E33414" w14:textId="0B68E09C" w:rsidR="004B1B17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1987-1988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- Master CUOA (Consorzio Universitario per gli Studi di Organizzazione Aziendale)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  <w:t xml:space="preserve"> in organizzazione aziendale</w:t>
      </w:r>
      <w:r w:rsidR="00D654A2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, </w:t>
      </w:r>
      <w:r w:rsidR="00B146D9" w:rsidRPr="00402BF5">
        <w:rPr>
          <w:rFonts w:ascii="Times New Roman" w:eastAsia="Times New Roman" w:hAnsi="Times New Roman" w:cs="Times New Roman"/>
          <w:color w:val="17365D" w:themeColor="text2" w:themeShade="BF"/>
        </w:rPr>
        <w:t>con</w:t>
      </w:r>
      <w:r w:rsidR="00D654A2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B146D9" w:rsidRPr="00402BF5">
        <w:rPr>
          <w:rFonts w:ascii="Times New Roman" w:eastAsia="Times New Roman" w:hAnsi="Times New Roman" w:cs="Times New Roman"/>
          <w:color w:val="17365D" w:themeColor="text2" w:themeShade="BF"/>
        </w:rPr>
        <w:t>b</w:t>
      </w:r>
      <w:r w:rsidR="00D654A2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orsa di </w:t>
      </w:r>
      <w:r w:rsidR="00B146D9" w:rsidRPr="00402BF5">
        <w:rPr>
          <w:rFonts w:ascii="Times New Roman" w:eastAsia="Times New Roman" w:hAnsi="Times New Roman" w:cs="Times New Roman"/>
          <w:color w:val="17365D" w:themeColor="text2" w:themeShade="BF"/>
        </w:rPr>
        <w:t>s</w:t>
      </w:r>
      <w:r w:rsidR="00D654A2" w:rsidRPr="00402BF5">
        <w:rPr>
          <w:rFonts w:ascii="Times New Roman" w:eastAsia="Times New Roman" w:hAnsi="Times New Roman" w:cs="Times New Roman"/>
          <w:color w:val="17365D" w:themeColor="text2" w:themeShade="BF"/>
        </w:rPr>
        <w:t>tudio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>.</w:t>
      </w:r>
    </w:p>
    <w:p w14:paraId="70C27142" w14:textId="2309D157" w:rsidR="00D654A2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1988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D654A2" w:rsidRPr="00402BF5">
        <w:rPr>
          <w:rFonts w:ascii="Times New Roman" w:eastAsia="Times New Roman" w:hAnsi="Times New Roman" w:cs="Times New Roman"/>
          <w:color w:val="17365D" w:themeColor="text2" w:themeShade="BF"/>
        </w:rPr>
        <w:t>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Consulente aziendale presso “Andersen Consulting S.a.s.”, (</w:t>
      </w:r>
      <w:r w:rsidR="00D654A2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oggi </w:t>
      </w:r>
      <w:r w:rsidR="00B146D9" w:rsidRPr="00402BF5">
        <w:rPr>
          <w:rFonts w:ascii="Times New Roman" w:eastAsia="Times New Roman" w:hAnsi="Times New Roman" w:cs="Times New Roman"/>
          <w:color w:val="17365D" w:themeColor="text2" w:themeShade="BF"/>
        </w:rPr>
        <w:t>Accenture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) </w:t>
      </w:r>
      <w:r w:rsidR="00D654A2" w:rsidRPr="00402BF5">
        <w:rPr>
          <w:rFonts w:ascii="Times New Roman" w:eastAsia="Times New Roman" w:hAnsi="Times New Roman" w:cs="Times New Roman"/>
          <w:color w:val="17365D" w:themeColor="text2" w:themeShade="BF"/>
        </w:rPr>
        <w:t>a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Milano;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1989</w:t>
      </w:r>
      <w:r w:rsidR="00D654A2" w:rsidRPr="00402BF5">
        <w:rPr>
          <w:rFonts w:ascii="Times New Roman" w:eastAsia="Times New Roman" w:hAnsi="Times New Roman" w:cs="Times New Roman"/>
          <w:color w:val="17365D" w:themeColor="text2" w:themeShade="BF"/>
        </w:rPr>
        <w:t>-</w:t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1990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 Analista economico-finanziario presso “Glaxo S.p.a.” di Verona e cultore della materia di Tecnica Bancaria presso l’Istituto di Studi Industriali, Bancari e del Terziario, Facoltà di Economia e Commercia dell’Università di Verona.</w:t>
      </w:r>
    </w:p>
    <w:p w14:paraId="3AB877E1" w14:textId="77777777" w:rsidR="00C06EA0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1991-1994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- Partecipazione al Corso di Dottorato di Ricerca in "Mercati e Intermediari Finanziari" presso l'Università di Bergamo. </w:t>
      </w:r>
    </w:p>
    <w:p w14:paraId="7513C02A" w14:textId="77777777" w:rsidR="00C06EA0" w:rsidRPr="00402BF5" w:rsidRDefault="00C06EA0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</w:p>
    <w:p w14:paraId="6F391B99" w14:textId="4D813A7B" w:rsidR="00D654A2" w:rsidRPr="00402BF5" w:rsidRDefault="00C06EA0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1992-1993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V</w:t>
      </w:r>
      <w:r w:rsidR="004B1B17" w:rsidRPr="00402BF5">
        <w:rPr>
          <w:rFonts w:ascii="Times New Roman" w:eastAsia="Times New Roman" w:hAnsi="Times New Roman" w:cs="Times New Roman"/>
          <w:color w:val="17365D" w:themeColor="text2" w:themeShade="BF"/>
        </w:rPr>
        <w:t>isiting Ph.D Student per un anno accademico presso la City University a Londra (ora Cass University) con frequenza al Corso Master in Finance e superamento dei relativi esami.</w:t>
      </w:r>
    </w:p>
    <w:p w14:paraId="50FB1E15" w14:textId="77777777" w:rsidR="00C06EA0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1994 -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Conseguito il titolo di Dottore di ricerca in "Mercati e Intermediari Finanziari".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1995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C06EA0" w:rsidRPr="00402BF5">
        <w:rPr>
          <w:rFonts w:ascii="Times New Roman" w:eastAsia="Times New Roman" w:hAnsi="Times New Roman" w:cs="Times New Roman"/>
          <w:color w:val="17365D" w:themeColor="text2" w:themeShade="BF"/>
        </w:rPr>
        <w:t>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C06EA0" w:rsidRPr="00402BF5">
        <w:rPr>
          <w:rFonts w:ascii="Times New Roman" w:eastAsia="Times New Roman" w:hAnsi="Times New Roman" w:cs="Times New Roman"/>
          <w:color w:val="17365D" w:themeColor="text2" w:themeShade="BF"/>
        </w:rPr>
        <w:t>Vincitrice della b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orsa di Studio biennale post-dottorato per lo svolgimento di attività di ricerca presso l'Istituto di Studi Industriali, Bancari e del Terziario. </w:t>
      </w:r>
      <w:r w:rsidR="00C06EA0" w:rsidRPr="00402BF5">
        <w:rPr>
          <w:rFonts w:ascii="Times New Roman" w:eastAsia="Times New Roman" w:hAnsi="Times New Roman" w:cs="Times New Roman"/>
          <w:color w:val="17365D" w:themeColor="text2" w:themeShade="BF"/>
        </w:rPr>
        <w:t>Contemporaneamente i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nizio dell'attività didattica e di ricerca negli insegnamenti di Tecnica Bancaria, Economia degli Intermediari Finanziari, Economia e Tecnica dei mercati finanziari, Finanziamenti di aziende, Analisi e Copertura dei Fabbisogni Finanziari. Inizia </w:t>
      </w:r>
      <w:r w:rsidR="00C06EA0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anche 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l'attività di relatore ai Convegni </w:t>
      </w:r>
      <w:r w:rsidR="00C06EA0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nazionali e 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>internazionali.</w:t>
      </w:r>
    </w:p>
    <w:p w14:paraId="0B51BA09" w14:textId="0E8BA660" w:rsidR="004B1B17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 xml:space="preserve">1996 </w:t>
      </w:r>
      <w:r w:rsidR="005B4D40">
        <w:rPr>
          <w:rFonts w:ascii="Times New Roman" w:eastAsia="Times New Roman" w:hAnsi="Times New Roman" w:cs="Times New Roman"/>
          <w:b/>
          <w:color w:val="17365D" w:themeColor="text2" w:themeShade="BF"/>
        </w:rPr>
        <w:t>–</w:t>
      </w:r>
      <w:r w:rsidR="005B4D40">
        <w:rPr>
          <w:rFonts w:ascii="Times New Roman" w:eastAsia="Times New Roman" w:hAnsi="Times New Roman" w:cs="Times New Roman"/>
          <w:color w:val="17365D" w:themeColor="text2" w:themeShade="BF"/>
        </w:rPr>
        <w:t xml:space="preserve"> Vincitrice del concorso di R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>icercatore presso la Facoltà di Economia dell'Università degli Studi di Verona.</w:t>
      </w:r>
    </w:p>
    <w:p w14:paraId="754A0BEF" w14:textId="77777777" w:rsidR="00C06EA0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1999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C06EA0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Conferma nel ruolo di Ricercatore.</w:t>
      </w:r>
    </w:p>
    <w:p w14:paraId="292F28C5" w14:textId="2F9E502C" w:rsidR="00C06EA0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2000 -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Partecipante al Programma di ricerca PRIN cofinanziato dal titolo “Profili di vigilanza sugli intermediari finanziari e assicurativi: problematiche gestionali e coerenza tra la normativa di vigilanza e i sistemi di controllo interno”</w:t>
      </w:r>
      <w:r w:rsidR="00B146D9" w:rsidRPr="00402BF5">
        <w:rPr>
          <w:rFonts w:ascii="Times New Roman" w:eastAsia="Times New Roman" w:hAnsi="Times New Roman" w:cs="Times New Roman"/>
          <w:color w:val="17365D" w:themeColor="text2" w:themeShade="BF"/>
        </w:rPr>
        <w:t>;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Coordinatore scientifico: prof. Roberto Bottiglia</w:t>
      </w:r>
      <w:r w:rsidR="00B146D9" w:rsidRPr="00402BF5">
        <w:rPr>
          <w:rFonts w:ascii="Times New Roman" w:eastAsia="Times New Roman" w:hAnsi="Times New Roman" w:cs="Times New Roman"/>
          <w:color w:val="17365D" w:themeColor="text2" w:themeShade="BF"/>
        </w:rPr>
        <w:t>;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durata 24 mesi.</w:t>
      </w:r>
    </w:p>
    <w:p w14:paraId="716C0DC6" w14:textId="77777777" w:rsidR="00451E27" w:rsidRPr="00402BF5" w:rsidRDefault="00451E2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</w:p>
    <w:p w14:paraId="64724A9F" w14:textId="4573EEF3" w:rsidR="00D45FAC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2000-2002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D45FAC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Membro del Comitato Scientifico del Corso di Dottorato in "Economia dell'Intermediazione Finanziaria, Banca e Finanza", presso l'Università degli Studi di Udine.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2001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D45FAC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–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D45FAC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Vincitrice del concorso </w:t>
      </w:r>
      <w:r w:rsidR="00B146D9" w:rsidRPr="00402BF5">
        <w:rPr>
          <w:rFonts w:ascii="Times New Roman" w:eastAsia="Times New Roman" w:hAnsi="Times New Roman" w:cs="Times New Roman"/>
          <w:color w:val="17365D" w:themeColor="text2" w:themeShade="BF"/>
        </w:rPr>
        <w:t>di</w:t>
      </w:r>
      <w:r w:rsidR="00D45FAC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Professore Associato di Economia degli Intermediari Finanziari </w:t>
      </w:r>
      <w:r w:rsidR="00D45FAC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e presa di servizio 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>presso l'Università di Verona.</w:t>
      </w:r>
    </w:p>
    <w:p w14:paraId="014A386A" w14:textId="77777777" w:rsidR="00D45FAC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2002-2011 -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Membro del Comitato Scientifico del Corso di Dottorato in Economia e Direzione Aziendale dell'Università degli Studi di Verona.</w:t>
      </w:r>
    </w:p>
    <w:p w14:paraId="2C1ACBD9" w14:textId="1EF2D8ED" w:rsidR="00D45FAC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2002 -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Rappresentante dell'Università di Verona nel Comitato di Coordinamento (CDC) per il progetto "Campus Azione Impresa Veneto", su designazione del Magnifico Rettore.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 xml:space="preserve">2002 </w:t>
      </w:r>
      <w:r w:rsidR="00D45FAC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Partecipante al Programma di ricerca PRIN cofinanziato dal titolo “Il ruolo degli intermediari bancari, mobiliari e assicurativi </w:t>
      </w:r>
      <w:r w:rsidRPr="00402BF5">
        <w:rPr>
          <w:rFonts w:ascii="Times New Roman" w:eastAsia="Times New Roman" w:hAnsi="Times New Roman" w:cs="Times New Roman"/>
          <w:i/>
          <w:color w:val="17365D" w:themeColor="text2" w:themeShade="BF"/>
        </w:rPr>
        <w:t>nell’asset management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>: profili gestionali e problematiche operative”</w:t>
      </w:r>
      <w:r w:rsidR="00B146D9" w:rsidRPr="00402BF5">
        <w:rPr>
          <w:rFonts w:ascii="Times New Roman" w:eastAsia="Times New Roman" w:hAnsi="Times New Roman" w:cs="Times New Roman"/>
          <w:color w:val="17365D" w:themeColor="text2" w:themeShade="BF"/>
        </w:rPr>
        <w:t>;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B146D9" w:rsidRPr="00402BF5">
        <w:rPr>
          <w:rFonts w:ascii="Times New Roman" w:eastAsia="Times New Roman" w:hAnsi="Times New Roman" w:cs="Times New Roman"/>
          <w:color w:val="17365D" w:themeColor="text2" w:themeShade="BF"/>
        </w:rPr>
        <w:t>c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>oordinatore scien</w:t>
      </w:r>
      <w:r w:rsidR="00B146D9" w:rsidRPr="00402BF5">
        <w:rPr>
          <w:rFonts w:ascii="Times New Roman" w:eastAsia="Times New Roman" w:hAnsi="Times New Roman" w:cs="Times New Roman"/>
          <w:color w:val="17365D" w:themeColor="text2" w:themeShade="BF"/>
        </w:rPr>
        <w:t>tifico: prof. Roberto Bottiglia;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durata 24 mesi.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2004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D45FAC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Conferma nel ruolo di Professore Associato</w:t>
      </w:r>
      <w:r w:rsidR="00D45FAC" w:rsidRPr="00402BF5">
        <w:rPr>
          <w:rFonts w:ascii="Times New Roman" w:eastAsia="Times New Roman" w:hAnsi="Times New Roman" w:cs="Times New Roman"/>
          <w:color w:val="17365D" w:themeColor="text2" w:themeShade="BF"/>
        </w:rPr>
        <w:t>.</w:t>
      </w:r>
    </w:p>
    <w:p w14:paraId="43D50E14" w14:textId="15318F3D" w:rsidR="00D45FAC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="00D45FAC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2006</w:t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 xml:space="preserve"> </w:t>
      </w:r>
      <w:r w:rsidR="00D45FAC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Partecipante al Programma di ricerca PRIN cofinanziato dal titolo “Processi di concentrazione cross</w:t>
      </w:r>
      <w:r w:rsidR="00B146D9" w:rsidRPr="00402BF5">
        <w:rPr>
          <w:rFonts w:ascii="Times New Roman" w:eastAsia="Times New Roman" w:hAnsi="Times New Roman" w:cs="Times New Roman"/>
          <w:color w:val="17365D" w:themeColor="text2" w:themeShade="BF"/>
        </w:rPr>
        <w:t>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>border ed intersettoriale negli Intermediari Finanziari in Europa: pr</w:t>
      </w:r>
      <w:r w:rsidR="00B146D9" w:rsidRPr="00402BF5">
        <w:rPr>
          <w:rFonts w:ascii="Times New Roman" w:eastAsia="Times New Roman" w:hAnsi="Times New Roman" w:cs="Times New Roman"/>
          <w:color w:val="17365D" w:themeColor="text2" w:themeShade="BF"/>
        </w:rPr>
        <w:t>ofili strategico-organizzativi”;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B146D9" w:rsidRPr="00402BF5">
        <w:rPr>
          <w:rFonts w:ascii="Times New Roman" w:eastAsia="Times New Roman" w:hAnsi="Times New Roman" w:cs="Times New Roman"/>
          <w:color w:val="17365D" w:themeColor="text2" w:themeShade="BF"/>
        </w:rPr>
        <w:t>c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>oordinatore scientifico: prof. Roberto Bottiglia</w:t>
      </w:r>
      <w:r w:rsidR="00B146D9" w:rsidRPr="00402BF5">
        <w:rPr>
          <w:rFonts w:ascii="Times New Roman" w:eastAsia="Times New Roman" w:hAnsi="Times New Roman" w:cs="Times New Roman"/>
          <w:color w:val="17365D" w:themeColor="text2" w:themeShade="BF"/>
        </w:rPr>
        <w:t>;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durata 24 mesi.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2006 -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Ideatore e Direttore del I° Corso Biennale di preparazione all'esame di Stato di Dottore Commercialista, presso l'Università di Verona con la collaborazione dell'Ordine dei Dottori Commercialisti di Vicenza.</w:t>
      </w:r>
    </w:p>
    <w:p w14:paraId="22B59CCF" w14:textId="77777777" w:rsidR="00D45FAC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2006-2007 -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Membro supplente della Commissione Brevetti e Spin Off dell'Università degli Studi di Verona.</w:t>
      </w:r>
    </w:p>
    <w:p w14:paraId="69614A68" w14:textId="42770705" w:rsidR="00D45FAC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2006-2009</w:t>
      </w:r>
      <w:r w:rsidR="00D45FAC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 xml:space="preserve"> 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Membro del Comitato Scientifico del Master di primo livello per Esperti in internazionalizzazione delle piccole e medie imprese. Università di Verona, sede di Vicenza. 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2007 -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Responsabile scientifico di un assegno di ricerca annuale </w:t>
      </w:r>
      <w:r w:rsidR="00AB61F3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- </w:t>
      </w:r>
      <w:r w:rsidR="00D45FAC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finanziato dal Polo Scientifico e </w:t>
      </w:r>
      <w:r w:rsidR="00AB61F3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Didattico di Studi sull’Impresa - </w:t>
      </w:r>
      <w:r w:rsidR="00D45FAC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dal titolo "Il ruolo della </w:t>
      </w:r>
      <w:r w:rsidR="00AB61F3" w:rsidRPr="00402BF5">
        <w:rPr>
          <w:rFonts w:ascii="Times New Roman" w:eastAsia="Times New Roman" w:hAnsi="Times New Roman" w:cs="Times New Roman"/>
          <w:color w:val="17365D" w:themeColor="text2" w:themeShade="BF"/>
        </w:rPr>
        <w:t>f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>inanza nelle strategie di sviluppo delle imprese a Vicenza".</w:t>
      </w:r>
    </w:p>
    <w:p w14:paraId="3D1B6AD1" w14:textId="77777777" w:rsidR="00AB61F3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2008-2009 -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Direttore del II° Corso biennale di preparazione all'esame di Stato di Dottore Commercialista ed Esperto Contabile presso l'Università degli Studi di Verona con la collaborazione dell'Ordine dei Dottori Commercialisti di Vicenza.</w:t>
      </w:r>
    </w:p>
    <w:p w14:paraId="5F5CF94B" w14:textId="77777777" w:rsidR="006D0473" w:rsidRPr="00402BF5" w:rsidRDefault="004B1B17" w:rsidP="004B1B17">
      <w:pPr>
        <w:jc w:val="both"/>
        <w:rPr>
          <w:rFonts w:ascii="Times New Roman" w:eastAsia="Times New Roman" w:hAnsi="Times New Roman" w:cs="Times New Roman"/>
          <w:b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2009 -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Inizia la docenza in lingua inglese per l'insegnamento di </w:t>
      </w:r>
      <w:r w:rsidRPr="00402BF5">
        <w:rPr>
          <w:rFonts w:ascii="Times New Roman" w:eastAsia="Times New Roman" w:hAnsi="Times New Roman" w:cs="Times New Roman"/>
          <w:i/>
          <w:color w:val="17365D" w:themeColor="text2" w:themeShade="BF"/>
        </w:rPr>
        <w:t>Investments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nel CdLM in </w:t>
      </w:r>
      <w:r w:rsidRPr="00402BF5">
        <w:rPr>
          <w:rFonts w:ascii="Times New Roman" w:eastAsia="Times New Roman" w:hAnsi="Times New Roman" w:cs="Times New Roman"/>
          <w:i/>
          <w:color w:val="17365D" w:themeColor="text2" w:themeShade="BF"/>
        </w:rPr>
        <w:t>Economics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. Negli anni successivi, a questo </w:t>
      </w:r>
      <w:r w:rsidR="00B146D9" w:rsidRPr="00402BF5">
        <w:rPr>
          <w:rFonts w:ascii="Times New Roman" w:eastAsia="Times New Roman" w:hAnsi="Times New Roman" w:cs="Times New Roman"/>
          <w:color w:val="17365D" w:themeColor="text2" w:themeShade="BF"/>
        </w:rPr>
        <w:t>insegnamento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si è aggiunto anche </w:t>
      </w:r>
      <w:r w:rsidR="00B146D9" w:rsidRPr="00402BF5">
        <w:rPr>
          <w:rFonts w:ascii="Times New Roman" w:eastAsia="Times New Roman" w:hAnsi="Times New Roman" w:cs="Times New Roman"/>
          <w:color w:val="17365D" w:themeColor="text2" w:themeShade="BF"/>
        </w:rPr>
        <w:t>quello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di </w:t>
      </w:r>
      <w:r w:rsidRPr="00402BF5">
        <w:rPr>
          <w:rFonts w:ascii="Times New Roman" w:eastAsia="Times New Roman" w:hAnsi="Times New Roman" w:cs="Times New Roman"/>
          <w:i/>
          <w:color w:val="17365D" w:themeColor="text2" w:themeShade="BF"/>
        </w:rPr>
        <w:t>International Financial Markets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nell'ambito del CdLM in </w:t>
      </w:r>
      <w:r w:rsidRPr="00402BF5">
        <w:rPr>
          <w:rFonts w:ascii="Times New Roman" w:eastAsia="Times New Roman" w:hAnsi="Times New Roman" w:cs="Times New Roman"/>
          <w:i/>
          <w:color w:val="17365D" w:themeColor="text2" w:themeShade="BF"/>
        </w:rPr>
        <w:t>International Economics and Business Management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>.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2010 -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Pr="00402BF5">
        <w:rPr>
          <w:rFonts w:ascii="Times New Roman" w:eastAsia="Times New Roman" w:hAnsi="Times New Roman" w:cs="Times New Roman"/>
          <w:i/>
          <w:color w:val="17365D" w:themeColor="text2" w:themeShade="BF"/>
        </w:rPr>
        <w:t>Visiting professor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presso il Baruck College (City University) a New York (Manhattan) per approfondire gli studi sulle </w:t>
      </w:r>
      <w:r w:rsidRPr="00402BF5">
        <w:rPr>
          <w:rFonts w:ascii="Times New Roman" w:eastAsia="Times New Roman" w:hAnsi="Times New Roman" w:cs="Times New Roman"/>
          <w:i/>
          <w:color w:val="17365D" w:themeColor="text2" w:themeShade="BF"/>
        </w:rPr>
        <w:t>stock exchanges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con il prof. Robert Schwartz. Per questa missione ha ottenuto un finanziamento vincendo il Bando Cooperint dell'Università degli Studi di Verona. 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</w:p>
    <w:p w14:paraId="54BAEF60" w14:textId="756455E8" w:rsidR="006D0473" w:rsidRPr="00402BF5" w:rsidRDefault="006D0473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 xml:space="preserve">2011 – 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Partecipante al 7° Programma Quadro dell’Unione Europea con il progetto SSH.2011.4.3-1 – Transatlantic Relations in the Context of Global Governance Architecture and Relationships with 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lastRenderedPageBreak/>
        <w:t>other Powers. Coordinator: Prof. Frank Biermann, VU University of Amsterdam. Responsabile del progetto WP3 – Finance. Il progetto ha ottenuto una valutazione positiva ma non è stato finanziato.</w:t>
      </w:r>
    </w:p>
    <w:p w14:paraId="255608E7" w14:textId="77777777" w:rsidR="006D0473" w:rsidRPr="00402BF5" w:rsidRDefault="006D0473" w:rsidP="004B1B17">
      <w:pPr>
        <w:jc w:val="both"/>
        <w:rPr>
          <w:rFonts w:ascii="Times New Roman" w:eastAsia="Times New Roman" w:hAnsi="Times New Roman" w:cs="Times New Roman"/>
          <w:b/>
          <w:color w:val="17365D" w:themeColor="text2" w:themeShade="BF"/>
        </w:rPr>
      </w:pPr>
    </w:p>
    <w:p w14:paraId="52DC0B11" w14:textId="0CD4A497" w:rsidR="00AB61F3" w:rsidRPr="00402BF5" w:rsidRDefault="00AB61F3" w:rsidP="004B1B17">
      <w:pPr>
        <w:jc w:val="both"/>
        <w:rPr>
          <w:rFonts w:ascii="Times New Roman" w:eastAsia="Times New Roman" w:hAnsi="Times New Roman" w:cs="Times New Roman"/>
          <w:b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2011-</w:t>
      </w:r>
      <w:r w:rsidR="004B1B17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2012</w:t>
      </w:r>
      <w:r w:rsidR="004B1B17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Tutor Accademico della dottoranda Elisa Giaretta, frequentante il dottorato in Economia e Direzione Aziendale presso l'Università di Verona.</w:t>
      </w:r>
    </w:p>
    <w:p w14:paraId="595950E6" w14:textId="77777777" w:rsidR="00451E27" w:rsidRPr="00402BF5" w:rsidRDefault="00451E27" w:rsidP="004B1B17">
      <w:pPr>
        <w:jc w:val="both"/>
        <w:rPr>
          <w:rFonts w:ascii="Times New Roman" w:eastAsia="Times New Roman" w:hAnsi="Times New Roman" w:cs="Times New Roman"/>
          <w:b/>
          <w:color w:val="17365D" w:themeColor="text2" w:themeShade="BF"/>
        </w:rPr>
      </w:pPr>
    </w:p>
    <w:p w14:paraId="1C66A8F3" w14:textId="77777777" w:rsidR="00AB61F3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2012 -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Membro del </w:t>
      </w:r>
      <w:r w:rsidR="00AB61F3" w:rsidRPr="00402BF5">
        <w:rPr>
          <w:rFonts w:ascii="Times New Roman" w:eastAsia="Times New Roman" w:hAnsi="Times New Roman" w:cs="Times New Roman"/>
          <w:i/>
          <w:color w:val="17365D" w:themeColor="text2" w:themeShade="BF"/>
        </w:rPr>
        <w:t xml:space="preserve">team </w:t>
      </w:r>
      <w:r w:rsidR="00AB61F3" w:rsidRPr="00402BF5">
        <w:rPr>
          <w:rFonts w:ascii="Times New Roman" w:eastAsia="Times New Roman" w:hAnsi="Times New Roman" w:cs="Times New Roman"/>
          <w:color w:val="17365D" w:themeColor="text2" w:themeShade="BF"/>
        </w:rPr>
        <w:t>dei docenti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del Corso Ph.D. in </w:t>
      </w:r>
      <w:r w:rsidRPr="00402BF5">
        <w:rPr>
          <w:rFonts w:ascii="Times New Roman" w:eastAsia="Times New Roman" w:hAnsi="Times New Roman" w:cs="Times New Roman"/>
          <w:i/>
          <w:color w:val="17365D" w:themeColor="text2" w:themeShade="BF"/>
        </w:rPr>
        <w:t>Economics and Management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, Corso Interateneo in lingua inglese delle Università degli Studi di Venezia, Padova e Verona. Incaricata di tenere il Corso di 30 ore denominato </w:t>
      </w:r>
      <w:r w:rsidR="00AB61F3" w:rsidRPr="00402BF5">
        <w:rPr>
          <w:rFonts w:ascii="Times New Roman" w:eastAsia="Times New Roman" w:hAnsi="Times New Roman" w:cs="Times New Roman"/>
          <w:color w:val="17365D" w:themeColor="text2" w:themeShade="BF"/>
        </w:rPr>
        <w:t>"</w:t>
      </w:r>
      <w:r w:rsidR="00AB61F3" w:rsidRPr="00402BF5">
        <w:rPr>
          <w:rFonts w:ascii="Times New Roman" w:eastAsia="Times New Roman" w:hAnsi="Times New Roman" w:cs="Times New Roman"/>
          <w:i/>
          <w:color w:val="17365D" w:themeColor="text2" w:themeShade="BF"/>
        </w:rPr>
        <w:t>Banking and Financial Markets</w:t>
      </w:r>
      <w:r w:rsidR="00AB61F3" w:rsidRPr="00402BF5">
        <w:rPr>
          <w:rFonts w:ascii="Times New Roman" w:eastAsia="Times New Roman" w:hAnsi="Times New Roman" w:cs="Times New Roman"/>
          <w:color w:val="17365D" w:themeColor="text2" w:themeShade="BF"/>
        </w:rPr>
        <w:t>".</w:t>
      </w:r>
    </w:p>
    <w:p w14:paraId="3909BB3C" w14:textId="09FB8BAC" w:rsidR="00AB61F3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2012 -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Pr="00402BF5">
        <w:rPr>
          <w:rFonts w:ascii="Times New Roman" w:eastAsia="Times New Roman" w:hAnsi="Times New Roman" w:cs="Times New Roman"/>
          <w:i/>
          <w:color w:val="17365D" w:themeColor="text2" w:themeShade="BF"/>
        </w:rPr>
        <w:t>Summer School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presso la SDIPA (Università della Calabria). Partecipazione al Corso denominato "Analisi econometriche", tenuto dal prof. Nino Miceli.</w:t>
      </w:r>
    </w:p>
    <w:p w14:paraId="7155FFD1" w14:textId="77777777" w:rsidR="00AB61F3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 xml:space="preserve">2012 </w:t>
      </w:r>
      <w:r w:rsidR="00AB61F3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Responsabile dell’Accordo tra l’Università di Verona e la Plekhanov University, con sede a Mosca, per la cooperazione e lo sviluppo di progetti di ricerca e di didattica.</w:t>
      </w:r>
    </w:p>
    <w:p w14:paraId="7F2FBB41" w14:textId="3284D32B" w:rsidR="00AB61F3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 xml:space="preserve">2013 </w:t>
      </w:r>
      <w:r w:rsidR="00A44063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AB61F3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Partecipazione alla 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Scuola Estiva di metodologia quantitativa della ricerca </w:t>
      </w:r>
      <w:r w:rsidR="00AB61F3" w:rsidRPr="00402BF5">
        <w:rPr>
          <w:rFonts w:ascii="Times New Roman" w:eastAsia="Times New Roman" w:hAnsi="Times New Roman" w:cs="Times New Roman"/>
          <w:color w:val="17365D" w:themeColor="text2" w:themeShade="BF"/>
        </w:rPr>
        <w:t>dell’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>ADEIMF (Associazione dei Docenti in Economia degli Intermediari e dei Mercati Finanziari)</w:t>
      </w:r>
      <w:r w:rsidR="00AB61F3" w:rsidRPr="00402BF5">
        <w:rPr>
          <w:rFonts w:ascii="Times New Roman" w:eastAsia="Times New Roman" w:hAnsi="Times New Roman" w:cs="Times New Roman"/>
          <w:color w:val="17365D" w:themeColor="text2" w:themeShade="BF"/>
        </w:rPr>
        <w:t>, relativa alla “</w:t>
      </w:r>
      <w:r w:rsidR="00AB61F3" w:rsidRPr="00402BF5">
        <w:rPr>
          <w:rFonts w:ascii="Times New Roman" w:eastAsia="Times New Roman" w:hAnsi="Times New Roman" w:cs="Times New Roman"/>
          <w:i/>
          <w:color w:val="17365D" w:themeColor="text2" w:themeShade="BF"/>
        </w:rPr>
        <w:t>Panel Analysis</w:t>
      </w:r>
      <w:r w:rsidR="00AB61F3" w:rsidRPr="00402BF5">
        <w:rPr>
          <w:rFonts w:ascii="Times New Roman" w:eastAsia="Times New Roman" w:hAnsi="Times New Roman" w:cs="Times New Roman"/>
          <w:color w:val="17365D" w:themeColor="text2" w:themeShade="BF"/>
        </w:rPr>
        <w:t>”,  tenut</w:t>
      </w:r>
      <w:r w:rsidR="00B146D9" w:rsidRPr="00402BF5">
        <w:rPr>
          <w:rFonts w:ascii="Times New Roman" w:eastAsia="Times New Roman" w:hAnsi="Times New Roman" w:cs="Times New Roman"/>
          <w:color w:val="17365D" w:themeColor="text2" w:themeShade="BF"/>
        </w:rPr>
        <w:t>a</w:t>
      </w:r>
      <w:r w:rsidR="00AB61F3" w:rsidRPr="00402BF5">
        <w:rPr>
          <w:rFonts w:ascii="Times New Roman" w:eastAsia="Times New Roman" w:hAnsi="Times New Roman" w:cs="Times New Roman"/>
          <w:color w:val="17365D" w:themeColor="text2" w:themeShade="BF"/>
        </w:rPr>
        <w:t>si presso l’Università di Lecce.</w:t>
      </w:r>
    </w:p>
    <w:p w14:paraId="036377F4" w14:textId="2C7A2FFF" w:rsidR="00A44063" w:rsidRPr="00402BF5" w:rsidRDefault="00AB61F3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="004B1B17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2013</w:t>
      </w:r>
      <w:r w:rsidR="00A44063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A44063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 xml:space="preserve">- </w:t>
      </w:r>
      <w:r w:rsidR="004B1B17" w:rsidRPr="00402BF5">
        <w:rPr>
          <w:rFonts w:ascii="Times New Roman" w:eastAsia="Times New Roman" w:hAnsi="Times New Roman" w:cs="Times New Roman"/>
          <w:color w:val="17365D" w:themeColor="text2" w:themeShade="BF"/>
        </w:rPr>
        <w:t>Vincitrice di un finanziamento accordato dal Polo Scientifico e D</w:t>
      </w:r>
      <w:r w:rsidR="00B146D9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idattico di Studi sull’Impresa </w:t>
      </w:r>
      <w:r w:rsidR="004B1B17" w:rsidRPr="00402BF5">
        <w:rPr>
          <w:rFonts w:ascii="Times New Roman" w:eastAsia="Times New Roman" w:hAnsi="Times New Roman" w:cs="Times New Roman"/>
          <w:color w:val="17365D" w:themeColor="text2" w:themeShade="BF"/>
        </w:rPr>
        <w:t>e finanziato dalla Fondazione Studi Universitari di Vicenza per lo svolgimento di una ricerca dal titolo: “I contratti di rete. Quale impatto sull’accesso al credito e sulle performance finanziarie delle imprese”.</w:t>
      </w:r>
    </w:p>
    <w:p w14:paraId="50D1438B" w14:textId="773353DD" w:rsidR="00A44063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2013</w:t>
      </w:r>
      <w:r w:rsidR="00A44063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-20</w:t>
      </w:r>
      <w:r w:rsidR="005B4D40">
        <w:rPr>
          <w:rFonts w:ascii="Times New Roman" w:eastAsia="Times New Roman" w:hAnsi="Times New Roman" w:cs="Times New Roman"/>
          <w:b/>
          <w:color w:val="17365D" w:themeColor="text2" w:themeShade="BF"/>
        </w:rPr>
        <w:t>20</w:t>
      </w:r>
      <w:r w:rsidR="00A44063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A44063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-</w:t>
      </w:r>
      <w:r w:rsidR="00A44063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A44063" w:rsidRPr="00402BF5">
        <w:rPr>
          <w:rFonts w:ascii="Times New Roman" w:eastAsia="Times New Roman" w:hAnsi="Times New Roman" w:cs="Times New Roman"/>
          <w:i/>
          <w:color w:val="17365D" w:themeColor="text2" w:themeShade="BF"/>
        </w:rPr>
        <w:t>Reviewer</w:t>
      </w:r>
      <w:r w:rsidR="00A44063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per 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Convegni </w:t>
      </w:r>
      <w:r w:rsidR="00A44063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nazionali 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>internazionali, Valutazione dei programmi</w:t>
      </w:r>
      <w:r w:rsidR="00A44063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di ricerca finanziati dal MIUR e alcuni Journal tra cui gli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OMICS Management Journal</w:t>
      </w:r>
      <w:r w:rsidR="00A44063" w:rsidRPr="00402BF5">
        <w:rPr>
          <w:rFonts w:ascii="Times New Roman" w:eastAsia="Times New Roman" w:hAnsi="Times New Roman" w:cs="Times New Roman"/>
          <w:color w:val="17365D" w:themeColor="text2" w:themeShade="BF"/>
        </w:rPr>
        <w:t>s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(http://omicsonline.org/management-journals.php)</w:t>
      </w:r>
      <w:r w:rsidR="00A44063" w:rsidRPr="00402BF5">
        <w:rPr>
          <w:rFonts w:ascii="Times New Roman" w:eastAsia="Times New Roman" w:hAnsi="Times New Roman" w:cs="Times New Roman"/>
          <w:color w:val="17365D" w:themeColor="text2" w:themeShade="BF"/>
        </w:rPr>
        <w:t>.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2014</w:t>
      </w:r>
      <w:r w:rsidR="00A44063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A44063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-</w:t>
      </w:r>
      <w:r w:rsidR="00A44063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Ottenuta </w:t>
      </w:r>
      <w:r w:rsidR="005B4D40">
        <w:rPr>
          <w:rFonts w:ascii="Times New Roman" w:eastAsia="Times New Roman" w:hAnsi="Times New Roman" w:cs="Times New Roman"/>
          <w:color w:val="17365D" w:themeColor="text2" w:themeShade="BF"/>
        </w:rPr>
        <w:t xml:space="preserve">1°  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abilitazione scientifica nazionale per il ruolo di </w:t>
      </w:r>
      <w:r w:rsidR="00B146D9" w:rsidRPr="00402BF5">
        <w:rPr>
          <w:rFonts w:ascii="Times New Roman" w:eastAsia="Times New Roman" w:hAnsi="Times New Roman" w:cs="Times New Roman"/>
          <w:color w:val="17365D" w:themeColor="text2" w:themeShade="BF"/>
        </w:rPr>
        <w:t>P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>rofessore Ordinario.</w:t>
      </w:r>
    </w:p>
    <w:p w14:paraId="63AC4A32" w14:textId="3B45A855" w:rsidR="00A44063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2015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A44063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A44063" w:rsidRPr="00402BF5">
        <w:rPr>
          <w:rFonts w:ascii="Times New Roman" w:eastAsia="Times New Roman" w:hAnsi="Times New Roman" w:cs="Times New Roman"/>
          <w:color w:val="17365D" w:themeColor="text2" w:themeShade="BF"/>
        </w:rPr>
        <w:t>Partecipazione alla Scuola Estiva di metodologia quantitativa della ricerca dell’ADEIMF (Associazione dei Docenti in Economia degli Intermediari e dei Mercati Finanziari), relativa alla “Analisi fattoriale e analisi di regressione”, tenutosi presso l’Università di Lecce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>.</w:t>
      </w:r>
    </w:p>
    <w:p w14:paraId="03A229C3" w14:textId="77777777" w:rsidR="00DF04F5" w:rsidRPr="00402BF5" w:rsidRDefault="00A44063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2015</w:t>
      </w:r>
      <w:r w:rsidR="00DF04F5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 xml:space="preserve">-2018 </w:t>
      </w:r>
      <w:r w:rsidR="004B1B17" w:rsidRPr="00402BF5">
        <w:rPr>
          <w:rFonts w:ascii="Times New Roman" w:eastAsia="Times New Roman" w:hAnsi="Times New Roman" w:cs="Times New Roman"/>
          <w:color w:val="17365D" w:themeColor="text2" w:themeShade="BF"/>
        </w:rPr>
        <w:t>Componente del "Comitato Unico di Garanzia per le Pari Opportunità, la Valorizzazione del Benessere di chi lavora e contro le Discriminazioni (CUG)”</w:t>
      </w:r>
      <w:r w:rsidR="00D86A1B" w:rsidRPr="00402BF5">
        <w:rPr>
          <w:rFonts w:ascii="Times New Roman" w:eastAsia="Times New Roman" w:hAnsi="Times New Roman" w:cs="Times New Roman"/>
          <w:color w:val="17365D" w:themeColor="text2" w:themeShade="BF"/>
        </w:rPr>
        <w:t>, Università di Verona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, </w:t>
      </w:r>
    </w:p>
    <w:p w14:paraId="58EAC504" w14:textId="3B1D34BC" w:rsidR="00DF04F5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="00D86A1B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2015 -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Realizzazione di due video in cui si spiegano rispettivamente il TAEG e l’EURIBOR nell’ambito del progetto relativo all’Educazione Finanziaria dell’ADEIMF (http://www.adeimf.it/multimedia/video.html).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="00DF04F5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 xml:space="preserve">2015 – </w:t>
      </w:r>
      <w:r w:rsidR="00DF04F5" w:rsidRPr="00402BF5">
        <w:rPr>
          <w:rFonts w:ascii="Times New Roman" w:eastAsia="Times New Roman" w:hAnsi="Times New Roman" w:cs="Times New Roman"/>
          <w:color w:val="17365D" w:themeColor="text2" w:themeShade="BF"/>
        </w:rPr>
        <w:t>Presentazione come Coordinatore Scientifico di un Progetto PRIN dal titolo “Quali business model per la banca di domani? L’evoluzione regolamentare, gestionale e organizzativa nell’attività bancaria in Europa e i conseguenti cambiamenti  nel rapporto banca-impresa</w:t>
      </w:r>
      <w:r w:rsidR="00B822E9" w:rsidRPr="00402BF5">
        <w:rPr>
          <w:rFonts w:ascii="Times New Roman" w:eastAsia="Times New Roman" w:hAnsi="Times New Roman" w:cs="Times New Roman"/>
          <w:color w:val="17365D" w:themeColor="text2" w:themeShade="BF"/>
        </w:rPr>
        <w:t>”</w:t>
      </w:r>
      <w:r w:rsidR="00DF04F5" w:rsidRPr="00402BF5">
        <w:rPr>
          <w:rFonts w:ascii="Times New Roman" w:eastAsia="Times New Roman" w:hAnsi="Times New Roman" w:cs="Times New Roman"/>
          <w:color w:val="17365D" w:themeColor="text2" w:themeShade="BF"/>
        </w:rPr>
        <w:t>. Le unità operative partecipanti: Università di Modena e Reggio Emilia (prof. Gualandri E.), Università di Milano (prof. Arnaboldi F.) e Università di Padova (prof. Zen F.). Il progetto non è stato finanziato.</w:t>
      </w:r>
    </w:p>
    <w:p w14:paraId="33BDF8DE" w14:textId="77777777" w:rsidR="00DF04F5" w:rsidRPr="00402BF5" w:rsidRDefault="00DF04F5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</w:p>
    <w:p w14:paraId="595AABC8" w14:textId="419503FE" w:rsidR="004B1B17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2016 -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Pr="00402BF5">
        <w:rPr>
          <w:rFonts w:ascii="Times New Roman" w:eastAsia="Times New Roman" w:hAnsi="Times New Roman" w:cs="Times New Roman"/>
          <w:i/>
          <w:color w:val="17365D" w:themeColor="text2" w:themeShade="BF"/>
        </w:rPr>
        <w:t>Conference Chair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del Convegno annuale </w:t>
      </w:r>
      <w:r w:rsidRPr="00402BF5">
        <w:rPr>
          <w:rFonts w:ascii="Times New Roman" w:eastAsia="Times New Roman" w:hAnsi="Times New Roman" w:cs="Times New Roman"/>
          <w:i/>
          <w:color w:val="17365D" w:themeColor="text2" w:themeShade="BF"/>
        </w:rPr>
        <w:t>dell'European Association of University Teachers in Banking and Finance</w:t>
      </w:r>
      <w:r w:rsidR="00D86A1B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, 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(conosciuto come </w:t>
      </w:r>
      <w:r w:rsidRPr="00402BF5">
        <w:rPr>
          <w:rFonts w:ascii="Times New Roman" w:eastAsia="Times New Roman" w:hAnsi="Times New Roman" w:cs="Times New Roman"/>
          <w:i/>
          <w:color w:val="17365D" w:themeColor="text2" w:themeShade="BF"/>
        </w:rPr>
        <w:t>Wolpertinger Conference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), tenutosi </w:t>
      </w:r>
      <w:r w:rsidR="00D86A1B" w:rsidRPr="00402BF5">
        <w:rPr>
          <w:rFonts w:ascii="Times New Roman" w:eastAsia="Times New Roman" w:hAnsi="Times New Roman" w:cs="Times New Roman"/>
          <w:color w:val="17365D" w:themeColor="text2" w:themeShade="BF"/>
        </w:rPr>
        <w:t>presso l’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Università di Verona dal 31 agosto al 3 settembre. </w:t>
      </w:r>
    </w:p>
    <w:p w14:paraId="067D008F" w14:textId="77777777" w:rsidR="004B1B17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</w:p>
    <w:p w14:paraId="048B2CD1" w14:textId="4ABB7BF6" w:rsidR="004B1B17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2017 -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D86A1B" w:rsidRPr="00402BF5">
        <w:rPr>
          <w:rFonts w:ascii="Times New Roman" w:eastAsia="Times New Roman" w:hAnsi="Times New Roman" w:cs="Times New Roman"/>
          <w:color w:val="17365D" w:themeColor="text2" w:themeShade="BF"/>
        </w:rPr>
        <w:t>Partecipazione alla Scuola Estiva di metodologia quantitativa della ricerca dell’ADEIMF (Associazione dei Docenti in Economia degli Intermediari e dei Mercati Finanziari), relativa alla “Metodi e tecniche della ricerca”, tenutosi presso l’Università di Lecce.</w:t>
      </w:r>
    </w:p>
    <w:p w14:paraId="3DE3562C" w14:textId="549C7508" w:rsidR="00D86A1B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2017 -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Docenza del modulo </w:t>
      </w:r>
      <w:r w:rsidR="00D86A1B" w:rsidRPr="00402BF5">
        <w:rPr>
          <w:rFonts w:ascii="Times New Roman" w:eastAsia="Times New Roman" w:hAnsi="Times New Roman" w:cs="Times New Roman"/>
          <w:i/>
          <w:color w:val="17365D" w:themeColor="text2" w:themeShade="BF"/>
        </w:rPr>
        <w:t>"Financing a Business in Italy. How can companies be funded?</w:t>
      </w:r>
      <w:r w:rsidRPr="00402BF5">
        <w:rPr>
          <w:rFonts w:ascii="Times New Roman" w:eastAsia="Times New Roman" w:hAnsi="Times New Roman" w:cs="Times New Roman"/>
          <w:i/>
          <w:color w:val="17365D" w:themeColor="text2" w:themeShade="BF"/>
        </w:rPr>
        <w:t>"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nell'ambito della </w:t>
      </w:r>
      <w:r w:rsidRPr="00402BF5">
        <w:rPr>
          <w:rFonts w:ascii="Times New Roman" w:eastAsia="Times New Roman" w:hAnsi="Times New Roman" w:cs="Times New Roman"/>
          <w:i/>
          <w:color w:val="17365D" w:themeColor="text2" w:themeShade="BF"/>
        </w:rPr>
        <w:t>Summer School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“Doing Business in Italy”</w:t>
      </w:r>
      <w:r w:rsidR="00B146D9" w:rsidRPr="00402BF5">
        <w:rPr>
          <w:rFonts w:ascii="Times New Roman" w:eastAsia="Times New Roman" w:hAnsi="Times New Roman" w:cs="Times New Roman"/>
          <w:color w:val="17365D" w:themeColor="text2" w:themeShade="BF"/>
        </w:rPr>
        <w:t>,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(I</w:t>
      </w:r>
      <w:r w:rsidRPr="00402BF5">
        <w:rPr>
          <w:rFonts w:ascii="Times New Roman" w:eastAsia="Times New Roman" w:hAnsi="Times New Roman" w:cs="Times New Roman"/>
          <w:color w:val="17365D" w:themeColor="text2" w:themeShade="BF"/>
          <w:vertAlign w:val="superscript"/>
        </w:rPr>
        <w:t>a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E</w:t>
      </w:r>
      <w:r w:rsidR="00D86A1B" w:rsidRPr="00402BF5">
        <w:rPr>
          <w:rFonts w:ascii="Times New Roman" w:eastAsia="Times New Roman" w:hAnsi="Times New Roman" w:cs="Times New Roman"/>
          <w:color w:val="17365D" w:themeColor="text2" w:themeShade="BF"/>
        </w:rPr>
        <w:t>dizione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>) organizzata presso l'Università di Verona, che ha accolto 20 st</w:t>
      </w:r>
      <w:r w:rsidR="00D86A1B" w:rsidRPr="00402BF5">
        <w:rPr>
          <w:rFonts w:ascii="Times New Roman" w:eastAsia="Times New Roman" w:hAnsi="Times New Roman" w:cs="Times New Roman"/>
          <w:color w:val="17365D" w:themeColor="text2" w:themeShade="BF"/>
        </w:rPr>
        <w:t>udenti americani dell’Università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D86A1B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del 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>North Florida, per studiare e approfondire come gestire e organizzare un’attività d’impresa in Italia.</w:t>
      </w:r>
    </w:p>
    <w:p w14:paraId="3D28A98D" w14:textId="2B299E7E" w:rsidR="00EB41C6" w:rsidRPr="00402BF5" w:rsidRDefault="00EB41C6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</w:p>
    <w:p w14:paraId="710BB088" w14:textId="5009A250" w:rsidR="00DF04F5" w:rsidRPr="00402BF5" w:rsidRDefault="00DF04F5" w:rsidP="004B1B17">
      <w:pPr>
        <w:jc w:val="both"/>
        <w:rPr>
          <w:rFonts w:ascii="Times New Roman" w:eastAsia="Times New Roman" w:hAnsi="Times New Roman" w:cs="Times New Roman"/>
          <w:b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 xml:space="preserve">2017 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– Presentazione di un progetto in qualità di </w:t>
      </w:r>
      <w:r w:rsidR="00F7719A" w:rsidRPr="00402BF5">
        <w:rPr>
          <w:rFonts w:ascii="Times New Roman" w:eastAsia="Times New Roman" w:hAnsi="Times New Roman" w:cs="Times New Roman"/>
          <w:color w:val="17365D" w:themeColor="text2" w:themeShade="BF"/>
        </w:rPr>
        <w:t>P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roject </w:t>
      </w:r>
      <w:r w:rsidR="00F7719A" w:rsidRPr="00402BF5">
        <w:rPr>
          <w:rFonts w:ascii="Times New Roman" w:eastAsia="Times New Roman" w:hAnsi="Times New Roman" w:cs="Times New Roman"/>
          <w:color w:val="17365D" w:themeColor="text2" w:themeShade="BF"/>
        </w:rPr>
        <w:t>M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anager nel Bando per la Ricerca di Base 2017 dell’Università di Verona. Il progetto </w:t>
      </w:r>
      <w:r w:rsidR="00F7719A" w:rsidRPr="00402BF5">
        <w:rPr>
          <w:rFonts w:ascii="Times New Roman" w:eastAsia="Times New Roman" w:hAnsi="Times New Roman" w:cs="Times New Roman"/>
          <w:color w:val="17365D" w:themeColor="text2" w:themeShade="BF"/>
        </w:rPr>
        <w:t>dal titolo “Fintech Innovation i</w:t>
      </w:r>
      <w:r w:rsidR="000D2827" w:rsidRPr="00402BF5">
        <w:rPr>
          <w:rFonts w:ascii="Times New Roman" w:eastAsia="Times New Roman" w:hAnsi="Times New Roman" w:cs="Times New Roman"/>
          <w:color w:val="17365D" w:themeColor="text2" w:themeShade="BF"/>
        </w:rPr>
        <w:t>N</w:t>
      </w:r>
      <w:r w:rsidR="00F7719A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Europe</w:t>
      </w:r>
      <w:r w:rsidR="000D2827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(FINE)</w:t>
      </w:r>
      <w:r w:rsidR="00F7719A" w:rsidRPr="00402BF5">
        <w:rPr>
          <w:rFonts w:ascii="Times New Roman" w:eastAsia="Times New Roman" w:hAnsi="Times New Roman" w:cs="Times New Roman"/>
          <w:color w:val="17365D" w:themeColor="text2" w:themeShade="BF"/>
        </w:rPr>
        <w:t>. How does it i</w:t>
      </w:r>
      <w:r w:rsidR="000D2827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mpact on banks and regulators?” 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ha ricevuto una valutazione positiva ma non è stato finanziato. </w:t>
      </w:r>
    </w:p>
    <w:p w14:paraId="6880465E" w14:textId="77777777" w:rsidR="00DF04F5" w:rsidRPr="00402BF5" w:rsidRDefault="00DF04F5" w:rsidP="004B1B17">
      <w:pPr>
        <w:jc w:val="both"/>
        <w:rPr>
          <w:rFonts w:ascii="Times New Roman" w:eastAsia="Times New Roman" w:hAnsi="Times New Roman" w:cs="Times New Roman"/>
          <w:b/>
          <w:color w:val="17365D" w:themeColor="text2" w:themeShade="BF"/>
        </w:rPr>
      </w:pPr>
    </w:p>
    <w:p w14:paraId="382E983E" w14:textId="6840BBDC" w:rsidR="00237441" w:rsidRPr="00402BF5" w:rsidRDefault="004A4165" w:rsidP="004B1B17">
      <w:pPr>
        <w:jc w:val="both"/>
        <w:rPr>
          <w:rFonts w:eastAsia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2017-2019</w:t>
      </w:r>
      <w:r w:rsidR="001E3DBD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 xml:space="preserve"> </w:t>
      </w:r>
      <w:r w:rsidR="001E3DBD" w:rsidRPr="00402BF5">
        <w:rPr>
          <w:rFonts w:ascii="Times New Roman" w:eastAsia="Times New Roman" w:hAnsi="Times New Roman" w:cs="Times New Roman"/>
          <w:color w:val="17365D" w:themeColor="text2" w:themeShade="BF"/>
        </w:rPr>
        <w:t>Vincitrice di un finanziamento accordato dal Polo Scientifico e Didattico di Studi sull’Impresa</w:t>
      </w:r>
      <w:r w:rsidR="00E34761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1E3DBD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e finanziato dalla Fondazione Studi Universitari di Vicenza per lo svolgimento di </w:t>
      </w:r>
      <w:r w:rsidR="00E34761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un </w:t>
      </w:r>
      <w:r w:rsidR="001E3DBD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ricerca </w:t>
      </w:r>
      <w:r w:rsidR="00E34761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biennale </w:t>
      </w:r>
      <w:r w:rsidR="001E3DBD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dal titolo: </w:t>
      </w:r>
      <w:r w:rsidR="001E3DBD" w:rsidRPr="00402BF5">
        <w:rPr>
          <w:rFonts w:ascii="Times New Roman" w:eastAsia="Times New Roman" w:hAnsi="Times New Roman" w:cs="Times New Roman"/>
          <w:i/>
          <w:color w:val="17365D" w:themeColor="text2" w:themeShade="BF"/>
        </w:rPr>
        <w:t>“</w:t>
      </w:r>
      <w:r w:rsidR="00E34761" w:rsidRPr="008210DC">
        <w:rPr>
          <w:rFonts w:ascii="Times New Roman" w:eastAsia="Times New Roman" w:hAnsi="Times New Roman" w:cs="Times New Roman"/>
          <w:bCs/>
          <w:i/>
          <w:color w:val="17365D" w:themeColor="text2" w:themeShade="BF"/>
        </w:rPr>
        <w:t xml:space="preserve">Business Innovation and digital transformation in finance”, </w:t>
      </w:r>
      <w:r w:rsidR="00E34761" w:rsidRPr="008210DC">
        <w:rPr>
          <w:rFonts w:ascii="Times New Roman" w:eastAsia="Times New Roman" w:hAnsi="Times New Roman" w:cs="Times New Roman"/>
          <w:bCs/>
          <w:color w:val="17365D" w:themeColor="text2" w:themeShade="BF"/>
        </w:rPr>
        <w:t xml:space="preserve">nell’ambito del progetto </w:t>
      </w:r>
      <w:r w:rsidR="00270390" w:rsidRPr="008210DC">
        <w:rPr>
          <w:rFonts w:ascii="Times New Roman" w:eastAsia="Times New Roman" w:hAnsi="Times New Roman" w:cs="Times New Roman"/>
          <w:bCs/>
          <w:color w:val="17365D" w:themeColor="text2" w:themeShade="BF"/>
        </w:rPr>
        <w:t>#BIT_Vicenza, coordinato dalla prof.ssa Paola Signori.</w:t>
      </w:r>
    </w:p>
    <w:p w14:paraId="360413F2" w14:textId="77777777" w:rsidR="00E34761" w:rsidRPr="00402BF5" w:rsidRDefault="00E34761" w:rsidP="004B1B17">
      <w:pPr>
        <w:jc w:val="both"/>
        <w:rPr>
          <w:rFonts w:eastAsia="Times New Roman"/>
          <w:color w:val="17365D" w:themeColor="text2" w:themeShade="BF"/>
        </w:rPr>
      </w:pPr>
    </w:p>
    <w:p w14:paraId="5BFD53C6" w14:textId="00E066ED" w:rsidR="004B1B17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2018 -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Ottenuta </w:t>
      </w:r>
      <w:r w:rsidR="00290F6F" w:rsidRPr="00402BF5">
        <w:rPr>
          <w:rFonts w:ascii="Times New Roman" w:eastAsia="Times New Roman" w:hAnsi="Times New Roman" w:cs="Times New Roman"/>
          <w:color w:val="17365D" w:themeColor="text2" w:themeShade="BF"/>
        </w:rPr>
        <w:t>2</w:t>
      </w:r>
      <w:r w:rsidR="00290F6F" w:rsidRPr="00402BF5">
        <w:rPr>
          <w:rFonts w:ascii="Times New Roman" w:eastAsia="Times New Roman" w:hAnsi="Times New Roman" w:cs="Times New Roman"/>
          <w:color w:val="17365D" w:themeColor="text2" w:themeShade="BF"/>
          <w:vertAlign w:val="superscript"/>
        </w:rPr>
        <w:t>a</w:t>
      </w:r>
      <w:r w:rsidR="00290F6F" w:rsidRPr="00402BF5">
        <w:rPr>
          <w:rFonts w:ascii="Times New Roman" w:eastAsia="Times New Roman" w:hAnsi="Times New Roman" w:cs="Times New Roman"/>
          <w:smallCaps/>
          <w:color w:val="17365D" w:themeColor="text2" w:themeShade="BF"/>
        </w:rPr>
        <w:t xml:space="preserve"> 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abilitazione scientifica nazionale per il ruolo di professore </w:t>
      </w:r>
      <w:r w:rsidR="007C50E8" w:rsidRPr="00402BF5">
        <w:rPr>
          <w:rFonts w:ascii="Times New Roman" w:eastAsia="Times New Roman" w:hAnsi="Times New Roman" w:cs="Times New Roman"/>
          <w:color w:val="17365D" w:themeColor="text2" w:themeShade="BF"/>
        </w:rPr>
        <w:t>o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>rdinario.</w:t>
      </w:r>
    </w:p>
    <w:p w14:paraId="6FF76F50" w14:textId="77777777" w:rsidR="004A4165" w:rsidRPr="00402BF5" w:rsidRDefault="004A4165" w:rsidP="004B1B17">
      <w:pPr>
        <w:jc w:val="both"/>
        <w:rPr>
          <w:rFonts w:ascii="Times New Roman" w:eastAsia="Times New Roman" w:hAnsi="Times New Roman" w:cs="Times New Roman"/>
          <w:b/>
          <w:color w:val="17365D" w:themeColor="text2" w:themeShade="BF"/>
        </w:rPr>
      </w:pPr>
    </w:p>
    <w:p w14:paraId="035BF904" w14:textId="55C3115D" w:rsidR="00CF2877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 xml:space="preserve">2018 </w:t>
      </w:r>
      <w:r w:rsidR="00CD4E7E" w:rsidRPr="00402BF5">
        <w:rPr>
          <w:rFonts w:ascii="Times New Roman" w:eastAsia="Times New Roman" w:hAnsi="Times New Roman" w:cs="Times New Roman"/>
          <w:b/>
          <w:color w:val="17365D" w:themeColor="text2" w:themeShade="BF"/>
        </w:rPr>
        <w:t>-</w:t>
      </w:r>
      <w:r w:rsidR="003F09FC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Vincitrice </w:t>
      </w:r>
      <w:r w:rsidR="007C50E8" w:rsidRPr="00402BF5">
        <w:rPr>
          <w:rFonts w:ascii="Times New Roman" w:eastAsia="Times New Roman" w:hAnsi="Times New Roman" w:cs="Times New Roman"/>
          <w:color w:val="17365D" w:themeColor="text2" w:themeShade="BF"/>
        </w:rPr>
        <w:t>de</w:t>
      </w:r>
      <w:r w:rsidR="003F09FC" w:rsidRPr="00402BF5">
        <w:rPr>
          <w:rFonts w:ascii="Times New Roman" w:eastAsia="Times New Roman" w:hAnsi="Times New Roman" w:cs="Times New Roman"/>
          <w:color w:val="17365D" w:themeColor="text2" w:themeShade="BF"/>
        </w:rPr>
        <w:t>l Programma di In</w:t>
      </w:r>
      <w:r w:rsidR="007C50E8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ternazionalizzazione di Ateneo - 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>Bando Cooperint</w:t>
      </w:r>
      <w:r w:rsidR="007C50E8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CD4E7E" w:rsidRPr="00402BF5">
        <w:rPr>
          <w:rFonts w:ascii="Times New Roman" w:eastAsia="Times New Roman" w:hAnsi="Times New Roman" w:cs="Times New Roman"/>
          <w:color w:val="17365D" w:themeColor="text2" w:themeShade="BF"/>
        </w:rPr>
        <w:t>–</w:t>
      </w:r>
      <w:r w:rsidR="003F09FC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CD4E7E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per </w:t>
      </w:r>
      <w:r w:rsidR="00CD4E7E" w:rsidRPr="00402BF5">
        <w:rPr>
          <w:rFonts w:ascii="Times New Roman" w:eastAsia="Times New Roman" w:hAnsi="Times New Roman" w:cs="Times New Roman"/>
          <w:color w:val="17365D" w:themeColor="text2" w:themeShade="BF"/>
          <w:shd w:val="clear" w:color="auto" w:fill="FFFFFF"/>
        </w:rPr>
        <w:t xml:space="preserve">la mobilità internazionale dello staff accademico e l’accoglienza di </w:t>
      </w:r>
      <w:r w:rsidR="00D47AFA" w:rsidRPr="00402BF5">
        <w:rPr>
          <w:rFonts w:ascii="Times New Roman" w:eastAsia="Times New Roman" w:hAnsi="Times New Roman" w:cs="Times New Roman"/>
          <w:i/>
          <w:color w:val="17365D" w:themeColor="text2" w:themeShade="BF"/>
          <w:shd w:val="clear" w:color="auto" w:fill="FFFFFF"/>
        </w:rPr>
        <w:t>v</w:t>
      </w:r>
      <w:r w:rsidR="00CD4E7E" w:rsidRPr="00402BF5">
        <w:rPr>
          <w:rFonts w:ascii="Times New Roman" w:eastAsia="Times New Roman" w:hAnsi="Times New Roman" w:cs="Times New Roman"/>
          <w:i/>
          <w:color w:val="17365D" w:themeColor="text2" w:themeShade="BF"/>
          <w:shd w:val="clear" w:color="auto" w:fill="FFFFFF"/>
        </w:rPr>
        <w:t>isiting professor</w:t>
      </w:r>
      <w:r w:rsidR="00CD4E7E" w:rsidRPr="00402BF5">
        <w:rPr>
          <w:rFonts w:ascii="Times New Roman" w:eastAsia="Times New Roman" w:hAnsi="Times New Roman" w:cs="Times New Roman"/>
          <w:color w:val="17365D" w:themeColor="text2" w:themeShade="BF"/>
          <w:shd w:val="clear" w:color="auto" w:fill="FFFFFF"/>
        </w:rPr>
        <w:t xml:space="preserve">. 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>Grazie ai finanziamenti ottenuti, un professore giappon</w:t>
      </w:r>
      <w:r w:rsidR="00D86A1B" w:rsidRPr="00402BF5">
        <w:rPr>
          <w:rFonts w:ascii="Times New Roman" w:eastAsia="Times New Roman" w:hAnsi="Times New Roman" w:cs="Times New Roman"/>
          <w:color w:val="17365D" w:themeColor="text2" w:themeShade="BF"/>
        </w:rPr>
        <w:t>e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se </w:t>
      </w:r>
      <w:r w:rsidR="00D86A1B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di elevato standing </w:t>
      </w:r>
      <w:r w:rsidR="00D47AFA" w:rsidRPr="00402BF5">
        <w:rPr>
          <w:rFonts w:ascii="Times New Roman" w:eastAsia="Times New Roman" w:hAnsi="Times New Roman" w:cs="Times New Roman"/>
          <w:color w:val="17365D" w:themeColor="text2" w:themeShade="BF"/>
        </w:rPr>
        <w:t>-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Ahikiho Shinozaki  - sarà ospitato presso il Dipartimento di Economia </w:t>
      </w:r>
      <w:r w:rsidR="00D47AFA" w:rsidRPr="00402BF5">
        <w:rPr>
          <w:rFonts w:ascii="Times New Roman" w:eastAsia="Times New Roman" w:hAnsi="Times New Roman" w:cs="Times New Roman"/>
          <w:color w:val="17365D" w:themeColor="text2" w:themeShade="BF"/>
        </w:rPr>
        <w:t>A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ziendale nel mese di marzo 2020. </w:t>
      </w:r>
    </w:p>
    <w:p w14:paraId="7684F35D" w14:textId="68E2220D" w:rsidR="004B1B17" w:rsidRPr="00402BF5" w:rsidRDefault="004B1B17" w:rsidP="004B1B17">
      <w:pPr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br/>
      </w:r>
      <w:r w:rsidR="00BF14F2">
        <w:rPr>
          <w:rFonts w:ascii="Times New Roman" w:eastAsia="Times New Roman" w:hAnsi="Times New Roman" w:cs="Times New Roman"/>
          <w:b/>
          <w:color w:val="17365D" w:themeColor="text2" w:themeShade="BF"/>
        </w:rPr>
        <w:t>2019</w:t>
      </w:r>
      <w:r w:rsidRPr="005B4D40">
        <w:rPr>
          <w:rFonts w:ascii="Times New Roman" w:eastAsia="Times New Roman" w:hAnsi="Times New Roman" w:cs="Times New Roman"/>
          <w:b/>
          <w:color w:val="17365D" w:themeColor="text2" w:themeShade="BF"/>
        </w:rPr>
        <w:t xml:space="preserve"> - </w:t>
      </w:r>
      <w:r w:rsidR="005B4D40" w:rsidRPr="005B4D40">
        <w:rPr>
          <w:rFonts w:ascii="Times New Roman" w:eastAsia="Times New Roman" w:hAnsi="Times New Roman" w:cs="Times New Roman"/>
          <w:b/>
          <w:color w:val="17365D" w:themeColor="text2" w:themeShade="BF"/>
        </w:rPr>
        <w:t>2020</w:t>
      </w:r>
      <w:r w:rsidR="005B4D40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</w:t>
      </w:r>
      <w:r w:rsidR="00DB77DE" w:rsidRPr="00DB77DE">
        <w:rPr>
          <w:rFonts w:ascii="Times New Roman" w:eastAsia="Times New Roman" w:hAnsi="Times New Roman" w:cs="Times New Roman"/>
          <w:i/>
          <w:color w:val="17365D" w:themeColor="text2" w:themeShade="BF"/>
        </w:rPr>
        <w:t>Visiting</w:t>
      </w:r>
      <w:r w:rsidRPr="00402BF5">
        <w:rPr>
          <w:rFonts w:ascii="Times New Roman" w:eastAsia="Times New Roman" w:hAnsi="Times New Roman" w:cs="Times New Roman"/>
          <w:i/>
          <w:color w:val="17365D" w:themeColor="text2" w:themeShade="BF"/>
        </w:rPr>
        <w:t xml:space="preserve"> professor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presso la K</w:t>
      </w:r>
      <w:r w:rsidR="00D86A1B" w:rsidRPr="00402BF5">
        <w:rPr>
          <w:rFonts w:ascii="Times New Roman" w:eastAsia="Times New Roman" w:hAnsi="Times New Roman" w:cs="Times New Roman"/>
          <w:color w:val="17365D" w:themeColor="text2" w:themeShade="BF"/>
        </w:rPr>
        <w:t>y</w:t>
      </w:r>
      <w:r w:rsidRPr="00402BF5">
        <w:rPr>
          <w:rFonts w:ascii="Times New Roman" w:eastAsia="Times New Roman" w:hAnsi="Times New Roman" w:cs="Times New Roman"/>
          <w:color w:val="17365D" w:themeColor="text2" w:themeShade="BF"/>
        </w:rPr>
        <w:t>ushu University, Fukuoka, Giappone dalla fine di novembre 2019 a metà gennaio 2020.</w:t>
      </w:r>
      <w:r w:rsidR="00CD4E7E" w:rsidRPr="00402BF5">
        <w:rPr>
          <w:rFonts w:ascii="Times New Roman" w:eastAsia="Times New Roman" w:hAnsi="Times New Roman" w:cs="Times New Roman"/>
          <w:color w:val="17365D" w:themeColor="text2" w:themeShade="BF"/>
        </w:rPr>
        <w:t xml:space="preserve"> Per questa missione </w:t>
      </w:r>
      <w:r w:rsidR="005B4D40">
        <w:rPr>
          <w:rFonts w:ascii="Times New Roman" w:eastAsia="Times New Roman" w:hAnsi="Times New Roman" w:cs="Times New Roman"/>
          <w:color w:val="17365D" w:themeColor="text2" w:themeShade="BF"/>
        </w:rPr>
        <w:t xml:space="preserve">è stata finanziata attraverso </w:t>
      </w:r>
      <w:r w:rsidR="00CD4E7E" w:rsidRPr="00402BF5">
        <w:rPr>
          <w:rFonts w:ascii="Times New Roman" w:eastAsia="Times New Roman" w:hAnsi="Times New Roman" w:cs="Times New Roman"/>
          <w:color w:val="17365D" w:themeColor="text2" w:themeShade="BF"/>
        </w:rPr>
        <w:t>il Bando Cooperint dell'Università degli Studi di Verona. </w:t>
      </w:r>
    </w:p>
    <w:p w14:paraId="7F256485" w14:textId="77777777" w:rsidR="004A00BE" w:rsidRDefault="004A00BE" w:rsidP="004B1B17">
      <w:pPr>
        <w:jc w:val="both"/>
        <w:rPr>
          <w:rFonts w:ascii="Times New Roman" w:eastAsia="Times New Roman" w:hAnsi="Times New Roman" w:cs="Times New Roman"/>
        </w:rPr>
      </w:pPr>
    </w:p>
    <w:p w14:paraId="4D66C5C9" w14:textId="3C91C90C" w:rsidR="009065CA" w:rsidRPr="00455434" w:rsidRDefault="00F81A80" w:rsidP="00455434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Pr="00F81A80">
        <w:rPr>
          <w:rFonts w:ascii="Times New Roman" w:eastAsia="Times New Roman" w:hAnsi="Times New Roman" w:cs="Times New Roman"/>
          <w:b/>
        </w:rPr>
        <w:t>Dicembre 202</w:t>
      </w:r>
      <w:r w:rsidR="00DB77DE">
        <w:rPr>
          <w:rFonts w:ascii="Times New Roman" w:eastAsia="Times New Roman" w:hAnsi="Times New Roman" w:cs="Times New Roman"/>
          <w:b/>
        </w:rPr>
        <w:t>3</w:t>
      </w:r>
    </w:p>
    <w:sectPr w:rsidR="009065CA" w:rsidRPr="00455434" w:rsidSect="0049570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A88A8" w14:textId="77777777" w:rsidR="00B93F5A" w:rsidRDefault="00B93F5A" w:rsidP="00FF6B7D">
      <w:r>
        <w:separator/>
      </w:r>
    </w:p>
  </w:endnote>
  <w:endnote w:type="continuationSeparator" w:id="0">
    <w:p w14:paraId="2CE3BD9B" w14:textId="77777777" w:rsidR="00B93F5A" w:rsidRDefault="00B93F5A" w:rsidP="00FF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6DE15" w14:textId="77777777" w:rsidR="00B93F5A" w:rsidRDefault="00B93F5A" w:rsidP="00FF6B7D">
      <w:r>
        <w:separator/>
      </w:r>
    </w:p>
  </w:footnote>
  <w:footnote w:type="continuationSeparator" w:id="0">
    <w:p w14:paraId="3D1A1A67" w14:textId="77777777" w:rsidR="00B93F5A" w:rsidRDefault="00B93F5A" w:rsidP="00FF6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193D"/>
    <w:multiLevelType w:val="hybridMultilevel"/>
    <w:tmpl w:val="DBE0B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47E90"/>
    <w:multiLevelType w:val="hybridMultilevel"/>
    <w:tmpl w:val="E8745CA2"/>
    <w:lvl w:ilvl="0" w:tplc="0410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47166"/>
    <w:multiLevelType w:val="hybridMultilevel"/>
    <w:tmpl w:val="6016A930"/>
    <w:lvl w:ilvl="0" w:tplc="753627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D507D"/>
    <w:multiLevelType w:val="hybridMultilevel"/>
    <w:tmpl w:val="1562D4D4"/>
    <w:lvl w:ilvl="0" w:tplc="0410000F">
      <w:start w:val="3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619EA"/>
    <w:multiLevelType w:val="hybridMultilevel"/>
    <w:tmpl w:val="A72A880A"/>
    <w:lvl w:ilvl="0" w:tplc="6AE2C21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90245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0D80E3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1663B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FCE3F6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AAE012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9069A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1F65C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2EEC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4086F33"/>
    <w:multiLevelType w:val="hybridMultilevel"/>
    <w:tmpl w:val="91E0A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00B58"/>
    <w:multiLevelType w:val="hybridMultilevel"/>
    <w:tmpl w:val="A80EA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F7BE7"/>
    <w:multiLevelType w:val="hybridMultilevel"/>
    <w:tmpl w:val="4A842430"/>
    <w:lvl w:ilvl="0" w:tplc="0410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862E4"/>
    <w:multiLevelType w:val="hybridMultilevel"/>
    <w:tmpl w:val="24369924"/>
    <w:lvl w:ilvl="0" w:tplc="595EC5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8720C"/>
    <w:multiLevelType w:val="hybridMultilevel"/>
    <w:tmpl w:val="7C2ABF88"/>
    <w:lvl w:ilvl="0" w:tplc="0410000F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50D92"/>
    <w:multiLevelType w:val="hybridMultilevel"/>
    <w:tmpl w:val="3EE2F70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17"/>
    <w:rsid w:val="00052B55"/>
    <w:rsid w:val="00063810"/>
    <w:rsid w:val="00085366"/>
    <w:rsid w:val="00090DDF"/>
    <w:rsid w:val="000D2827"/>
    <w:rsid w:val="000D2C82"/>
    <w:rsid w:val="000E236D"/>
    <w:rsid w:val="00130782"/>
    <w:rsid w:val="001D4B6E"/>
    <w:rsid w:val="001E0C79"/>
    <w:rsid w:val="001E0D94"/>
    <w:rsid w:val="001E3DBD"/>
    <w:rsid w:val="001E4733"/>
    <w:rsid w:val="002155BE"/>
    <w:rsid w:val="00237441"/>
    <w:rsid w:val="00241CD1"/>
    <w:rsid w:val="002638AA"/>
    <w:rsid w:val="00265BC0"/>
    <w:rsid w:val="00270390"/>
    <w:rsid w:val="00270948"/>
    <w:rsid w:val="00281F70"/>
    <w:rsid w:val="00284671"/>
    <w:rsid w:val="00290F6F"/>
    <w:rsid w:val="002D0EDC"/>
    <w:rsid w:val="00374065"/>
    <w:rsid w:val="003760FE"/>
    <w:rsid w:val="00386FCF"/>
    <w:rsid w:val="003A2E91"/>
    <w:rsid w:val="003E136B"/>
    <w:rsid w:val="003E3672"/>
    <w:rsid w:val="003F09FC"/>
    <w:rsid w:val="00402BF5"/>
    <w:rsid w:val="0040303F"/>
    <w:rsid w:val="0042452F"/>
    <w:rsid w:val="00451E27"/>
    <w:rsid w:val="00455434"/>
    <w:rsid w:val="0049468A"/>
    <w:rsid w:val="00495709"/>
    <w:rsid w:val="004A00BE"/>
    <w:rsid w:val="004A4165"/>
    <w:rsid w:val="004A45D0"/>
    <w:rsid w:val="004B1B17"/>
    <w:rsid w:val="004C5551"/>
    <w:rsid w:val="004D1D23"/>
    <w:rsid w:val="00516150"/>
    <w:rsid w:val="00556B3C"/>
    <w:rsid w:val="00560D64"/>
    <w:rsid w:val="005B4D40"/>
    <w:rsid w:val="006C0D02"/>
    <w:rsid w:val="006D0473"/>
    <w:rsid w:val="006F2159"/>
    <w:rsid w:val="006F47C5"/>
    <w:rsid w:val="006F4F7B"/>
    <w:rsid w:val="0073018C"/>
    <w:rsid w:val="007448A2"/>
    <w:rsid w:val="007C50E8"/>
    <w:rsid w:val="008210DC"/>
    <w:rsid w:val="00831BC7"/>
    <w:rsid w:val="00835F80"/>
    <w:rsid w:val="008A321A"/>
    <w:rsid w:val="008B6FE0"/>
    <w:rsid w:val="008D37C7"/>
    <w:rsid w:val="008E64EC"/>
    <w:rsid w:val="008F2BAE"/>
    <w:rsid w:val="00904871"/>
    <w:rsid w:val="009065CA"/>
    <w:rsid w:val="0093585C"/>
    <w:rsid w:val="00953A80"/>
    <w:rsid w:val="00960C4E"/>
    <w:rsid w:val="00973468"/>
    <w:rsid w:val="00983EE8"/>
    <w:rsid w:val="009E2E9E"/>
    <w:rsid w:val="00A248E4"/>
    <w:rsid w:val="00A44063"/>
    <w:rsid w:val="00A46F6F"/>
    <w:rsid w:val="00A72C7E"/>
    <w:rsid w:val="00A76035"/>
    <w:rsid w:val="00A83E1D"/>
    <w:rsid w:val="00A90D4E"/>
    <w:rsid w:val="00A97CD7"/>
    <w:rsid w:val="00AA20E8"/>
    <w:rsid w:val="00AB61F3"/>
    <w:rsid w:val="00B146D9"/>
    <w:rsid w:val="00B72A88"/>
    <w:rsid w:val="00B822E9"/>
    <w:rsid w:val="00B93F5A"/>
    <w:rsid w:val="00B9578C"/>
    <w:rsid w:val="00BA3A68"/>
    <w:rsid w:val="00BF14F2"/>
    <w:rsid w:val="00C06EA0"/>
    <w:rsid w:val="00C70998"/>
    <w:rsid w:val="00C8310B"/>
    <w:rsid w:val="00C84127"/>
    <w:rsid w:val="00CD3491"/>
    <w:rsid w:val="00CD4E7E"/>
    <w:rsid w:val="00CF25BA"/>
    <w:rsid w:val="00CF2877"/>
    <w:rsid w:val="00D368A6"/>
    <w:rsid w:val="00D45FAC"/>
    <w:rsid w:val="00D47AFA"/>
    <w:rsid w:val="00D654A2"/>
    <w:rsid w:val="00D86A1B"/>
    <w:rsid w:val="00D86F62"/>
    <w:rsid w:val="00DB77DE"/>
    <w:rsid w:val="00DE4D16"/>
    <w:rsid w:val="00DF04F5"/>
    <w:rsid w:val="00E23339"/>
    <w:rsid w:val="00E34761"/>
    <w:rsid w:val="00E371E7"/>
    <w:rsid w:val="00E5153D"/>
    <w:rsid w:val="00E56D69"/>
    <w:rsid w:val="00E94D55"/>
    <w:rsid w:val="00EB41C6"/>
    <w:rsid w:val="00ED4028"/>
    <w:rsid w:val="00F3300D"/>
    <w:rsid w:val="00F57349"/>
    <w:rsid w:val="00F7719A"/>
    <w:rsid w:val="00F81A80"/>
    <w:rsid w:val="00F9681E"/>
    <w:rsid w:val="00FA78A7"/>
    <w:rsid w:val="00FF32DE"/>
    <w:rsid w:val="00FF6B7D"/>
    <w:rsid w:val="0488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C333E"/>
  <w14:defaultImageDpi w14:val="300"/>
  <w15:docId w15:val="{55E3C034-6AE0-4987-9EF4-6DDAFF85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1B17"/>
  </w:style>
  <w:style w:type="paragraph" w:styleId="Titolo1">
    <w:name w:val="heading 1"/>
    <w:basedOn w:val="Normale"/>
    <w:next w:val="Normale"/>
    <w:link w:val="Titolo1Carattere"/>
    <w:qFormat/>
    <w:rsid w:val="00E371E7"/>
    <w:pPr>
      <w:keepNext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83E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E371E7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Times New Roman" w:eastAsia="Times New Roman" w:hAnsi="Times New Roman" w:cs="Times New Roman"/>
      <w:i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54A2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54A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54A2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nhideWhenUsed/>
    <w:rsid w:val="00E3476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Titolo">
    <w:name w:val="Title"/>
    <w:basedOn w:val="Normale"/>
    <w:next w:val="Normale"/>
    <w:link w:val="TitoloCarattere"/>
    <w:rsid w:val="007448A2"/>
    <w:rPr>
      <w:rFonts w:asciiTheme="majorHAnsi" w:eastAsiaTheme="majorEastAsia" w:hAnsiTheme="majorHAnsi" w:cstheme="majorBidi"/>
      <w:color w:val="C0504D" w:themeColor="accent2"/>
      <w:spacing w:val="5"/>
      <w:kern w:val="28"/>
      <w:sz w:val="40"/>
      <w:szCs w:val="40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7448A2"/>
    <w:rPr>
      <w:rFonts w:asciiTheme="majorHAnsi" w:eastAsiaTheme="majorEastAsia" w:hAnsiTheme="majorHAnsi" w:cstheme="majorBidi"/>
      <w:color w:val="C0504D" w:themeColor="accent2"/>
      <w:spacing w:val="5"/>
      <w:kern w:val="28"/>
      <w:sz w:val="40"/>
      <w:szCs w:val="40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rsid w:val="00E371E7"/>
    <w:rPr>
      <w:rFonts w:ascii="Times New Roman" w:eastAsia="Times New Roman" w:hAnsi="Times New Roman" w:cs="Times New Roman"/>
      <w:b/>
      <w:bCs/>
    </w:rPr>
  </w:style>
  <w:style w:type="character" w:customStyle="1" w:styleId="Titolo4Carattere">
    <w:name w:val="Titolo 4 Carattere"/>
    <w:basedOn w:val="Carpredefinitoparagrafo"/>
    <w:link w:val="Titolo4"/>
    <w:rsid w:val="00E371E7"/>
    <w:rPr>
      <w:rFonts w:ascii="Times New Roman" w:eastAsia="Times New Roman" w:hAnsi="Times New Roman" w:cs="Times New Roman"/>
      <w:i/>
      <w:sz w:val="20"/>
      <w:szCs w:val="20"/>
      <w:u w:val="single"/>
    </w:rPr>
  </w:style>
  <w:style w:type="paragraph" w:styleId="Corpotesto">
    <w:name w:val="Body Text"/>
    <w:basedOn w:val="Normale"/>
    <w:link w:val="CorpotestoCarattere"/>
    <w:rsid w:val="00E371E7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E371E7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83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83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83EE8"/>
    <w:rPr>
      <w:rFonts w:ascii="Courier" w:hAnsi="Courier" w:cs="Courier"/>
      <w:sz w:val="20"/>
      <w:szCs w:val="20"/>
    </w:rPr>
  </w:style>
  <w:style w:type="character" w:customStyle="1" w:styleId="titololibro">
    <w:name w:val="titololibro"/>
    <w:basedOn w:val="Carpredefinitoparagrafo"/>
    <w:rsid w:val="00983EE8"/>
  </w:style>
  <w:style w:type="paragraph" w:customStyle="1" w:styleId="Heading21">
    <w:name w:val="Heading 21"/>
    <w:basedOn w:val="Normale"/>
    <w:rsid w:val="009E2E9E"/>
    <w:pPr>
      <w:keepNext/>
      <w:keepLines/>
      <w:suppressAutoHyphens/>
      <w:spacing w:before="280" w:after="280" w:line="288" w:lineRule="auto"/>
    </w:pPr>
    <w:rPr>
      <w:rFonts w:ascii="Palatino" w:eastAsia="DejaVu Sans" w:hAnsi="Palatino" w:cs="Times New Roman"/>
      <w:bCs/>
      <w:color w:val="00000A"/>
      <w:sz w:val="26"/>
      <w:szCs w:val="26"/>
      <w:lang w:val="en-US" w:eastAsia="de-D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F6B7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F6B7D"/>
  </w:style>
  <w:style w:type="character" w:styleId="Rimandonotaapidipagina">
    <w:name w:val="footnote reference"/>
    <w:basedOn w:val="Carpredefinitoparagrafo"/>
    <w:uiPriority w:val="99"/>
    <w:unhideWhenUsed/>
    <w:rsid w:val="00FF6B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91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31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21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0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0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6EF089D80E804AA9787FD0ADBCAC89" ma:contentTypeVersion="13" ma:contentTypeDescription="Creare un nuovo documento." ma:contentTypeScope="" ma:versionID="4c12ed6d533d7d70fddfb79b8e1661c5">
  <xsd:schema xmlns:xsd="http://www.w3.org/2001/XMLSchema" xmlns:xs="http://www.w3.org/2001/XMLSchema" xmlns:p="http://schemas.microsoft.com/office/2006/metadata/properties" xmlns:ns3="7c4a22cb-1a31-46b4-ac14-50f80b7ed9ff" xmlns:ns4="04a92d66-1431-475c-be5f-513b750d2a25" targetNamespace="http://schemas.microsoft.com/office/2006/metadata/properties" ma:root="true" ma:fieldsID="bdf4e964dd68e88e78f0df633a8f45fb" ns3:_="" ns4:_="">
    <xsd:import namespace="7c4a22cb-1a31-46b4-ac14-50f80b7ed9ff"/>
    <xsd:import namespace="04a92d66-1431-475c-be5f-513b750d2a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a22cb-1a31-46b4-ac14-50f80b7ed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92d66-1431-475c-be5f-513b750d2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40878-5900-4CA7-8FB2-E017655293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A0443C-1F86-4A19-923D-5F7D4156D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a22cb-1a31-46b4-ac14-50f80b7ed9ff"/>
    <ds:schemaRef ds:uri="04a92d66-1431-475c-be5f-513b750d2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27904-DA52-4E54-A9B1-5B5216B84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1472</Words>
  <Characters>9156</Characters>
  <Application>Microsoft Office Word</Application>
  <DocSecurity>0</DocSecurity>
  <Lines>186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Chesini</dc:creator>
  <cp:keywords/>
  <dc:description/>
  <cp:lastModifiedBy>Giuseppina Chesini</cp:lastModifiedBy>
  <cp:revision>4</cp:revision>
  <cp:lastPrinted>2019-09-17T14:48:00Z</cp:lastPrinted>
  <dcterms:created xsi:type="dcterms:W3CDTF">2025-02-28T12:03:00Z</dcterms:created>
  <dcterms:modified xsi:type="dcterms:W3CDTF">2025-02-28T13:50:00Z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0x0101004B6EF089D80E804AA9787FD0ADBCAC89</vt:lpwstr>
  </property>
  <property fmtid="{D5CDD505-2E9C-101B-9397-08002B2CF9AE}" pid="3" name="GrammarlyDocumentId">
    <vt:lpwstr>ebc838156c32572463101ae7ed16087d91a4908995148c3f69a4ac438f659d03</vt:lpwstr>
  </property>
</Properties>
</file>